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05F" w:rsidRPr="003B54D1" w:rsidRDefault="0019351F" w:rsidP="0019351F">
      <w:pPr>
        <w:jc w:val="center"/>
        <w:rPr>
          <w:b/>
          <w:sz w:val="32"/>
          <w:u w:val="single"/>
          <w:lang w:val="tr-TR"/>
        </w:rPr>
      </w:pPr>
      <w:r w:rsidRPr="003B54D1">
        <w:rPr>
          <w:b/>
          <w:sz w:val="32"/>
          <w:u w:val="single"/>
          <w:lang w:val="tr-TR"/>
        </w:rPr>
        <w:t>DMA(Direct Memory Access)</w:t>
      </w:r>
    </w:p>
    <w:p w:rsidR="0019351F" w:rsidRDefault="0071246C" w:rsidP="0019351F">
      <w:pPr>
        <w:rPr>
          <w:sz w:val="28"/>
          <w:lang w:val="tr-TR"/>
        </w:rPr>
      </w:pPr>
      <w:r w:rsidRPr="0071246C">
        <w:rPr>
          <w:sz w:val="28"/>
          <w:lang w:val="tr-TR" w:eastAsia="tr-TR"/>
        </w:rPr>
        <w:drawing>
          <wp:anchor distT="0" distB="0" distL="114300" distR="114300" simplePos="0" relativeHeight="251661312" behindDoc="1" locked="0" layoutInCell="1" allowOverlap="1">
            <wp:simplePos x="0" y="0"/>
            <wp:positionH relativeFrom="margin">
              <wp:posOffset>1451610</wp:posOffset>
            </wp:positionH>
            <wp:positionV relativeFrom="paragraph">
              <wp:posOffset>2197735</wp:posOffset>
            </wp:positionV>
            <wp:extent cx="2857500" cy="2419350"/>
            <wp:effectExtent l="0" t="0" r="0" b="0"/>
            <wp:wrapNone/>
            <wp:docPr id="5" name="Resim 5" descr="DMA-Direct Memory Access (Doğrudan Bellek Erişimi) | mikro dü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Direct Memory Access (Doğrudan Bellek Erişimi) | mikro dün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19350"/>
                    </a:xfrm>
                    <a:prstGeom prst="rect">
                      <a:avLst/>
                    </a:prstGeom>
                    <a:noFill/>
                    <a:ln>
                      <a:noFill/>
                    </a:ln>
                  </pic:spPr>
                </pic:pic>
              </a:graphicData>
            </a:graphic>
          </wp:anchor>
        </w:drawing>
      </w:r>
      <w:r w:rsidR="00FB1940">
        <w:rPr>
          <w:b/>
          <w:sz w:val="32"/>
          <w:lang w:val="tr-TR"/>
        </w:rPr>
        <w:t xml:space="preserve">   </w:t>
      </w:r>
      <w:r w:rsidR="00FB1940" w:rsidRPr="00FB1940">
        <w:rPr>
          <w:sz w:val="28"/>
          <w:lang w:val="tr-TR"/>
        </w:rPr>
        <w:t xml:space="preserve">Her gömülü uygulamanın dış dünyayla veri alışverişi yapması veya çevre birimlerini çalıştırması gerekir. Örneğin, mikrodenetleyici, bir UART kullanarak </w:t>
      </w:r>
      <w:r w:rsidR="00FB1940">
        <w:rPr>
          <w:sz w:val="28"/>
          <w:lang w:val="tr-TR"/>
        </w:rPr>
        <w:t>sistemde</w:t>
      </w:r>
      <w:r w:rsidR="00FB1940" w:rsidRPr="00FB1940">
        <w:rPr>
          <w:sz w:val="28"/>
          <w:lang w:val="tr-TR"/>
        </w:rPr>
        <w:t>ki diğer modüllerle mesaj alışverişi yapabilir veya mevcut SPI arabirimlerinden birini kullanarak verileri harici bir flaşta depolayabilir. Bu, dahili SRAM veya flash bellek ile çevresel kayıtlar arasında belirli bir miktarda verinin aktarılmasını içerir ve aktarımı gerçekleştirmek için belirli sayıda CPU döngüsü gerektirir. Bu, bilgi işlem gücü kaybına</w:t>
      </w:r>
      <w:r w:rsidR="00FB1940">
        <w:rPr>
          <w:sz w:val="28"/>
          <w:lang w:val="tr-TR"/>
        </w:rPr>
        <w:t xml:space="preserve"> sebep olur.</w:t>
      </w:r>
      <w:r w:rsidR="00FB1940" w:rsidRPr="00FB1940">
        <w:rPr>
          <w:sz w:val="28"/>
          <w:lang w:val="tr-TR"/>
        </w:rPr>
        <w:t xml:space="preserve"> (CPU a</w:t>
      </w:r>
      <w:r w:rsidR="00FB1940">
        <w:rPr>
          <w:sz w:val="28"/>
          <w:lang w:val="tr-TR"/>
        </w:rPr>
        <w:t>ktarım sürecinde işgal edilir).</w:t>
      </w:r>
      <w:r w:rsidR="00FB1940" w:rsidRPr="00FB1940">
        <w:rPr>
          <w:sz w:val="28"/>
          <w:highlight w:val="yellow"/>
          <w:lang w:val="tr-TR"/>
        </w:rPr>
        <w:t>Genel performansların azalmasına ve nihayetinde önemli asenkron olayların kaybına yol açar.</w:t>
      </w:r>
    </w:p>
    <w:p w:rsidR="0071246C" w:rsidRDefault="0071246C" w:rsidP="0019351F">
      <w:pPr>
        <w:rPr>
          <w:sz w:val="28"/>
          <w:lang w:val="tr-TR"/>
        </w:rPr>
      </w:pPr>
    </w:p>
    <w:p w:rsidR="00FB1940" w:rsidRDefault="00FB1940" w:rsidP="0019351F">
      <w:pPr>
        <w:rPr>
          <w:sz w:val="28"/>
          <w:lang w:val="tr-TR"/>
        </w:rPr>
      </w:pPr>
    </w:p>
    <w:p w:rsidR="0071246C" w:rsidRDefault="0071246C" w:rsidP="0071246C">
      <w:pPr>
        <w:tabs>
          <w:tab w:val="left" w:pos="5205"/>
        </w:tabs>
        <w:rPr>
          <w:sz w:val="28"/>
          <w:lang w:val="tr-TR"/>
        </w:rPr>
      </w:pPr>
      <w:r>
        <w:rPr>
          <w:sz w:val="28"/>
          <w:lang w:val="tr-TR"/>
        </w:rPr>
        <w:tab/>
      </w: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FB1940" w:rsidRDefault="00FB1940" w:rsidP="0019351F">
      <w:pPr>
        <w:rPr>
          <w:sz w:val="28"/>
          <w:lang w:val="tr-TR"/>
        </w:rPr>
      </w:pPr>
      <w:r>
        <w:rPr>
          <w:sz w:val="28"/>
          <w:lang w:val="tr-TR"/>
        </w:rPr>
        <w:t xml:space="preserve">  </w:t>
      </w:r>
      <w:r w:rsidRPr="00FB1940">
        <w:rPr>
          <w:sz w:val="28"/>
          <w:lang w:val="tr-TR"/>
        </w:rPr>
        <w:t xml:space="preserve">Doğrudan Bellek Erişimi (DMA) denetleyicisi, MCU çevre birimlerinin Cortex-M çekirdeği müdahalesi olmadan </w:t>
      </w:r>
      <w:r w:rsidRPr="00FB1940">
        <w:rPr>
          <w:sz w:val="28"/>
          <w:highlight w:val="yellow"/>
          <w:lang w:val="tr-TR"/>
        </w:rPr>
        <w:t>dahili belleklere erişmesini sağlayan özel ve programlanabilir bir donanım birimidir.</w:t>
      </w:r>
    </w:p>
    <w:p w:rsidR="00FB1940" w:rsidRDefault="0071246C" w:rsidP="0019351F">
      <w:pPr>
        <w:rPr>
          <w:sz w:val="28"/>
          <w:lang w:val="tr-TR"/>
        </w:rPr>
      </w:pPr>
      <w:r>
        <w:rPr>
          <w:lang w:val="tr-TR" w:eastAsia="tr-TR"/>
        </w:rPr>
        <w:drawing>
          <wp:anchor distT="0" distB="0" distL="114300" distR="114300" simplePos="0" relativeHeight="251660288" behindDoc="1" locked="0" layoutInCell="1" allowOverlap="1">
            <wp:simplePos x="0" y="0"/>
            <wp:positionH relativeFrom="margin">
              <wp:posOffset>900430</wp:posOffset>
            </wp:positionH>
            <wp:positionV relativeFrom="paragraph">
              <wp:posOffset>10160</wp:posOffset>
            </wp:positionV>
            <wp:extent cx="4267200" cy="2987040"/>
            <wp:effectExtent l="0" t="0" r="0" b="3810"/>
            <wp:wrapNone/>
            <wp:docPr id="3" name="Resim 3" descr="Direct Memory Access | Jawad'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 Memory Access | Jawad'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FB1940" w:rsidRDefault="00FB1940" w:rsidP="0019351F">
      <w:pPr>
        <w:rPr>
          <w:sz w:val="28"/>
          <w:lang w:val="tr-TR"/>
        </w:rPr>
      </w:pPr>
      <w:r>
        <w:rPr>
          <w:sz w:val="28"/>
          <w:lang w:val="tr-TR"/>
        </w:rPr>
        <w:lastRenderedPageBreak/>
        <w:t xml:space="preserve">  </w:t>
      </w:r>
      <w:r w:rsidRPr="00FB1940">
        <w:rPr>
          <w:sz w:val="28"/>
          <w:lang w:val="tr-TR"/>
        </w:rPr>
        <w:t xml:space="preserve">CPU, veri aktarımı </w:t>
      </w:r>
      <w:r>
        <w:rPr>
          <w:sz w:val="28"/>
          <w:lang w:val="tr-TR"/>
        </w:rPr>
        <w:t>sırasında</w:t>
      </w:r>
      <w:r w:rsidRPr="00FB1940">
        <w:rPr>
          <w:sz w:val="28"/>
          <w:lang w:val="tr-TR"/>
        </w:rPr>
        <w:t xml:space="preserve"> </w:t>
      </w:r>
      <w:r>
        <w:rPr>
          <w:sz w:val="28"/>
          <w:lang w:val="tr-TR"/>
        </w:rPr>
        <w:t>oluşan işlem gücü kaybından</w:t>
      </w:r>
      <w:r w:rsidRPr="00FB1940">
        <w:rPr>
          <w:sz w:val="28"/>
          <w:lang w:val="tr-TR"/>
        </w:rPr>
        <w:t xml:space="preserve"> tamamen</w:t>
      </w:r>
      <w:r>
        <w:rPr>
          <w:sz w:val="28"/>
          <w:lang w:val="tr-TR"/>
        </w:rPr>
        <w:t xml:space="preserve"> kurtarılır (DMA yapılandırması</w:t>
      </w:r>
      <w:r w:rsidRPr="00FB1940">
        <w:rPr>
          <w:sz w:val="28"/>
          <w:lang w:val="tr-TR"/>
        </w:rPr>
        <w:t xml:space="preserve"> hariç) ve paralel olarak başka et</w:t>
      </w:r>
      <w:r>
        <w:rPr>
          <w:sz w:val="28"/>
          <w:lang w:val="tr-TR"/>
        </w:rPr>
        <w:t>kinlikler de gerçekleştirebilir</w:t>
      </w:r>
      <w:r w:rsidRPr="00FB1940">
        <w:rPr>
          <w:sz w:val="28"/>
          <w:lang w:val="tr-TR"/>
        </w:rPr>
        <w:t xml:space="preserve">. DMA her iki şekilde de çalışacak şekilde tasarlanmıştır (yani </w:t>
      </w:r>
      <w:r w:rsidRPr="00FB1940">
        <w:rPr>
          <w:sz w:val="28"/>
          <w:highlight w:val="yellow"/>
          <w:lang w:val="tr-TR"/>
        </w:rPr>
        <w:t>bellekten çevresel birime veya çevresel birimden belleğe veri aktarımına izin verir</w:t>
      </w:r>
      <w:r w:rsidRPr="00FB1940">
        <w:rPr>
          <w:sz w:val="28"/>
          <w:lang w:val="tr-TR"/>
        </w:rPr>
        <w:t>) ve tüm STM32 mikro denetleyicileri en az bir DMA denetleyicisi sağlar</w:t>
      </w:r>
      <w:r>
        <w:rPr>
          <w:sz w:val="28"/>
          <w:lang w:val="tr-TR"/>
        </w:rPr>
        <w:t>.</w:t>
      </w:r>
      <w:r w:rsidRPr="00FB1940">
        <w:rPr>
          <w:sz w:val="28"/>
          <w:lang w:val="tr-TR"/>
        </w:rPr>
        <w:t xml:space="preserve"> DMA, modern MCU'ların “gelişmiş” bir özelliğidi</w:t>
      </w:r>
      <w:r>
        <w:rPr>
          <w:sz w:val="28"/>
          <w:lang w:val="tr-TR"/>
        </w:rPr>
        <w:t>r.</w:t>
      </w:r>
    </w:p>
    <w:p w:rsidR="00FB1940" w:rsidRDefault="00A11B51" w:rsidP="0019351F">
      <w:pPr>
        <w:rPr>
          <w:sz w:val="28"/>
          <w:lang w:val="tr-TR"/>
        </w:rPr>
      </w:pPr>
      <w:r>
        <w:rPr>
          <w:lang w:val="tr-TR" w:eastAsia="tr-TR"/>
        </w:rPr>
        <w:drawing>
          <wp:anchor distT="0" distB="0" distL="114300" distR="114300" simplePos="0" relativeHeight="251658240" behindDoc="1" locked="0" layoutInCell="1" allowOverlap="1">
            <wp:simplePos x="0" y="0"/>
            <wp:positionH relativeFrom="margin">
              <wp:align>right</wp:align>
            </wp:positionH>
            <wp:positionV relativeFrom="paragraph">
              <wp:posOffset>291465</wp:posOffset>
            </wp:positionV>
            <wp:extent cx="5600700" cy="2365718"/>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2365718"/>
                    </a:xfrm>
                    <a:prstGeom prst="rect">
                      <a:avLst/>
                    </a:prstGeom>
                  </pic:spPr>
                </pic:pic>
              </a:graphicData>
            </a:graphic>
            <wp14:sizeRelH relativeFrom="margin">
              <wp14:pctWidth>0</wp14:pctWidth>
            </wp14:sizeRelH>
            <wp14:sizeRelV relativeFrom="margin">
              <wp14:pctHeight>0</wp14:pctHeight>
            </wp14:sizeRelV>
          </wp:anchor>
        </w:drawing>
      </w:r>
    </w:p>
    <w:p w:rsidR="00A11B51" w:rsidRDefault="00A11B51" w:rsidP="0019351F">
      <w:pPr>
        <w:rPr>
          <w:sz w:val="28"/>
          <w:lang w:val="tr-TR"/>
        </w:rPr>
      </w:pPr>
    </w:p>
    <w:p w:rsidR="00A11B51" w:rsidRDefault="00A11B51" w:rsidP="0019351F">
      <w:pPr>
        <w:rPr>
          <w:sz w:val="28"/>
          <w:lang w:val="tr-TR"/>
        </w:rPr>
      </w:pPr>
    </w:p>
    <w:p w:rsidR="00A11B51" w:rsidRDefault="00A11B51" w:rsidP="0019351F">
      <w:pPr>
        <w:rPr>
          <w:sz w:val="28"/>
          <w:lang w:val="tr-TR"/>
        </w:rPr>
      </w:pPr>
    </w:p>
    <w:p w:rsidR="00A11B51" w:rsidRDefault="00A11B51" w:rsidP="0019351F">
      <w:pPr>
        <w:rPr>
          <w:sz w:val="28"/>
          <w:lang w:val="tr-TR"/>
        </w:rPr>
      </w:pPr>
    </w:p>
    <w:p w:rsidR="00A11B51" w:rsidRDefault="00A11B51" w:rsidP="0019351F">
      <w:pPr>
        <w:rPr>
          <w:sz w:val="28"/>
          <w:lang w:val="tr-TR"/>
        </w:rPr>
      </w:pPr>
    </w:p>
    <w:p w:rsidR="00A11B51" w:rsidRDefault="00A11B51" w:rsidP="0019351F">
      <w:pPr>
        <w:rPr>
          <w:sz w:val="28"/>
          <w:lang w:val="tr-TR"/>
        </w:rPr>
      </w:pPr>
    </w:p>
    <w:p w:rsidR="00A11B51" w:rsidRDefault="00A11B51" w:rsidP="0019351F">
      <w:pPr>
        <w:rPr>
          <w:sz w:val="28"/>
          <w:lang w:val="tr-TR"/>
        </w:rPr>
      </w:pPr>
    </w:p>
    <w:p w:rsidR="00A11B51" w:rsidRDefault="00A11B51" w:rsidP="0019351F">
      <w:pPr>
        <w:rPr>
          <w:sz w:val="28"/>
          <w:lang w:val="tr-TR"/>
        </w:rPr>
      </w:pPr>
    </w:p>
    <w:p w:rsidR="00A11B51" w:rsidRDefault="0071246C" w:rsidP="0019351F">
      <w:pPr>
        <w:rPr>
          <w:sz w:val="28"/>
          <w:lang w:val="tr-TR"/>
        </w:rPr>
      </w:pPr>
      <w:r>
        <w:rPr>
          <w:lang w:val="tr-TR" w:eastAsia="tr-TR"/>
        </w:rPr>
        <w:drawing>
          <wp:inline distT="0" distB="0" distL="0" distR="0">
            <wp:extent cx="6461447" cy="2676525"/>
            <wp:effectExtent l="0" t="0" r="0" b="0"/>
            <wp:docPr id="4" name="Resim 4" descr="SAM L10/L11 Direct Memory Access (DMAC) - Develop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 L10/L11 Direct Memory Access (DMAC) - Developer He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329" cy="2678962"/>
                    </a:xfrm>
                    <a:prstGeom prst="rect">
                      <a:avLst/>
                    </a:prstGeom>
                    <a:noFill/>
                    <a:ln>
                      <a:noFill/>
                    </a:ln>
                  </pic:spPr>
                </pic:pic>
              </a:graphicData>
            </a:graphic>
          </wp:inline>
        </w:drawing>
      </w: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71246C" w:rsidRDefault="0071246C" w:rsidP="0019351F">
      <w:pPr>
        <w:rPr>
          <w:sz w:val="28"/>
          <w:lang w:val="tr-TR"/>
        </w:rPr>
      </w:pPr>
    </w:p>
    <w:p w:rsidR="00FB1940" w:rsidRPr="003B54D1" w:rsidRDefault="00FB1940" w:rsidP="0019351F">
      <w:pPr>
        <w:rPr>
          <w:b/>
          <w:sz w:val="28"/>
          <w:lang w:val="tr-TR"/>
        </w:rPr>
      </w:pPr>
      <w:r w:rsidRPr="003B54D1">
        <w:rPr>
          <w:b/>
          <w:sz w:val="28"/>
          <w:lang w:val="tr-TR"/>
        </w:rPr>
        <w:lastRenderedPageBreak/>
        <w:t>Özellikleri:</w:t>
      </w:r>
    </w:p>
    <w:p w:rsidR="00FB1940" w:rsidRPr="00FB1940" w:rsidRDefault="00FB1940" w:rsidP="00FB1940">
      <w:pPr>
        <w:numPr>
          <w:ilvl w:val="0"/>
          <w:numId w:val="1"/>
        </w:numPr>
        <w:rPr>
          <w:sz w:val="28"/>
          <w:lang w:val="tr-TR"/>
        </w:rPr>
      </w:pPr>
      <w:r w:rsidRPr="00FB1940">
        <w:rPr>
          <w:sz w:val="28"/>
          <w:lang w:val="tr-TR"/>
        </w:rPr>
        <w:t>1</w:t>
      </w:r>
      <w:r w:rsidR="00D036FB">
        <w:rPr>
          <w:sz w:val="28"/>
          <w:lang w:val="tr-TR"/>
        </w:rPr>
        <w:t>2 bağımsız ayarlanabilir kanal.</w:t>
      </w:r>
    </w:p>
    <w:p w:rsidR="00FB1940" w:rsidRPr="00FB1940" w:rsidRDefault="00FB1940" w:rsidP="00FB1940">
      <w:pPr>
        <w:numPr>
          <w:ilvl w:val="0"/>
          <w:numId w:val="1"/>
        </w:numPr>
        <w:rPr>
          <w:sz w:val="28"/>
          <w:lang w:val="tr-TR"/>
        </w:rPr>
      </w:pPr>
      <w:r w:rsidRPr="00FB1940">
        <w:rPr>
          <w:sz w:val="28"/>
          <w:lang w:val="tr-TR"/>
        </w:rPr>
        <w:t>Her kanal donanımın DMA talebine yönlendirilmiştir ve yazılımsal tetikleme yapılabilir. Ayarlama yazılım tarafından yapılır.</w:t>
      </w:r>
    </w:p>
    <w:p w:rsidR="00FB1940" w:rsidRPr="00FB1940" w:rsidRDefault="00FB1940" w:rsidP="00FB1940">
      <w:pPr>
        <w:numPr>
          <w:ilvl w:val="0"/>
          <w:numId w:val="1"/>
        </w:numPr>
        <w:rPr>
          <w:sz w:val="28"/>
          <w:lang w:val="tr-TR"/>
        </w:rPr>
      </w:pPr>
      <w:r w:rsidRPr="00FB1940">
        <w:rPr>
          <w:sz w:val="28"/>
          <w:lang w:val="tr-TR"/>
        </w:rPr>
        <w:t>DMA birimine kanallardan gelen talepler öncelik sırasına göre sıraya koyulabilir. Bu ayar da yazılım tarafından yapılır.</w:t>
      </w:r>
    </w:p>
    <w:p w:rsidR="00FB1940" w:rsidRPr="00FB1940" w:rsidRDefault="00FB1940" w:rsidP="00FB1940">
      <w:pPr>
        <w:numPr>
          <w:ilvl w:val="0"/>
          <w:numId w:val="1"/>
        </w:numPr>
        <w:rPr>
          <w:sz w:val="28"/>
          <w:lang w:val="tr-TR"/>
        </w:rPr>
      </w:pPr>
      <w:r w:rsidRPr="00FB1940">
        <w:rPr>
          <w:sz w:val="28"/>
          <w:lang w:val="tr-TR"/>
        </w:rPr>
        <w:t>Bağımsız kaynak ve transfer boyutu mevcuttur. Bayt, yarım word ve word biçiminde veri transfer edilebilir.</w:t>
      </w:r>
    </w:p>
    <w:p w:rsidR="00FB1940" w:rsidRPr="00FB1940" w:rsidRDefault="00FB1940" w:rsidP="00FB1940">
      <w:pPr>
        <w:numPr>
          <w:ilvl w:val="0"/>
          <w:numId w:val="1"/>
        </w:numPr>
        <w:rPr>
          <w:sz w:val="28"/>
          <w:lang w:val="tr-TR"/>
        </w:rPr>
      </w:pPr>
      <w:r w:rsidRPr="00FB1940">
        <w:rPr>
          <w:sz w:val="28"/>
          <w:lang w:val="tr-TR"/>
        </w:rPr>
        <w:t xml:space="preserve">Dairesel </w:t>
      </w:r>
      <w:r w:rsidR="00D036FB">
        <w:rPr>
          <w:sz w:val="28"/>
          <w:lang w:val="tr-TR"/>
        </w:rPr>
        <w:t>döngü tipi</w:t>
      </w:r>
      <w:r w:rsidRPr="00FB1940">
        <w:rPr>
          <w:sz w:val="28"/>
          <w:lang w:val="tr-TR"/>
        </w:rPr>
        <w:t xml:space="preserve"> desteği vardır.</w:t>
      </w:r>
    </w:p>
    <w:p w:rsidR="00FB1940" w:rsidRPr="00FB1940" w:rsidRDefault="00FB1940" w:rsidP="00FB1940">
      <w:pPr>
        <w:numPr>
          <w:ilvl w:val="0"/>
          <w:numId w:val="1"/>
        </w:numPr>
        <w:rPr>
          <w:sz w:val="28"/>
          <w:lang w:val="tr-TR"/>
        </w:rPr>
      </w:pPr>
      <w:r w:rsidRPr="00FB1940">
        <w:rPr>
          <w:sz w:val="28"/>
          <w:lang w:val="tr-TR"/>
        </w:rPr>
        <w:t>3 adet olay bayrağı bulunmaktadır. Yarım transfer</w:t>
      </w:r>
      <w:r w:rsidR="00D036FB">
        <w:rPr>
          <w:sz w:val="28"/>
          <w:lang w:val="tr-TR"/>
        </w:rPr>
        <w:t>(DMA Half Transfer), Transfer</w:t>
      </w:r>
      <w:r w:rsidR="00D036FB" w:rsidRPr="00D036FB">
        <w:rPr>
          <w:sz w:val="28"/>
          <w:lang w:val="tr-TR"/>
        </w:rPr>
        <w:t xml:space="preserve"> </w:t>
      </w:r>
      <w:r w:rsidR="00D036FB">
        <w:rPr>
          <w:sz w:val="28"/>
          <w:lang w:val="tr-TR"/>
        </w:rPr>
        <w:t>T</w:t>
      </w:r>
      <w:r w:rsidR="00D036FB" w:rsidRPr="00FB1940">
        <w:rPr>
          <w:sz w:val="28"/>
          <w:lang w:val="tr-TR"/>
        </w:rPr>
        <w:t>amamlanma</w:t>
      </w:r>
      <w:r w:rsidR="00D036FB">
        <w:rPr>
          <w:sz w:val="28"/>
          <w:lang w:val="tr-TR"/>
        </w:rPr>
        <w:t xml:space="preserve"> (DMA Transfer Complete) ve Transfer H</w:t>
      </w:r>
      <w:r w:rsidRPr="00FB1940">
        <w:rPr>
          <w:sz w:val="28"/>
          <w:lang w:val="tr-TR"/>
        </w:rPr>
        <w:t>atası</w:t>
      </w:r>
      <w:r w:rsidR="00D036FB">
        <w:rPr>
          <w:sz w:val="28"/>
          <w:lang w:val="tr-TR"/>
        </w:rPr>
        <w:t>(DMA Transfer Error)</w:t>
      </w:r>
      <w:r w:rsidRPr="00FB1940">
        <w:rPr>
          <w:sz w:val="28"/>
          <w:lang w:val="tr-TR"/>
        </w:rPr>
        <w:t xml:space="preserve"> bayrak</w:t>
      </w:r>
      <w:r w:rsidR="00D036FB">
        <w:rPr>
          <w:sz w:val="28"/>
          <w:lang w:val="tr-TR"/>
        </w:rPr>
        <w:t>larıdır</w:t>
      </w:r>
      <w:r w:rsidRPr="00FB1940">
        <w:rPr>
          <w:sz w:val="28"/>
          <w:lang w:val="tr-TR"/>
        </w:rPr>
        <w:t>.</w:t>
      </w:r>
    </w:p>
    <w:p w:rsidR="00FB1940" w:rsidRPr="00FB1940" w:rsidRDefault="00FB1940" w:rsidP="00FB1940">
      <w:pPr>
        <w:numPr>
          <w:ilvl w:val="0"/>
          <w:numId w:val="1"/>
        </w:numPr>
        <w:rPr>
          <w:sz w:val="28"/>
          <w:lang w:val="tr-TR"/>
        </w:rPr>
      </w:pPr>
      <w:r w:rsidRPr="00FB1940">
        <w:rPr>
          <w:sz w:val="28"/>
          <w:lang w:val="tr-TR"/>
        </w:rPr>
        <w:t>Hafızadan hafızaya transfer desteği vardır.</w:t>
      </w:r>
    </w:p>
    <w:p w:rsidR="00FB1940" w:rsidRPr="00FB1940" w:rsidRDefault="00FB1940" w:rsidP="00FB1940">
      <w:pPr>
        <w:numPr>
          <w:ilvl w:val="0"/>
          <w:numId w:val="1"/>
        </w:numPr>
        <w:rPr>
          <w:sz w:val="28"/>
          <w:lang w:val="tr-TR"/>
        </w:rPr>
      </w:pPr>
      <w:r w:rsidRPr="00FB1940">
        <w:rPr>
          <w:sz w:val="28"/>
          <w:lang w:val="tr-TR"/>
        </w:rPr>
        <w:t>Çevre biriminden hafızaya, hafızadan çevre birimine ve çevre biriminden çevre birimine transfer desteği vardır.</w:t>
      </w:r>
    </w:p>
    <w:p w:rsidR="00FB1940" w:rsidRPr="00FB1940" w:rsidRDefault="00FB1940" w:rsidP="00FB1940">
      <w:pPr>
        <w:numPr>
          <w:ilvl w:val="0"/>
          <w:numId w:val="1"/>
        </w:numPr>
        <w:rPr>
          <w:sz w:val="28"/>
          <w:lang w:val="tr-TR"/>
        </w:rPr>
      </w:pPr>
      <w:r w:rsidRPr="00FB1940">
        <w:rPr>
          <w:sz w:val="28"/>
          <w:lang w:val="tr-TR"/>
        </w:rPr>
        <w:t>Flash, SRAM, APB ve AHB çevre birimlerine kaynak ya da hedef olarak erişim desteği vardır.</w:t>
      </w:r>
    </w:p>
    <w:p w:rsidR="00FB1940" w:rsidRPr="00FB1940" w:rsidRDefault="007D49D0" w:rsidP="00FB1940">
      <w:pPr>
        <w:numPr>
          <w:ilvl w:val="0"/>
          <w:numId w:val="1"/>
        </w:numPr>
        <w:rPr>
          <w:sz w:val="28"/>
          <w:lang w:val="tr-TR"/>
        </w:rPr>
      </w:pPr>
      <w:r>
        <w:rPr>
          <w:lang w:val="tr-TR" w:eastAsia="tr-TR"/>
        </w:rPr>
        <w:drawing>
          <wp:anchor distT="0" distB="0" distL="114300" distR="114300" simplePos="0" relativeHeight="251659264" behindDoc="1" locked="0" layoutInCell="1" allowOverlap="1">
            <wp:simplePos x="0" y="0"/>
            <wp:positionH relativeFrom="margin">
              <wp:posOffset>66675</wp:posOffset>
            </wp:positionH>
            <wp:positionV relativeFrom="paragraph">
              <wp:posOffset>194310</wp:posOffset>
            </wp:positionV>
            <wp:extent cx="6238875" cy="3433032"/>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8875" cy="3433032"/>
                    </a:xfrm>
                    <a:prstGeom prst="rect">
                      <a:avLst/>
                    </a:prstGeom>
                  </pic:spPr>
                </pic:pic>
              </a:graphicData>
            </a:graphic>
            <wp14:sizeRelH relativeFrom="margin">
              <wp14:pctWidth>0</wp14:pctWidth>
            </wp14:sizeRelH>
            <wp14:sizeRelV relativeFrom="margin">
              <wp14:pctHeight>0</wp14:pctHeight>
            </wp14:sizeRelV>
          </wp:anchor>
        </w:drawing>
      </w:r>
      <w:r w:rsidR="00FB1940" w:rsidRPr="00FB1940">
        <w:rPr>
          <w:sz w:val="28"/>
          <w:lang w:val="tr-TR"/>
        </w:rPr>
        <w:t xml:space="preserve">65535’e kadar </w:t>
      </w:r>
      <w:r w:rsidR="00D036FB">
        <w:rPr>
          <w:sz w:val="28"/>
          <w:lang w:val="tr-TR"/>
        </w:rPr>
        <w:t>veri gönderilebilir.</w:t>
      </w:r>
    </w:p>
    <w:p w:rsidR="00FB1940" w:rsidRDefault="00FB1940"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sz w:val="28"/>
          <w:lang w:val="tr-TR"/>
        </w:rPr>
      </w:pPr>
    </w:p>
    <w:p w:rsidR="00746B68" w:rsidRDefault="00746B68" w:rsidP="0019351F">
      <w:pPr>
        <w:rPr>
          <w:b/>
          <w:sz w:val="28"/>
          <w:u w:val="single"/>
          <w:lang w:val="tr-TR"/>
        </w:rPr>
      </w:pPr>
      <w:r w:rsidRPr="00746B68">
        <w:rPr>
          <w:b/>
          <w:sz w:val="28"/>
          <w:u w:val="single"/>
          <w:lang w:val="tr-TR"/>
        </w:rPr>
        <w:lastRenderedPageBreak/>
        <w:t>DMA Çalışma Prensibi:</w:t>
      </w:r>
    </w:p>
    <w:p w:rsidR="00746B68" w:rsidRDefault="00746B68" w:rsidP="0019351F">
      <w:pPr>
        <w:rPr>
          <w:sz w:val="28"/>
          <w:lang w:val="tr-TR"/>
        </w:rPr>
      </w:pPr>
      <w:r>
        <w:rPr>
          <w:sz w:val="28"/>
          <w:lang w:val="tr-TR"/>
        </w:rPr>
        <w:t xml:space="preserve">  </w:t>
      </w:r>
      <w:r w:rsidRPr="00746B68">
        <w:rPr>
          <w:sz w:val="28"/>
          <w:lang w:val="tr-TR"/>
        </w:rPr>
        <w:t xml:space="preserve">Bir </w:t>
      </w:r>
      <w:r>
        <w:rPr>
          <w:sz w:val="28"/>
          <w:lang w:val="tr-TR"/>
        </w:rPr>
        <w:t xml:space="preserve">DMA </w:t>
      </w:r>
      <w:r w:rsidRPr="00746B68">
        <w:rPr>
          <w:sz w:val="28"/>
          <w:lang w:val="tr-TR"/>
        </w:rPr>
        <w:t>olay</w:t>
      </w:r>
      <w:r>
        <w:rPr>
          <w:sz w:val="28"/>
          <w:lang w:val="tr-TR"/>
        </w:rPr>
        <w:t>ın</w:t>
      </w:r>
      <w:r w:rsidRPr="00746B68">
        <w:rPr>
          <w:sz w:val="28"/>
          <w:lang w:val="tr-TR"/>
        </w:rPr>
        <w:t xml:space="preserve">dan sonra, çevre birimi DMA Kontrolörüne bir istek sinyali gönderir. DMA denetleyicisi, kanal önceliklerine </w:t>
      </w:r>
      <w:r>
        <w:rPr>
          <w:sz w:val="28"/>
          <w:lang w:val="tr-TR"/>
        </w:rPr>
        <w:t>bağlı olarak isteği sunar. DMA d</w:t>
      </w:r>
      <w:r w:rsidRPr="00746B68">
        <w:rPr>
          <w:sz w:val="28"/>
          <w:lang w:val="tr-TR"/>
        </w:rPr>
        <w:t xml:space="preserve">enetleyici çevre birimine erişir erişmez, çevre birimine </w:t>
      </w:r>
      <w:r>
        <w:rPr>
          <w:sz w:val="28"/>
          <w:lang w:val="tr-TR"/>
        </w:rPr>
        <w:t>DMA Denetleyici tarafından bir o</w:t>
      </w:r>
      <w:r w:rsidRPr="00746B68">
        <w:rPr>
          <w:sz w:val="28"/>
          <w:lang w:val="tr-TR"/>
        </w:rPr>
        <w:t>nay gönderilir. Çevre</w:t>
      </w:r>
      <w:r>
        <w:rPr>
          <w:sz w:val="28"/>
          <w:lang w:val="tr-TR"/>
        </w:rPr>
        <w:t xml:space="preserve"> birimi, DMA Denetleyicisinden o</w:t>
      </w:r>
      <w:r w:rsidRPr="00746B68">
        <w:rPr>
          <w:sz w:val="28"/>
          <w:lang w:val="tr-TR"/>
        </w:rPr>
        <w:t>nay alır almaz isteğini serbest bırakır. Talep çevre birimi taraf</w:t>
      </w:r>
      <w:r>
        <w:rPr>
          <w:sz w:val="28"/>
          <w:lang w:val="tr-TR"/>
        </w:rPr>
        <w:t>ından dağıtıldıktan sonra, DMA d</w:t>
      </w:r>
      <w:r w:rsidR="009C099F">
        <w:rPr>
          <w:sz w:val="28"/>
          <w:lang w:val="tr-TR"/>
        </w:rPr>
        <w:t>enetleyicisi o</w:t>
      </w:r>
      <w:r w:rsidRPr="00746B68">
        <w:rPr>
          <w:sz w:val="28"/>
          <w:lang w:val="tr-TR"/>
        </w:rPr>
        <w:t>nay'ı serbest bırakır. Daha fazla istek varsa, çevre birimi bir sonraki işlemi başlatabilir.</w:t>
      </w:r>
    </w:p>
    <w:p w:rsidR="00746B68" w:rsidRPr="00746B68" w:rsidRDefault="00746B68" w:rsidP="0019351F">
      <w:pPr>
        <w:rPr>
          <w:sz w:val="28"/>
          <w:lang w:val="tr-TR"/>
        </w:rPr>
      </w:pPr>
      <w:r>
        <w:rPr>
          <w:lang w:val="tr-TR" w:eastAsia="tr-TR"/>
        </w:rPr>
        <w:drawing>
          <wp:anchor distT="0" distB="0" distL="114300" distR="114300" simplePos="0" relativeHeight="251662336" behindDoc="1" locked="0" layoutInCell="1" allowOverlap="1">
            <wp:simplePos x="0" y="0"/>
            <wp:positionH relativeFrom="column">
              <wp:posOffset>-4445</wp:posOffset>
            </wp:positionH>
            <wp:positionV relativeFrom="paragraph">
              <wp:posOffset>4445</wp:posOffset>
            </wp:positionV>
            <wp:extent cx="5760720" cy="5139690"/>
            <wp:effectExtent l="0" t="0" r="0" b="381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139690"/>
                    </a:xfrm>
                    <a:prstGeom prst="rect">
                      <a:avLst/>
                    </a:prstGeom>
                  </pic:spPr>
                </pic:pic>
              </a:graphicData>
            </a:graphic>
          </wp:anchor>
        </w:drawing>
      </w:r>
    </w:p>
    <w:p w:rsidR="00746B68" w:rsidRDefault="00746B68" w:rsidP="0019351F">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Pr="00746B68" w:rsidRDefault="00746B68" w:rsidP="00746B68">
      <w:pPr>
        <w:rPr>
          <w:sz w:val="28"/>
          <w:lang w:val="tr-TR"/>
        </w:rPr>
      </w:pPr>
    </w:p>
    <w:p w:rsidR="00746B68" w:rsidRDefault="00746B68" w:rsidP="00746B68">
      <w:pPr>
        <w:rPr>
          <w:sz w:val="28"/>
          <w:lang w:val="tr-TR"/>
        </w:rPr>
      </w:pPr>
    </w:p>
    <w:p w:rsidR="00746B68" w:rsidRDefault="00746B68" w:rsidP="00746B68">
      <w:pPr>
        <w:jc w:val="right"/>
        <w:rPr>
          <w:sz w:val="28"/>
          <w:lang w:val="tr-TR"/>
        </w:rPr>
      </w:pPr>
    </w:p>
    <w:p w:rsidR="00746B68" w:rsidRDefault="00746B68" w:rsidP="00746B68">
      <w:pPr>
        <w:jc w:val="right"/>
        <w:rPr>
          <w:sz w:val="28"/>
          <w:lang w:val="tr-TR"/>
        </w:rPr>
      </w:pPr>
    </w:p>
    <w:p w:rsidR="00746B68" w:rsidRDefault="00746B68" w:rsidP="00746B68">
      <w:pPr>
        <w:rPr>
          <w:sz w:val="28"/>
          <w:lang w:val="tr-TR"/>
        </w:rPr>
      </w:pPr>
    </w:p>
    <w:p w:rsidR="00746B68" w:rsidRDefault="00746B68" w:rsidP="00746B68">
      <w:pPr>
        <w:rPr>
          <w:b/>
          <w:sz w:val="28"/>
          <w:u w:val="single"/>
          <w:lang w:val="tr-TR"/>
        </w:rPr>
      </w:pPr>
    </w:p>
    <w:p w:rsidR="00746B68" w:rsidRDefault="00746B68" w:rsidP="00746B68">
      <w:pPr>
        <w:rPr>
          <w:b/>
          <w:sz w:val="28"/>
          <w:u w:val="single"/>
          <w:lang w:val="tr-TR"/>
        </w:rPr>
      </w:pPr>
    </w:p>
    <w:p w:rsidR="00746B68" w:rsidRDefault="00746B68" w:rsidP="00746B68">
      <w:pPr>
        <w:rPr>
          <w:b/>
          <w:sz w:val="28"/>
          <w:u w:val="single"/>
          <w:lang w:val="tr-TR"/>
        </w:rPr>
      </w:pPr>
      <w:r w:rsidRPr="00746B68">
        <w:rPr>
          <w:b/>
          <w:sz w:val="28"/>
          <w:u w:val="single"/>
          <w:lang w:val="tr-TR"/>
        </w:rPr>
        <w:lastRenderedPageBreak/>
        <w:t>DMA Kesm</w:t>
      </w:r>
      <w:r w:rsidR="009C099F">
        <w:rPr>
          <w:b/>
          <w:sz w:val="28"/>
          <w:u w:val="single"/>
          <w:lang w:val="tr-TR"/>
        </w:rPr>
        <w:t>e</w:t>
      </w:r>
      <w:r w:rsidRPr="00746B68">
        <w:rPr>
          <w:b/>
          <w:sz w:val="28"/>
          <w:u w:val="single"/>
          <w:lang w:val="tr-TR"/>
        </w:rPr>
        <w:t xml:space="preserve"> Bayrakları:</w:t>
      </w:r>
    </w:p>
    <w:p w:rsidR="00746B68" w:rsidRDefault="00746B68" w:rsidP="00746B68">
      <w:pPr>
        <w:rPr>
          <w:b/>
          <w:sz w:val="28"/>
          <w:u w:val="single"/>
          <w:lang w:val="tr-TR"/>
        </w:rPr>
      </w:pPr>
      <w:r>
        <w:rPr>
          <w:lang w:val="tr-TR" w:eastAsia="tr-TR"/>
        </w:rPr>
        <w:drawing>
          <wp:anchor distT="0" distB="0" distL="114300" distR="114300" simplePos="0" relativeHeight="251663360" behindDoc="1" locked="0" layoutInCell="1" allowOverlap="1">
            <wp:simplePos x="0" y="0"/>
            <wp:positionH relativeFrom="margin">
              <wp:align>center</wp:align>
            </wp:positionH>
            <wp:positionV relativeFrom="paragraph">
              <wp:posOffset>116840</wp:posOffset>
            </wp:positionV>
            <wp:extent cx="6126687" cy="1190625"/>
            <wp:effectExtent l="0" t="0" r="762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687" cy="1190625"/>
                    </a:xfrm>
                    <a:prstGeom prst="rect">
                      <a:avLst/>
                    </a:prstGeom>
                  </pic:spPr>
                </pic:pic>
              </a:graphicData>
            </a:graphic>
          </wp:anchor>
        </w:drawing>
      </w:r>
    </w:p>
    <w:p w:rsidR="00746B68" w:rsidRPr="00746B68" w:rsidRDefault="00746B68" w:rsidP="00746B68">
      <w:pPr>
        <w:rPr>
          <w:sz w:val="28"/>
          <w:lang w:val="tr-TR"/>
        </w:rPr>
      </w:pPr>
    </w:p>
    <w:p w:rsidR="00746B68" w:rsidRDefault="00746B68" w:rsidP="00746B68">
      <w:pPr>
        <w:rPr>
          <w:sz w:val="28"/>
          <w:lang w:val="tr-TR"/>
        </w:rPr>
      </w:pPr>
    </w:p>
    <w:p w:rsidR="00746B68" w:rsidRDefault="00746B68" w:rsidP="00746B68">
      <w:pPr>
        <w:jc w:val="right"/>
        <w:rPr>
          <w:sz w:val="28"/>
          <w:lang w:val="tr-TR"/>
        </w:rPr>
      </w:pPr>
    </w:p>
    <w:p w:rsidR="00746B68" w:rsidRDefault="00746B68" w:rsidP="00746B68">
      <w:pPr>
        <w:rPr>
          <w:sz w:val="28"/>
          <w:lang w:val="tr-TR"/>
        </w:rPr>
      </w:pPr>
    </w:p>
    <w:p w:rsidR="00746B68" w:rsidRDefault="00746B68" w:rsidP="00746B68">
      <w:pPr>
        <w:rPr>
          <w:b/>
          <w:sz w:val="28"/>
          <w:u w:val="single"/>
          <w:lang w:val="tr-TR"/>
        </w:rPr>
      </w:pPr>
      <w:r w:rsidRPr="00746B68">
        <w:rPr>
          <w:b/>
          <w:sz w:val="28"/>
          <w:u w:val="single"/>
          <w:lang w:val="tr-TR"/>
        </w:rPr>
        <w:t xml:space="preserve">DMA1 </w:t>
      </w:r>
      <w:r>
        <w:rPr>
          <w:b/>
          <w:sz w:val="28"/>
          <w:u w:val="single"/>
          <w:lang w:val="tr-TR"/>
        </w:rPr>
        <w:t xml:space="preserve">İstek </w:t>
      </w:r>
      <w:r w:rsidRPr="00746B68">
        <w:rPr>
          <w:b/>
          <w:sz w:val="28"/>
          <w:u w:val="single"/>
          <w:lang w:val="tr-TR"/>
        </w:rPr>
        <w:t>Kanalları:</w:t>
      </w:r>
    </w:p>
    <w:p w:rsidR="00746B68" w:rsidRDefault="00746B68" w:rsidP="00746B68">
      <w:pPr>
        <w:rPr>
          <w:b/>
          <w:sz w:val="28"/>
          <w:u w:val="single"/>
          <w:lang w:val="tr-TR"/>
        </w:rPr>
      </w:pPr>
      <w:r>
        <w:rPr>
          <w:lang w:val="tr-TR" w:eastAsia="tr-TR"/>
        </w:rPr>
        <w:drawing>
          <wp:inline distT="0" distB="0" distL="0" distR="0" wp14:anchorId="76700DDA" wp14:editId="50BFC9B9">
            <wp:extent cx="5760720" cy="44589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58970"/>
                    </a:xfrm>
                    <a:prstGeom prst="rect">
                      <a:avLst/>
                    </a:prstGeom>
                  </pic:spPr>
                </pic:pic>
              </a:graphicData>
            </a:graphic>
          </wp:inline>
        </w:drawing>
      </w:r>
    </w:p>
    <w:p w:rsidR="00746B68" w:rsidRDefault="00746B68" w:rsidP="00746B68">
      <w:pPr>
        <w:rPr>
          <w:b/>
          <w:sz w:val="28"/>
          <w:u w:val="single"/>
          <w:lang w:val="tr-TR"/>
        </w:rPr>
      </w:pPr>
    </w:p>
    <w:p w:rsidR="00746B68" w:rsidRDefault="00746B68" w:rsidP="00746B68">
      <w:pPr>
        <w:rPr>
          <w:b/>
          <w:sz w:val="28"/>
          <w:u w:val="single"/>
          <w:lang w:val="tr-TR"/>
        </w:rPr>
      </w:pPr>
    </w:p>
    <w:p w:rsidR="00746B68" w:rsidRDefault="00746B68" w:rsidP="00746B68">
      <w:pPr>
        <w:rPr>
          <w:b/>
          <w:sz w:val="28"/>
          <w:u w:val="single"/>
          <w:lang w:val="tr-TR"/>
        </w:rPr>
      </w:pPr>
    </w:p>
    <w:p w:rsidR="00746B68" w:rsidRDefault="00746B68" w:rsidP="00746B68">
      <w:pPr>
        <w:rPr>
          <w:b/>
          <w:sz w:val="28"/>
          <w:u w:val="single"/>
          <w:lang w:val="tr-TR"/>
        </w:rPr>
      </w:pPr>
    </w:p>
    <w:p w:rsidR="00746B68" w:rsidRDefault="00746B68" w:rsidP="00746B68">
      <w:pPr>
        <w:rPr>
          <w:b/>
          <w:sz w:val="28"/>
          <w:u w:val="single"/>
          <w:lang w:val="tr-TR"/>
        </w:rPr>
      </w:pPr>
    </w:p>
    <w:p w:rsidR="00746B68" w:rsidRDefault="00746B68" w:rsidP="00746B68">
      <w:pPr>
        <w:rPr>
          <w:b/>
          <w:sz w:val="28"/>
          <w:u w:val="single"/>
          <w:lang w:val="tr-TR"/>
        </w:rPr>
      </w:pPr>
    </w:p>
    <w:p w:rsidR="00746B68" w:rsidRDefault="00746B68" w:rsidP="00746B68">
      <w:pPr>
        <w:rPr>
          <w:b/>
          <w:sz w:val="28"/>
          <w:u w:val="single"/>
          <w:lang w:val="tr-TR"/>
        </w:rPr>
      </w:pPr>
      <w:r w:rsidRPr="00746B68">
        <w:rPr>
          <w:b/>
          <w:sz w:val="28"/>
          <w:u w:val="single"/>
          <w:lang w:val="tr-TR"/>
        </w:rPr>
        <w:lastRenderedPageBreak/>
        <w:t>DMA</w:t>
      </w:r>
      <w:r>
        <w:rPr>
          <w:b/>
          <w:sz w:val="28"/>
          <w:u w:val="single"/>
          <w:lang w:val="tr-TR"/>
        </w:rPr>
        <w:t>2</w:t>
      </w:r>
      <w:r w:rsidRPr="00746B68">
        <w:rPr>
          <w:b/>
          <w:sz w:val="28"/>
          <w:u w:val="single"/>
          <w:lang w:val="tr-TR"/>
        </w:rPr>
        <w:t xml:space="preserve"> </w:t>
      </w:r>
      <w:r>
        <w:rPr>
          <w:b/>
          <w:sz w:val="28"/>
          <w:u w:val="single"/>
          <w:lang w:val="tr-TR"/>
        </w:rPr>
        <w:t xml:space="preserve">İstek </w:t>
      </w:r>
      <w:r w:rsidRPr="00746B68">
        <w:rPr>
          <w:b/>
          <w:sz w:val="28"/>
          <w:u w:val="single"/>
          <w:lang w:val="tr-TR"/>
        </w:rPr>
        <w:t>Kanalları:</w:t>
      </w:r>
    </w:p>
    <w:p w:rsidR="00746B68" w:rsidRDefault="00D00C04" w:rsidP="00746B68">
      <w:pPr>
        <w:rPr>
          <w:b/>
          <w:sz w:val="28"/>
          <w:u w:val="single"/>
          <w:lang w:val="tr-TR"/>
        </w:rPr>
      </w:pPr>
      <w:r>
        <w:rPr>
          <w:lang w:val="tr-TR" w:eastAsia="tr-TR"/>
        </w:rPr>
        <w:drawing>
          <wp:inline distT="0" distB="0" distL="0" distR="0" wp14:anchorId="4123B29E" wp14:editId="07BA71F6">
            <wp:extent cx="5760720" cy="22510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51075"/>
                    </a:xfrm>
                    <a:prstGeom prst="rect">
                      <a:avLst/>
                    </a:prstGeom>
                  </pic:spPr>
                </pic:pic>
              </a:graphicData>
            </a:graphic>
          </wp:inline>
        </w:drawing>
      </w:r>
    </w:p>
    <w:p w:rsidR="00746B68" w:rsidRPr="00746B68" w:rsidRDefault="00746B68" w:rsidP="00746B68">
      <w:pPr>
        <w:rPr>
          <w:b/>
          <w:sz w:val="28"/>
          <w:u w:val="single"/>
          <w:lang w:val="tr-TR"/>
        </w:rPr>
      </w:pPr>
    </w:p>
    <w:p w:rsidR="00746B68" w:rsidRDefault="006D5978" w:rsidP="00746B68">
      <w:pPr>
        <w:rPr>
          <w:b/>
          <w:sz w:val="28"/>
          <w:u w:val="single"/>
          <w:lang w:val="tr-TR"/>
        </w:rPr>
      </w:pPr>
      <w:r w:rsidRPr="006D5978">
        <w:rPr>
          <w:b/>
          <w:sz w:val="28"/>
          <w:u w:val="single"/>
          <w:lang w:val="tr-TR"/>
        </w:rPr>
        <w:t>DMA Terimler:</w:t>
      </w:r>
    </w:p>
    <w:p w:rsidR="00D96A29" w:rsidRPr="00040B9B" w:rsidRDefault="00D96A29" w:rsidP="00D96A29">
      <w:pPr>
        <w:pStyle w:val="ListeParagraf"/>
        <w:numPr>
          <w:ilvl w:val="0"/>
          <w:numId w:val="2"/>
        </w:numPr>
        <w:rPr>
          <w:b/>
          <w:sz w:val="28"/>
          <w:lang w:val="tr-TR"/>
        </w:rPr>
      </w:pPr>
      <w:r w:rsidRPr="00D96A29">
        <w:rPr>
          <w:b/>
          <w:sz w:val="28"/>
          <w:lang w:val="tr-TR"/>
        </w:rPr>
        <w:t>PeripheralBaseAddr:</w:t>
      </w:r>
      <w:r>
        <w:rPr>
          <w:b/>
          <w:sz w:val="28"/>
          <w:lang w:val="tr-TR"/>
        </w:rPr>
        <w:t xml:space="preserve"> </w:t>
      </w:r>
      <w:r w:rsidRPr="00040B9B">
        <w:rPr>
          <w:sz w:val="28"/>
          <w:lang w:val="tr-TR"/>
        </w:rPr>
        <w:t>Çevre biriminde verini</w:t>
      </w:r>
      <w:r w:rsidR="00040B9B">
        <w:rPr>
          <w:sz w:val="28"/>
          <w:lang w:val="tr-TR"/>
        </w:rPr>
        <w:t>n adresini tutar. Farklı çevre birimleri farklı adreslere sahiptir.</w:t>
      </w:r>
    </w:p>
    <w:p w:rsidR="00040B9B" w:rsidRPr="00040B9B" w:rsidRDefault="00040B9B" w:rsidP="00040B9B">
      <w:pPr>
        <w:pStyle w:val="ListeParagraf"/>
        <w:numPr>
          <w:ilvl w:val="0"/>
          <w:numId w:val="2"/>
        </w:numPr>
        <w:rPr>
          <w:b/>
          <w:sz w:val="28"/>
          <w:lang w:val="tr-TR"/>
        </w:rPr>
      </w:pPr>
      <w:r w:rsidRPr="00040B9B">
        <w:rPr>
          <w:b/>
          <w:sz w:val="28"/>
          <w:lang w:val="tr-TR"/>
        </w:rPr>
        <w:t>MemoryBaseAddr</w:t>
      </w:r>
      <w:r>
        <w:rPr>
          <w:b/>
          <w:sz w:val="28"/>
          <w:lang w:val="tr-TR"/>
        </w:rPr>
        <w:t xml:space="preserve">: </w:t>
      </w:r>
      <w:r w:rsidRPr="00040B9B">
        <w:rPr>
          <w:sz w:val="28"/>
          <w:lang w:val="tr-TR"/>
        </w:rPr>
        <w:t>Verinin hafıza da yazıldığı kısımdır. Hedef adrestir.</w:t>
      </w:r>
      <w:r>
        <w:rPr>
          <w:b/>
          <w:sz w:val="28"/>
          <w:lang w:val="tr-TR"/>
        </w:rPr>
        <w:t xml:space="preserve"> </w:t>
      </w:r>
    </w:p>
    <w:p w:rsidR="009C4A6E" w:rsidRPr="00040B9B" w:rsidRDefault="00040B9B" w:rsidP="009C4A6E">
      <w:pPr>
        <w:pStyle w:val="ListeParagraf"/>
        <w:numPr>
          <w:ilvl w:val="0"/>
          <w:numId w:val="2"/>
        </w:numPr>
        <w:rPr>
          <w:b/>
          <w:sz w:val="28"/>
          <w:lang w:val="tr-TR"/>
        </w:rPr>
      </w:pPr>
      <w:r w:rsidRPr="00040B9B">
        <w:rPr>
          <w:b/>
          <w:sz w:val="28"/>
          <w:lang w:val="tr-TR"/>
        </w:rPr>
        <w:t>DIR</w:t>
      </w:r>
      <w:r>
        <w:rPr>
          <w:b/>
          <w:sz w:val="28"/>
          <w:lang w:val="tr-TR"/>
        </w:rPr>
        <w:t xml:space="preserve"> (</w:t>
      </w:r>
      <w:r w:rsidR="006D5978" w:rsidRPr="006D5978">
        <w:rPr>
          <w:b/>
          <w:sz w:val="28"/>
          <w:lang w:val="tr-TR"/>
        </w:rPr>
        <w:t>Direction</w:t>
      </w:r>
      <w:r>
        <w:rPr>
          <w:b/>
          <w:sz w:val="28"/>
          <w:lang w:val="tr-TR"/>
        </w:rPr>
        <w:t>)</w:t>
      </w:r>
      <w:r w:rsidR="006D5978" w:rsidRPr="006D5978">
        <w:rPr>
          <w:b/>
          <w:sz w:val="28"/>
          <w:lang w:val="tr-TR"/>
        </w:rPr>
        <w:t>:</w:t>
      </w:r>
      <w:r w:rsidR="009C4A6E" w:rsidRPr="009C4A6E">
        <w:t xml:space="preserve"> </w:t>
      </w:r>
      <w:r w:rsidR="009C4A6E" w:rsidRPr="009C4A6E">
        <w:rPr>
          <w:sz w:val="28"/>
          <w:lang w:val="tr-TR"/>
        </w:rPr>
        <w:t>DMA transfer yönünü tanımlar</w:t>
      </w:r>
      <w:r w:rsidR="009C4A6E">
        <w:rPr>
          <w:sz w:val="28"/>
          <w:lang w:val="tr-TR"/>
        </w:rPr>
        <w:t>.</w:t>
      </w:r>
    </w:p>
    <w:p w:rsidR="006D5978" w:rsidRPr="00040B9B" w:rsidRDefault="00040B9B" w:rsidP="00040B9B">
      <w:pPr>
        <w:pStyle w:val="ListeParagraf"/>
        <w:numPr>
          <w:ilvl w:val="0"/>
          <w:numId w:val="2"/>
        </w:numPr>
        <w:rPr>
          <w:b/>
          <w:sz w:val="28"/>
          <w:lang w:val="tr-TR"/>
        </w:rPr>
      </w:pPr>
      <w:r w:rsidRPr="00040B9B">
        <w:rPr>
          <w:b/>
          <w:sz w:val="28"/>
          <w:lang w:val="tr-TR"/>
        </w:rPr>
        <w:t>PeripheralInc</w:t>
      </w:r>
      <w:r w:rsidR="006D5978" w:rsidRPr="006D5978">
        <w:rPr>
          <w:b/>
          <w:sz w:val="28"/>
          <w:lang w:val="tr-TR"/>
        </w:rPr>
        <w:t>:</w:t>
      </w:r>
      <w:r w:rsidR="009C4A6E">
        <w:rPr>
          <w:b/>
          <w:sz w:val="28"/>
          <w:lang w:val="tr-TR"/>
        </w:rPr>
        <w:t xml:space="preserve"> </w:t>
      </w:r>
      <w:r>
        <w:rPr>
          <w:sz w:val="28"/>
          <w:lang w:val="tr-TR"/>
        </w:rPr>
        <w:t xml:space="preserve">Çevre biriminde verinin yazılacağı </w:t>
      </w:r>
      <w:r w:rsidR="00C07A03">
        <w:rPr>
          <w:sz w:val="28"/>
          <w:lang w:val="tr-TR"/>
        </w:rPr>
        <w:t xml:space="preserve">adresi </w:t>
      </w:r>
      <w:r>
        <w:rPr>
          <w:sz w:val="28"/>
          <w:lang w:val="tr-TR"/>
        </w:rPr>
        <w:t xml:space="preserve">arttırmak için kullanılır. Uygulamalarda genellikle </w:t>
      </w:r>
      <w:r w:rsidRPr="009677AB">
        <w:rPr>
          <w:sz w:val="28"/>
          <w:highlight w:val="yellow"/>
          <w:lang w:val="tr-TR"/>
        </w:rPr>
        <w:t>DISABLE</w:t>
      </w:r>
      <w:r>
        <w:rPr>
          <w:sz w:val="28"/>
          <w:lang w:val="tr-TR"/>
        </w:rPr>
        <w:t xml:space="preserve"> olarak kalacaktır.</w:t>
      </w:r>
    </w:p>
    <w:p w:rsidR="00040B9B" w:rsidRPr="00040B9B" w:rsidRDefault="00040B9B" w:rsidP="00040B9B">
      <w:pPr>
        <w:pStyle w:val="ListeParagraf"/>
        <w:numPr>
          <w:ilvl w:val="0"/>
          <w:numId w:val="2"/>
        </w:numPr>
        <w:rPr>
          <w:b/>
          <w:sz w:val="28"/>
          <w:lang w:val="tr-TR"/>
        </w:rPr>
      </w:pPr>
      <w:r w:rsidRPr="00040B9B">
        <w:rPr>
          <w:b/>
          <w:sz w:val="28"/>
          <w:lang w:val="tr-TR"/>
        </w:rPr>
        <w:t>MemoryInc</w:t>
      </w:r>
      <w:r>
        <w:rPr>
          <w:b/>
          <w:sz w:val="28"/>
          <w:lang w:val="tr-TR"/>
        </w:rPr>
        <w:t xml:space="preserve">: </w:t>
      </w:r>
      <w:r w:rsidRPr="00040B9B">
        <w:rPr>
          <w:sz w:val="28"/>
          <w:lang w:val="tr-TR"/>
        </w:rPr>
        <w:t>Çevre biriminden</w:t>
      </w:r>
      <w:r>
        <w:rPr>
          <w:b/>
          <w:sz w:val="28"/>
          <w:lang w:val="tr-TR"/>
        </w:rPr>
        <w:t xml:space="preserve"> </w:t>
      </w:r>
      <w:r w:rsidRPr="00040B9B">
        <w:rPr>
          <w:sz w:val="28"/>
          <w:lang w:val="tr-TR"/>
        </w:rPr>
        <w:t>alınan</w:t>
      </w:r>
      <w:r>
        <w:rPr>
          <w:b/>
          <w:sz w:val="28"/>
          <w:lang w:val="tr-TR"/>
        </w:rPr>
        <w:t xml:space="preserve"> </w:t>
      </w:r>
      <w:r>
        <w:rPr>
          <w:sz w:val="28"/>
          <w:lang w:val="tr-TR"/>
        </w:rPr>
        <w:t>her bir değer için hafıza</w:t>
      </w:r>
      <w:r w:rsidRPr="00040B9B">
        <w:rPr>
          <w:sz w:val="28"/>
          <w:lang w:val="tr-TR"/>
        </w:rPr>
        <w:t>daki adresi arttırmak için kullanılır.</w:t>
      </w:r>
    </w:p>
    <w:p w:rsidR="00040B9B" w:rsidRPr="009C4A6E" w:rsidRDefault="00040B9B" w:rsidP="00040B9B">
      <w:pPr>
        <w:pStyle w:val="ListeParagraf"/>
        <w:numPr>
          <w:ilvl w:val="0"/>
          <w:numId w:val="2"/>
        </w:numPr>
        <w:rPr>
          <w:b/>
          <w:sz w:val="28"/>
          <w:lang w:val="tr-TR"/>
        </w:rPr>
      </w:pPr>
      <w:r w:rsidRPr="00040B9B">
        <w:rPr>
          <w:b/>
          <w:sz w:val="28"/>
          <w:lang w:val="tr-TR"/>
        </w:rPr>
        <w:t>PeripheralDataSize</w:t>
      </w:r>
      <w:r>
        <w:rPr>
          <w:b/>
          <w:sz w:val="28"/>
          <w:lang w:val="tr-TR"/>
        </w:rPr>
        <w:t xml:space="preserve">: </w:t>
      </w:r>
      <w:r w:rsidRPr="00040B9B">
        <w:rPr>
          <w:sz w:val="28"/>
          <w:lang w:val="tr-TR"/>
        </w:rPr>
        <w:t>Kaynaktan alınacak verinin boyutunu tutar.</w:t>
      </w:r>
    </w:p>
    <w:p w:rsidR="009C4A6E" w:rsidRDefault="009C4A6E" w:rsidP="009C4A6E">
      <w:pPr>
        <w:pStyle w:val="ListeParagraf"/>
        <w:rPr>
          <w:b/>
          <w:sz w:val="28"/>
          <w:lang w:val="tr-TR"/>
        </w:rPr>
      </w:pPr>
      <w:r>
        <w:rPr>
          <w:lang w:val="tr-TR" w:eastAsia="tr-TR"/>
        </w:rPr>
        <w:drawing>
          <wp:anchor distT="0" distB="0" distL="114300" distR="114300" simplePos="0" relativeHeight="251665408" behindDoc="1" locked="0" layoutInCell="1" allowOverlap="1">
            <wp:simplePos x="0" y="0"/>
            <wp:positionH relativeFrom="column">
              <wp:posOffset>189369</wp:posOffset>
            </wp:positionH>
            <wp:positionV relativeFrom="paragraph">
              <wp:posOffset>205188</wp:posOffset>
            </wp:positionV>
            <wp:extent cx="5760720" cy="843280"/>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843280"/>
                    </a:xfrm>
                    <a:prstGeom prst="rect">
                      <a:avLst/>
                    </a:prstGeom>
                  </pic:spPr>
                </pic:pic>
              </a:graphicData>
            </a:graphic>
          </wp:anchor>
        </w:drawing>
      </w:r>
    </w:p>
    <w:p w:rsidR="009C4A6E" w:rsidRPr="009C4A6E" w:rsidRDefault="009C4A6E" w:rsidP="009C4A6E">
      <w:pPr>
        <w:rPr>
          <w:b/>
          <w:sz w:val="28"/>
          <w:lang w:val="tr-TR"/>
        </w:rPr>
      </w:pPr>
    </w:p>
    <w:p w:rsidR="006D5978" w:rsidRDefault="006D5978" w:rsidP="006D5978">
      <w:pPr>
        <w:pStyle w:val="ListeParagraf"/>
        <w:rPr>
          <w:b/>
          <w:sz w:val="28"/>
          <w:lang w:val="tr-TR"/>
        </w:rPr>
      </w:pPr>
    </w:p>
    <w:p w:rsidR="009C4A6E" w:rsidRDefault="009C4A6E" w:rsidP="006D5978">
      <w:pPr>
        <w:pStyle w:val="ListeParagraf"/>
        <w:rPr>
          <w:b/>
          <w:sz w:val="28"/>
          <w:lang w:val="tr-TR"/>
        </w:rPr>
      </w:pPr>
    </w:p>
    <w:p w:rsidR="009C4A6E" w:rsidRPr="006D5978" w:rsidRDefault="009C4A6E" w:rsidP="006D5978">
      <w:pPr>
        <w:pStyle w:val="ListeParagraf"/>
        <w:rPr>
          <w:b/>
          <w:sz w:val="28"/>
          <w:lang w:val="tr-TR"/>
        </w:rPr>
      </w:pPr>
    </w:p>
    <w:p w:rsidR="006D5978" w:rsidRPr="009C4A6E" w:rsidRDefault="00040B9B" w:rsidP="00040B9B">
      <w:pPr>
        <w:pStyle w:val="ListeParagraf"/>
        <w:numPr>
          <w:ilvl w:val="0"/>
          <w:numId w:val="2"/>
        </w:numPr>
        <w:rPr>
          <w:b/>
          <w:sz w:val="28"/>
          <w:lang w:val="tr-TR"/>
        </w:rPr>
      </w:pPr>
      <w:r w:rsidRPr="00040B9B">
        <w:rPr>
          <w:b/>
          <w:sz w:val="28"/>
          <w:lang w:val="tr-TR"/>
        </w:rPr>
        <w:t>MemoryDataSize</w:t>
      </w:r>
      <w:r w:rsidR="006D5978" w:rsidRPr="006D5978">
        <w:rPr>
          <w:b/>
          <w:sz w:val="28"/>
          <w:lang w:val="tr-TR"/>
        </w:rPr>
        <w:t>:</w:t>
      </w:r>
      <w:r w:rsidR="009C4A6E">
        <w:rPr>
          <w:b/>
          <w:sz w:val="28"/>
          <w:lang w:val="tr-TR"/>
        </w:rPr>
        <w:t xml:space="preserve"> </w:t>
      </w:r>
      <w:r w:rsidR="009C4A6E">
        <w:rPr>
          <w:sz w:val="28"/>
          <w:lang w:val="tr-TR"/>
        </w:rPr>
        <w:t>Hafızada</w:t>
      </w:r>
      <w:r w:rsidR="009C4A6E" w:rsidRPr="009C4A6E">
        <w:rPr>
          <w:sz w:val="28"/>
          <w:lang w:val="tr-TR"/>
        </w:rPr>
        <w:t xml:space="preserve"> gelen verinin saklanacağı boyutu tutar.</w:t>
      </w:r>
      <w:r>
        <w:rPr>
          <w:sz w:val="28"/>
          <w:lang w:val="tr-TR"/>
        </w:rPr>
        <w:t xml:space="preserve"> </w:t>
      </w:r>
    </w:p>
    <w:p w:rsidR="009C4A6E" w:rsidRDefault="009C4A6E" w:rsidP="009C4A6E">
      <w:pPr>
        <w:pStyle w:val="ListeParagraf"/>
        <w:rPr>
          <w:b/>
          <w:sz w:val="28"/>
          <w:lang w:val="tr-TR"/>
        </w:rPr>
      </w:pPr>
      <w:r>
        <w:rPr>
          <w:lang w:val="tr-TR" w:eastAsia="tr-TR"/>
        </w:rPr>
        <w:drawing>
          <wp:anchor distT="0" distB="0" distL="114300" distR="114300" simplePos="0" relativeHeight="251666432" behindDoc="1" locked="0" layoutInCell="1" allowOverlap="1">
            <wp:simplePos x="0" y="0"/>
            <wp:positionH relativeFrom="column">
              <wp:posOffset>292735</wp:posOffset>
            </wp:positionH>
            <wp:positionV relativeFrom="paragraph">
              <wp:posOffset>121479</wp:posOffset>
            </wp:positionV>
            <wp:extent cx="5760720" cy="857885"/>
            <wp:effectExtent l="0" t="0" r="0"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857885"/>
                    </a:xfrm>
                    <a:prstGeom prst="rect">
                      <a:avLst/>
                    </a:prstGeom>
                  </pic:spPr>
                </pic:pic>
              </a:graphicData>
            </a:graphic>
          </wp:anchor>
        </w:drawing>
      </w:r>
    </w:p>
    <w:p w:rsidR="009C4A6E" w:rsidRDefault="009C4A6E" w:rsidP="009C4A6E">
      <w:pPr>
        <w:pStyle w:val="ListeParagraf"/>
        <w:rPr>
          <w:b/>
          <w:sz w:val="28"/>
          <w:lang w:val="tr-TR"/>
        </w:rPr>
      </w:pPr>
    </w:p>
    <w:p w:rsidR="006D5978" w:rsidRDefault="006D5978" w:rsidP="006D5978">
      <w:pPr>
        <w:pStyle w:val="ListeParagraf"/>
        <w:rPr>
          <w:b/>
          <w:sz w:val="28"/>
          <w:lang w:val="tr-TR"/>
        </w:rPr>
      </w:pPr>
    </w:p>
    <w:p w:rsidR="009C4A6E" w:rsidRDefault="009C4A6E" w:rsidP="006D5978">
      <w:pPr>
        <w:pStyle w:val="ListeParagraf"/>
        <w:rPr>
          <w:b/>
          <w:sz w:val="28"/>
          <w:lang w:val="tr-TR"/>
        </w:rPr>
      </w:pPr>
    </w:p>
    <w:p w:rsidR="009C4A6E" w:rsidRPr="006D5978" w:rsidRDefault="009C4A6E" w:rsidP="006D5978">
      <w:pPr>
        <w:pStyle w:val="ListeParagraf"/>
        <w:rPr>
          <w:b/>
          <w:sz w:val="28"/>
          <w:lang w:val="tr-TR"/>
        </w:rPr>
      </w:pPr>
    </w:p>
    <w:p w:rsidR="001762D5" w:rsidRDefault="00040B9B" w:rsidP="001762D5">
      <w:pPr>
        <w:pStyle w:val="ListeParagraf"/>
        <w:numPr>
          <w:ilvl w:val="0"/>
          <w:numId w:val="2"/>
        </w:numPr>
        <w:rPr>
          <w:sz w:val="28"/>
          <w:lang w:val="tr-TR"/>
        </w:rPr>
      </w:pPr>
      <w:r w:rsidRPr="00040B9B">
        <w:rPr>
          <w:b/>
          <w:sz w:val="28"/>
          <w:lang w:val="tr-TR"/>
        </w:rPr>
        <w:t>Mode</w:t>
      </w:r>
      <w:r>
        <w:rPr>
          <w:b/>
          <w:sz w:val="28"/>
          <w:lang w:val="tr-TR"/>
        </w:rPr>
        <w:t xml:space="preserve">: </w:t>
      </w:r>
      <w:r w:rsidRPr="00DA3272">
        <w:rPr>
          <w:sz w:val="28"/>
          <w:lang w:val="tr-TR"/>
        </w:rPr>
        <w:t>Veri alındıktan sonra işlemin sonlanacağını veya tekrar edeceğini belirler.</w:t>
      </w:r>
    </w:p>
    <w:p w:rsidR="001762D5" w:rsidRDefault="006D5978" w:rsidP="001762D5">
      <w:pPr>
        <w:pStyle w:val="ListeParagraf"/>
        <w:numPr>
          <w:ilvl w:val="0"/>
          <w:numId w:val="2"/>
        </w:numPr>
        <w:rPr>
          <w:sz w:val="28"/>
          <w:lang w:val="tr-TR"/>
        </w:rPr>
      </w:pPr>
      <w:r w:rsidRPr="001762D5">
        <w:rPr>
          <w:b/>
          <w:sz w:val="28"/>
          <w:lang w:val="tr-TR"/>
        </w:rPr>
        <w:lastRenderedPageBreak/>
        <w:t>Priority:</w:t>
      </w:r>
      <w:r w:rsidR="001762D5">
        <w:rPr>
          <w:b/>
          <w:sz w:val="28"/>
          <w:lang w:val="tr-TR"/>
        </w:rPr>
        <w:t xml:space="preserve"> </w:t>
      </w:r>
      <w:r w:rsidR="001762D5" w:rsidRPr="001762D5">
        <w:rPr>
          <w:sz w:val="28"/>
          <w:lang w:val="tr-TR"/>
        </w:rPr>
        <w:t>Kanal önceliğini belirler.</w:t>
      </w:r>
    </w:p>
    <w:p w:rsidR="001762D5" w:rsidRDefault="001762D5" w:rsidP="001762D5">
      <w:pPr>
        <w:pStyle w:val="ListeParagraf"/>
        <w:rPr>
          <w:sz w:val="28"/>
          <w:lang w:val="tr-TR"/>
        </w:rPr>
      </w:pPr>
      <w:r>
        <w:rPr>
          <w:lang w:val="tr-TR" w:eastAsia="tr-TR"/>
        </w:rPr>
        <w:drawing>
          <wp:anchor distT="0" distB="0" distL="114300" distR="114300" simplePos="0" relativeHeight="251667456" behindDoc="1" locked="0" layoutInCell="1" allowOverlap="1">
            <wp:simplePos x="0" y="0"/>
            <wp:positionH relativeFrom="column">
              <wp:posOffset>173493</wp:posOffset>
            </wp:positionH>
            <wp:positionV relativeFrom="paragraph">
              <wp:posOffset>176199</wp:posOffset>
            </wp:positionV>
            <wp:extent cx="5760720" cy="1066800"/>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066800"/>
                    </a:xfrm>
                    <a:prstGeom prst="rect">
                      <a:avLst/>
                    </a:prstGeom>
                  </pic:spPr>
                </pic:pic>
              </a:graphicData>
            </a:graphic>
          </wp:anchor>
        </w:drawing>
      </w:r>
    </w:p>
    <w:p w:rsidR="001762D5" w:rsidRPr="001762D5" w:rsidRDefault="001762D5" w:rsidP="001762D5">
      <w:pPr>
        <w:rPr>
          <w:lang w:val="tr-TR"/>
        </w:rPr>
      </w:pPr>
    </w:p>
    <w:p w:rsidR="001762D5" w:rsidRPr="001762D5" w:rsidRDefault="001762D5" w:rsidP="001762D5">
      <w:pPr>
        <w:rPr>
          <w:lang w:val="tr-TR"/>
        </w:rPr>
      </w:pPr>
    </w:p>
    <w:p w:rsidR="001762D5" w:rsidRDefault="001762D5" w:rsidP="001762D5">
      <w:pPr>
        <w:rPr>
          <w:lang w:val="tr-TR"/>
        </w:rPr>
      </w:pPr>
    </w:p>
    <w:p w:rsidR="001762D5" w:rsidRDefault="001762D5" w:rsidP="001762D5">
      <w:pPr>
        <w:rPr>
          <w:lang w:val="tr-TR"/>
        </w:rPr>
      </w:pPr>
    </w:p>
    <w:p w:rsidR="001762D5" w:rsidRPr="001762D5" w:rsidRDefault="001762D5" w:rsidP="001762D5">
      <w:pPr>
        <w:pStyle w:val="ListeParagraf"/>
        <w:numPr>
          <w:ilvl w:val="0"/>
          <w:numId w:val="2"/>
        </w:numPr>
        <w:rPr>
          <w:b/>
          <w:sz w:val="28"/>
          <w:szCs w:val="28"/>
          <w:lang w:val="tr-TR"/>
        </w:rPr>
      </w:pPr>
      <w:r w:rsidRPr="001762D5">
        <w:rPr>
          <w:b/>
          <w:sz w:val="28"/>
          <w:szCs w:val="28"/>
          <w:lang w:val="tr-TR"/>
        </w:rPr>
        <w:t>M2M:</w:t>
      </w:r>
      <w:r>
        <w:rPr>
          <w:b/>
          <w:sz w:val="28"/>
          <w:szCs w:val="28"/>
          <w:lang w:val="tr-TR"/>
        </w:rPr>
        <w:t xml:space="preserve"> </w:t>
      </w:r>
      <w:r w:rsidRPr="001762D5">
        <w:rPr>
          <w:sz w:val="28"/>
          <w:szCs w:val="28"/>
          <w:lang w:val="tr-TR"/>
        </w:rPr>
        <w:t xml:space="preserve">Hafızadan hafızaya transferin yapılıp yapılmayacağını belirtir. Genellikle </w:t>
      </w:r>
      <w:r w:rsidRPr="00AB371E">
        <w:rPr>
          <w:sz w:val="28"/>
          <w:szCs w:val="28"/>
          <w:highlight w:val="yellow"/>
          <w:lang w:val="tr-TR"/>
        </w:rPr>
        <w:t>DISABLE</w:t>
      </w:r>
      <w:r w:rsidRPr="001762D5">
        <w:rPr>
          <w:sz w:val="28"/>
          <w:szCs w:val="28"/>
          <w:lang w:val="tr-TR"/>
        </w:rPr>
        <w:t xml:space="preserve"> olarak seçilir.</w:t>
      </w:r>
    </w:p>
    <w:p w:rsidR="001762D5" w:rsidRPr="001762D5" w:rsidRDefault="001762D5" w:rsidP="001762D5">
      <w:pPr>
        <w:pStyle w:val="ListeParagraf"/>
        <w:rPr>
          <w:b/>
          <w:sz w:val="28"/>
          <w:szCs w:val="28"/>
          <w:lang w:val="tr-TR"/>
        </w:rPr>
      </w:pPr>
    </w:p>
    <w:p w:rsidR="001762D5" w:rsidRPr="001762D5" w:rsidRDefault="001762D5" w:rsidP="001762D5">
      <w:pPr>
        <w:pStyle w:val="ListeParagraf"/>
        <w:numPr>
          <w:ilvl w:val="0"/>
          <w:numId w:val="2"/>
        </w:numPr>
        <w:rPr>
          <w:b/>
          <w:sz w:val="28"/>
          <w:szCs w:val="28"/>
          <w:lang w:val="tr-TR"/>
        </w:rPr>
      </w:pPr>
      <w:r w:rsidRPr="001762D5">
        <w:rPr>
          <w:b/>
          <w:sz w:val="28"/>
          <w:szCs w:val="28"/>
          <w:lang w:val="tr-TR"/>
        </w:rPr>
        <w:t>BufferSize</w:t>
      </w:r>
      <w:r>
        <w:rPr>
          <w:b/>
          <w:sz w:val="28"/>
          <w:szCs w:val="28"/>
          <w:lang w:val="tr-TR"/>
        </w:rPr>
        <w:t xml:space="preserve">: </w:t>
      </w:r>
      <w:r w:rsidRPr="001762D5">
        <w:rPr>
          <w:sz w:val="28"/>
          <w:szCs w:val="28"/>
          <w:lang w:val="tr-TR"/>
        </w:rPr>
        <w:t>Alacağımız veri sayısını belirtir. Örnek, 3 adet adc kanalı okuyacaksak 3 girilmesi gerekir.</w:t>
      </w:r>
    </w:p>
    <w:p w:rsidR="007920F5" w:rsidRDefault="007920F5" w:rsidP="001762D5">
      <w:pPr>
        <w:pStyle w:val="ListeParagraf"/>
        <w:rPr>
          <w:b/>
          <w:sz w:val="28"/>
          <w:szCs w:val="28"/>
          <w:lang w:val="tr-TR"/>
        </w:rPr>
      </w:pPr>
    </w:p>
    <w:p w:rsidR="007920F5" w:rsidRDefault="007920F5" w:rsidP="001762D5">
      <w:pPr>
        <w:pStyle w:val="ListeParagraf"/>
        <w:rPr>
          <w:b/>
          <w:sz w:val="28"/>
          <w:szCs w:val="28"/>
          <w:lang w:val="tr-TR"/>
        </w:rPr>
      </w:pPr>
    </w:p>
    <w:p w:rsidR="007920F5" w:rsidRDefault="007920F5" w:rsidP="001762D5">
      <w:pPr>
        <w:pStyle w:val="ListeParagraf"/>
        <w:rPr>
          <w:b/>
          <w:sz w:val="28"/>
          <w:szCs w:val="28"/>
          <w:lang w:val="tr-TR"/>
        </w:rPr>
      </w:pPr>
      <w:r>
        <w:rPr>
          <w:b/>
          <w:sz w:val="28"/>
          <w:szCs w:val="28"/>
          <w:lang w:val="tr-TR"/>
        </w:rPr>
        <w:t>Not:</w:t>
      </w:r>
      <w:bookmarkStart w:id="0" w:name="_GoBack"/>
      <w:bookmarkEnd w:id="0"/>
    </w:p>
    <w:p w:rsidR="007920F5" w:rsidRPr="007920F5" w:rsidRDefault="007920F5" w:rsidP="007920F5">
      <w:pPr>
        <w:pStyle w:val="ListeParagraf"/>
        <w:rPr>
          <w:sz w:val="28"/>
          <w:szCs w:val="28"/>
          <w:highlight w:val="yellow"/>
          <w:lang w:val="tr-TR"/>
        </w:rPr>
      </w:pPr>
      <w:r w:rsidRPr="007920F5">
        <w:rPr>
          <w:sz w:val="28"/>
          <w:szCs w:val="28"/>
          <w:highlight w:val="yellow"/>
          <w:lang w:val="tr-TR"/>
        </w:rPr>
        <w:t>DMA_Init(DMA1_Channel1, &amp;DMAInitStructure);</w:t>
      </w:r>
    </w:p>
    <w:p w:rsidR="007920F5" w:rsidRPr="007920F5" w:rsidRDefault="007920F5" w:rsidP="007920F5">
      <w:pPr>
        <w:pStyle w:val="ListeParagraf"/>
        <w:rPr>
          <w:sz w:val="28"/>
          <w:szCs w:val="28"/>
          <w:lang w:val="tr-TR"/>
        </w:rPr>
      </w:pPr>
      <w:r w:rsidRPr="007920F5">
        <w:rPr>
          <w:sz w:val="28"/>
          <w:szCs w:val="28"/>
          <w:highlight w:val="yellow"/>
          <w:lang w:val="tr-TR"/>
        </w:rPr>
        <w:t>DMA_Cmd(DMA1_Channel1,ENABLE);</w:t>
      </w:r>
    </w:p>
    <w:sectPr w:rsidR="007920F5" w:rsidRPr="007920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DE3" w:rsidRDefault="00687DE3" w:rsidP="00746B68">
      <w:pPr>
        <w:spacing w:after="0" w:line="240" w:lineRule="auto"/>
      </w:pPr>
      <w:r>
        <w:separator/>
      </w:r>
    </w:p>
  </w:endnote>
  <w:endnote w:type="continuationSeparator" w:id="0">
    <w:p w:rsidR="00687DE3" w:rsidRDefault="00687DE3" w:rsidP="0074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DE3" w:rsidRDefault="00687DE3" w:rsidP="00746B68">
      <w:pPr>
        <w:spacing w:after="0" w:line="240" w:lineRule="auto"/>
      </w:pPr>
      <w:r>
        <w:separator/>
      </w:r>
    </w:p>
  </w:footnote>
  <w:footnote w:type="continuationSeparator" w:id="0">
    <w:p w:rsidR="00687DE3" w:rsidRDefault="00687DE3" w:rsidP="00746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1157B"/>
    <w:multiLevelType w:val="multilevel"/>
    <w:tmpl w:val="8D3E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06D5C"/>
    <w:multiLevelType w:val="hybridMultilevel"/>
    <w:tmpl w:val="2A66E1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C5"/>
    <w:rsid w:val="00040B9B"/>
    <w:rsid w:val="000F5E6D"/>
    <w:rsid w:val="001762D5"/>
    <w:rsid w:val="0019351F"/>
    <w:rsid w:val="00267616"/>
    <w:rsid w:val="00321F6E"/>
    <w:rsid w:val="003B54D1"/>
    <w:rsid w:val="005110CA"/>
    <w:rsid w:val="005A0990"/>
    <w:rsid w:val="006003FD"/>
    <w:rsid w:val="00687DE3"/>
    <w:rsid w:val="006D5978"/>
    <w:rsid w:val="0071246C"/>
    <w:rsid w:val="00746B68"/>
    <w:rsid w:val="007823F2"/>
    <w:rsid w:val="007920F5"/>
    <w:rsid w:val="007D49D0"/>
    <w:rsid w:val="008145FD"/>
    <w:rsid w:val="00862E34"/>
    <w:rsid w:val="009677AB"/>
    <w:rsid w:val="009C099F"/>
    <w:rsid w:val="009C4A6E"/>
    <w:rsid w:val="00A11B51"/>
    <w:rsid w:val="00AB371E"/>
    <w:rsid w:val="00BB6B8D"/>
    <w:rsid w:val="00C07A03"/>
    <w:rsid w:val="00C93872"/>
    <w:rsid w:val="00CB5CEB"/>
    <w:rsid w:val="00D00C04"/>
    <w:rsid w:val="00D02283"/>
    <w:rsid w:val="00D036FB"/>
    <w:rsid w:val="00D630F3"/>
    <w:rsid w:val="00D96A29"/>
    <w:rsid w:val="00DA3272"/>
    <w:rsid w:val="00E231C5"/>
    <w:rsid w:val="00EF3FE3"/>
    <w:rsid w:val="00EF7715"/>
    <w:rsid w:val="00F43B2F"/>
    <w:rsid w:val="00FB1940"/>
    <w:rsid w:val="00FE1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3E6D2-F9EC-44FD-A6DB-FD9D38C1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46B6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46B68"/>
    <w:rPr>
      <w:noProof/>
      <w:lang w:val="en-US"/>
    </w:rPr>
  </w:style>
  <w:style w:type="paragraph" w:styleId="Altbilgi">
    <w:name w:val="footer"/>
    <w:basedOn w:val="Normal"/>
    <w:link w:val="AltbilgiChar"/>
    <w:uiPriority w:val="99"/>
    <w:unhideWhenUsed/>
    <w:rsid w:val="00746B6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46B68"/>
    <w:rPr>
      <w:noProof/>
      <w:lang w:val="en-US"/>
    </w:rPr>
  </w:style>
  <w:style w:type="paragraph" w:styleId="ListeParagraf">
    <w:name w:val="List Paragraph"/>
    <w:basedOn w:val="Normal"/>
    <w:uiPriority w:val="34"/>
    <w:qFormat/>
    <w:rsid w:val="006D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8081">
      <w:bodyDiv w:val="1"/>
      <w:marLeft w:val="0"/>
      <w:marRight w:val="0"/>
      <w:marTop w:val="0"/>
      <w:marBottom w:val="0"/>
      <w:divBdr>
        <w:top w:val="none" w:sz="0" w:space="0" w:color="auto"/>
        <w:left w:val="none" w:sz="0" w:space="0" w:color="auto"/>
        <w:bottom w:val="none" w:sz="0" w:space="0" w:color="auto"/>
        <w:right w:val="none" w:sz="0" w:space="0" w:color="auto"/>
      </w:divBdr>
    </w:div>
    <w:div w:id="21157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7</Pages>
  <Words>583</Words>
  <Characters>3324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mandal</dc:creator>
  <cp:keywords/>
  <dc:description/>
  <cp:lastModifiedBy>Arif mandal</cp:lastModifiedBy>
  <cp:revision>18</cp:revision>
  <dcterms:created xsi:type="dcterms:W3CDTF">2020-06-18T20:37:00Z</dcterms:created>
  <dcterms:modified xsi:type="dcterms:W3CDTF">2020-07-31T21:44:00Z</dcterms:modified>
</cp:coreProperties>
</file>