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RDTII Extraction Engine</w:t>
      </w:r>
    </w:p>
    <w:p>
      <w:pPr>
        <w:pBdr>
          <w:bottom w:val="single" w:color="2E75B6" w:sz="12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Zone 1 Pipeline Explained</w:t>
      </w:r>
    </w:p>
    <w:p>
      <w:pPr>
        <w:spacing w:after="120"/>
      </w:pP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Evidence Discovery: How the Engine Finds and Ranks Legal Acts</w:t>
      </w:r>
    </w:p>
    <w:p>
      <w:pPr>
        <w:spacing w:after="720"/>
      </w:pP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UN Global Hackathon — RDTII Project</w:t>
      </w:r>
    </w:p>
    <w:p>
      <w:pPr>
        <w:jc w:val="center"/>
      </w:pPr>
      <w:r>
        <w:rPr>
          <w:color w:val="595959"/>
          <w:sz w:val="22"/>
          <w:szCs w:val="22"/>
        </w:rPr>
        <w:t xml:space="preserve">June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Overview</w:t>
      </w:r>
    </w:p>
    <w:p>
      <w:pPr>
        <w:spacing w:after="120"/>
      </w:pPr>
      <w:r>
        <w:t xml:space="preserve">Zone 1 is the Evidence Discovery pipeline. When you run the engine for an economy (e.g. Singapore, Pillar 7), Zone 1 automatically runs through 5 stages — from reading a config file all the way to handing a shortlist of ranked, verified legal acts to Zone 2. The whole process takes roughly 5–10 minutes for a Singapore run.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Pipeline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Z1-1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Economy Config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Auto-Probe Portal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10–30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Z1-3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Two-Pass BFS Crawler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1–3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Z1-4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Currency Check + Wayback Archiving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2–5 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Z1-5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Two-Pass Tagging + Ranker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30–60 sec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Stage 1 — Economy Config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Z1-1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Economy Config Load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economies/singapore.yaml + taxonomy.json  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⏱ Instant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What happens</w:t>
      </w:r>
    </w:p>
    <w:p>
      <w:pPr>
        <w:spacing w:after="120"/>
      </w:pPr>
      <w:r>
        <w:t xml:space="preserve">The engine reads the economy YAML file and the taxonomy. No network calls are made at this stage.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From the YAML it learns: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government portals to probe (e.g. https://sso.agc.gov.sg)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language and script the economy uses (latin/asian — determines OCR engine)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translation is needed (translation_provider field)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LLM override for this economy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From taxonomy.json it loads all 10 RDTII indicators (P6-I1 through P7-I5), each with: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legal question (e.g. "Does the law restrict cross-border transfer of personal data as a default?")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Probe keywords for searching (e.g. "cross-border data transfer", "data localisation")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Exclusion rules — acts that should never be considered for this indicator (e.g. Banking Act for P6-I1)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economies/singapore.yaml, taxonomy.json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EconomyConfig object + list of 10 indicators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Stage 2 — Auto-Probe Portal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Z1-2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8"/>
                <w:szCs w:val="28"/>
              </w:rPr>
              <w:t xml:space="preserve">Auto-Probe Portal Discovery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src/crawler/probe.py  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⏱ 10–30 seconds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What happens</w:t>
      </w:r>
    </w:p>
    <w:p>
      <w:pPr>
        <w:spacing w:after="120"/>
      </w:pPr>
      <w:r>
        <w:t xml:space="preserve">Before spending time crawling, the engine checks which portals are actually alive and returning relevant results. It sends keyword searches to each portal and counts how many results come back.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Step by step: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portal in the economy YAML, the probe sends HTTP requests using each indicator's probe keywords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portal response has less than 200 characters of body text, it's JavaScript-rendered — the probe automatically retries with a headless browser (Playwright)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 counts search hits per portal, collects the result URLs, and deduplicates them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Portals that return zero results are marked is_active=False and silently skipped in the crawler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non-English economies (Malaysia, Thailand): keywords are first translated to the local language via DeepL (Google Translate fallback) before searching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Why this step exists:  </w:t>
      </w:r>
      <w:r>
        <w:rPr>
          <w:i/>
          <w:iCs/>
          <w:color w:val="595959"/>
        </w:rPr>
        <w:t xml:space="preserve">Without probing first, the crawler would waste time on dead or irrelevant portals. The probe is a fast, cheap pre-check.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EconomyConfig + taxonomy indicators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list[ProbeResult] — active portal URLs with hit counts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logs/probe_summary_SG_YYYYMMDD.json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Stage 3 — Two-Pass BFS Crawler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Z1-3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6B75"/>
                <w:sz w:val="28"/>
                <w:szCs w:val="28"/>
              </w:rPr>
              <w:t xml:space="preserve">Two-Pass BFS Crawler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src/crawler/crawler.py  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⏱ 1–3 minutes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What happens</w:t>
      </w:r>
    </w:p>
    <w:p>
      <w:pPr>
        <w:spacing w:after="120"/>
      </w:pPr>
      <w:r>
        <w:t xml:space="preserve">This is the main web scraping stage. The crawler does a Breadth-First Search (BFS) across government portal pages to find candidate legal acts. It runs in two distinct passes.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Pass 1 — KNOWN (seeded from Round 1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Starts from URLs already in the Round 1 ground-truth database (ESCAPRDTII2_1__Round_1_Database.xlsx)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Confirms those acts still exist (HTTP 200)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 them discovery_tag = "KNOWN"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are the baseline — acts we already know should be in the output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Pass 2 — NEW (seeded from probe results)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Starts from the search result URLs found during the probe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Discovers acts that were NOT in the Round 1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 them discovery_tag = "NEW"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what earns the 20/40 accuracy points in the hackathon scoring — independent discovery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BFS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Domain-locked: stays on the same registered domain (e.g. sso.agc.gov.sg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depth 2: portal home → listing page → document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5 pages per portal per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Singapore's SSO portal: uses Crawl4AI + Playwright, waits for legislation links to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portals: uses httpx (faster, no browser overhead)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Anti-bot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 200–600ms jitter between page fetches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rotating User-Agent strings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429 → exponential backoff (1s, 2s, 4s)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403 → immediate skip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list[ProbeResult] + Round 1 DB xlsx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list[CandidateAct] — typically 10–20 acts for Singapore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logs/crawl_summary_SG_*.json, logs/crawl_errors_SG_*.jsonl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Stage 4 — Currency Check + Wayback Archiving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Z1-4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7375E"/>
                <w:sz w:val="28"/>
                <w:szCs w:val="28"/>
              </w:rPr>
              <w:t xml:space="preserve">Currency Check + Wayback Archiving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src/crawler/currency.py  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⏱ 2–5 minutes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What happens</w:t>
      </w:r>
    </w:p>
    <w:p>
      <w:pPr>
        <w:spacing w:after="120"/>
      </w:pPr>
      <w:r>
        <w:t xml:space="preserve">For every act found by the crawler, the engine checks: is this law still in force? When was it last amended? And it archives a permanent snapshot.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ST1 — URL Validation</w:t>
      </w:r>
    </w:p>
    <w:p>
      <w:pPr>
        <w:spacing w:after="120"/>
      </w:pPr>
      <w:r>
        <w:t xml:space="preserve">Live HTTP GET to each act URL: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200 → proceed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404 → mark as "broken", skip further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Cross-domain redirect → suspicious, mark broken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403 → retry with alternate User-Agent; if still 403 → "uncertain" + flag for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429 → wait and retry once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→ "uncertain" + flag for review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ST2 — In-Force Detection</w:t>
      </w:r>
    </w:p>
    <w:p>
      <w:pPr>
        <w:spacing w:after="120"/>
      </w:pPr>
      <w:r>
        <w:t xml:space="preserve">Reads the page content and checks for status indicators, in priority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Portal-specific status tags (highest reliability): SSO's status-tag span, legislation.gov.au's status div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Keyword scan: looks for "repealed", "revoked", "no longer in force", "superseded by", "replaced by", and Bahasa equivalents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 signals found → "uncertain"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ST3 — Auto-Replacement for Cancelled Acts</w:t>
      </w:r>
    </w:p>
    <w:p>
      <w:pPr>
        <w:spacing w:after="120"/>
      </w:pPr>
      <w:r>
        <w:t xml:space="preserve">If an act is cancelled, the engine tries to find its replacement: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Parses the cancellation notice for a replacement URL, validates it, uses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only a name is mentioned → searches the same portal for that name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nothing found → re-searches with "{act title} current version" query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still nothing → flag_for_review=True but still pass downstream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ST4 — Last Amended Year</w:t>
      </w:r>
    </w:p>
    <w:p>
      <w:pPr>
        <w:spacing w:after="120"/>
      </w:pPr>
      <w:r>
        <w:t xml:space="preserve">Regex scan of the page for phrases like: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"as amended in 2021"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"consolidated as at 1 November 2020"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"[as at 2 Feb 2022]"</w:t>
      </w:r>
    </w:p>
    <w:p>
      <w:pPr>
        <w:spacing w:after="120"/>
      </w:pPr>
      <w:r>
        <w:t xml:space="preserve">Stores the most recent valid year found (range check: 1950 to current year).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ST5 — Wayback Machine Archiving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Submits every live URL to https://web.archive.org/save/{url}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Rate-limited to 1 request per second (Wayback Machine policy)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429 from Wayback → wait 60 seconds and retry once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the snapshot URL for citation purposes in the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Broken URLs are not archived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Important:  </w:t>
      </w:r>
      <w:r>
        <w:rPr>
          <w:i/>
          <w:iCs/>
          <w:color w:val="595959"/>
        </w:rPr>
        <w:t xml:space="preserve">ALL acts pass through to the ranker — even broken or cancelled ones. The ranker filters by currency_status.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list[CandidateAct]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list[CurrencyResult] — 6 new fields: http_status, currency_status, flag_for_review, currency_note, last_amended, archive_url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logs/currency_summary_SG_*.json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Stage 5 — Two-Pass Tagging + Ranker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Z1-5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4057"/>
                <w:sz w:val="28"/>
                <w:szCs w:val="28"/>
              </w:rPr>
              <w:t xml:space="preserve">Two-Pass Tagging + Ranker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src/crawler/ranker.py, seed_loader.py   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⏱ 30–60 seconds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color w:val="17375E"/>
        </w:rPr>
        <w:t xml:space="preserve">What happens</w:t>
      </w:r>
    </w:p>
    <w:p>
      <w:pPr>
        <w:spacing w:after="120"/>
      </w:pPr>
      <w:r>
        <w:t xml:space="preserve">This is the intelligence layer. It scores every candidate act against every indicator, filters out irrelevant acts, and selects the top 3–5 acts per indicator using a local scoring model followed by a lightweight LLM gate.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ST1 — Seed Data Loader</w:t>
      </w:r>
    </w:p>
    <w:p>
      <w:pPr>
        <w:spacing w:after="120"/>
      </w:pPr>
      <w:r>
        <w:t xml:space="preserve">Reads two reference files to build a set of known URLs and act titles: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ESCAPRDTII2_1__Round_1_Database.xlsx (Round 1 known acts)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Sample_governemnt_portals_Pillar_6_7.csv (portal references, semicolon-separated URLs)</w:t>
      </w:r>
    </w:p>
    <w:p>
      <w:pPr>
        <w:spacing w:after="120"/>
      </w:pPr>
      <w:r>
        <w:t xml:space="preserve">Filtered by economy and pillar. If no seed data found — logs a warning but does not crash.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ST2 — Discovery Tag Finalisation</w:t>
      </w:r>
    </w:p>
    <w:p>
      <w:pPr>
        <w:spacing w:after="120"/>
      </w:pPr>
      <w:r>
        <w:t xml:space="preserve">Re-evaluates the KNOWN/NEW tag for every act (provisional tags from the crawler may be stale):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exactly in seed → KNOWN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Replacement URL (from cancelled act) not in seed → NEW, even if original was KNOWN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title prefix match → KNOWN, with note "URL changed since Round 1"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Ambiguous title match (2+ known acts share prefix) → NEW + flag_for_review=True (never guess KNOWN)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match → NEW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ST3 — Layer 2 Translation (non-English economies only)</w:t>
      </w:r>
    </w:p>
    <w:p>
      <w:pPr>
        <w:spacing w:after="120"/>
      </w:pPr>
      <w:r>
        <w:t xml:space="preserve">For Malaysia and Thailand (translation_provider: deepl in YAML):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Translates act_title and description_snippet to English before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Original stored separately as act_title_original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Cache: in-memory + disk (cache/l2_title_translations_{lang}.json)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DeepL primary → Google Translate fallback 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Singapore and Australia: zero translation calls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ST4 — Semantic + BM25 Scoring (local, zero API cost)</w:t>
      </w:r>
    </w:p>
    <w:p>
      <w:pPr>
        <w:spacing w:after="120"/>
      </w:pPr>
      <w:r>
        <w:t xml:space="preserve">Scores every (act, indicator) pair using two independent methods: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17375E"/>
        </w:rPr>
        <w:t xml:space="preserve">Semantic similarity: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Model: sentence-transformers/all-MiniLM-L6-v2 (~80MB, Apache 2.0, downloads once to ~/.cache/huggingface)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Loaded once per process run, batch-encoded for all 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Cosine similarity between act text and indicator legal question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range: 0.0 to 1.0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17375E"/>
        </w:rPr>
        <w:t xml:space="preserve">BM25 keyword matching: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Library: rank-bm25 (Apache 2.0, local, no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Query: indicator probe keywords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Corpus: all candidate act texts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to 0.0–1.0 (negative BM25 scores clipped to 0)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ST5 — Per-Indicator Exclusion Filter</w:t>
      </w:r>
    </w:p>
    <w:p>
      <w:pPr>
        <w:spacing w:after="120"/>
      </w:pPr>
      <w:r>
        <w:t xml:space="preserve">Applies hard exclusion rules per indicator BEFORE any LLM call: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exclude_act_titles: if act title contains e.g. "banking act" → excluded for P6-I1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exclude_keywords: if act text contains e.g. "banking secrecy" → excluded</w:t>
      </w:r>
    </w:p>
    <w:p>
      <w:pPr>
        <w:spacing w:after="120"/>
      </w:pPr>
      <w:r>
        <w:t xml:space="preserve">Rules live in taxonomy.json — adding a new rule requires zero code changes. Excluded acts are logged but never sent to the LLM.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b/>
          <w:bCs/>
          <w:color w:val="595959"/>
        </w:rPr>
        <w:t xml:space="preserve">ST6 — Score Fusion + LLM Gate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Fused score = 0.6 x semantic + 0.4 x BM25 (weights configurable via .env)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Sort all non-excluded acts by fused score descending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top 20 to the LLM gate sequentially (200ms jitter between calls)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gate: Qwen3-32b via Groq (free tier, Apache 2.0). Binary PASS/FAIL prompt.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Ambiguous response → FAIL (conservative — never let ambiguity pass)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fewer than 3 PASS: include UNCERTAIN acts and set flag_for_review=True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zero PASS for any indicator: raise RankerError (prevents Zone 2 running with gaps)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output: top RANKER_TOP_N (default 5, min 3) PASS acts per indicator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LLM gate prompt (sent to Qwen3-32b):  </w:t>
      </w:r>
      <w:r>
        <w:rPr>
          <w:i/>
          <w:iCs/>
          <w:color w:val="595959"/>
        </w:rPr>
        <w:t xml:space="preserve">"Does this act likely contain provisions that directly answer the legal question above? Answer with exactly one word: PASS or FAIL."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list[CurrencyResult] + SeedData + taxonomy + EconomyConfig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list[RankedAct] — up to 5 acts x 10 indicators = up to 50 RankedAct objects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7375E"/>
                <w:sz w:val="18"/>
                <w:szCs w:val="18"/>
              </w:rPr>
              <w:t xml:space="preserve">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ranker_summary, ranker_scores, ranker_excluded, ranker_cost (all in logs/)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Zone 1 Output: The RankedAct Object</w:t>
      </w:r>
    </w:p>
    <w:p>
      <w:pPr>
        <w:spacing w:after="120"/>
      </w:pPr>
      <w:r>
        <w:t xml:space="preserve">Each RankedAct has 20 fields. This is the handoff object that Zone 2 will consume.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act_title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"Personal Data Protection Act 2012"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act_title_original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Same for English; untranslated for non-English economies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act_url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"https://sso.agc.gov.sg/Act/PDPA2012"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"html" or "pdf"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economy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"SG"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pillar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"P6+P7"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discovery_tag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"KNOWN" (matched Round 1 DB) or "NEW" (independently found)</w:t>
            </w:r>
          </w:p>
        </w:tc>
      </w:tr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currency_status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"in_force" or "uncertain"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last_amended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"2021"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archive_url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"https://web.archive.org/web/..."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currency_note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Notes about replacement or URL changes</w:t>
            </w:r>
          </w:p>
        </w:tc>
      </w:tr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75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indicator_id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"P7-I3" — which of the 10 indicators this act is for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semantic_score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0.87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bm25_score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0.71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fused_score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0.81  (= 0.6 × semantic + 0.4 × BM25)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llm_gate_verdict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"PASS"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ranker_rank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 (1 = best match for this indicator)</w:t>
            </w:r>
          </w:p>
        </w:tc>
      </w:tr>
      <w:tr>
        <w:tc>
          <w:tcPr>
            <w:tcW w:type="dxa" w:w="144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flag_for_review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/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ranker_notes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"" — populated with reasons if flagged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Log Files Generated</w:t>
      </w:r>
    </w:p>
    <w:p>
      <w:pPr>
        <w:spacing w:after="120"/>
      </w:pPr>
      <w:r>
        <w:t xml:space="preserve">After a Singapore P6+P7 run, you will find these files in the logs/ directory: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File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logs/probe_summary_SG_*.json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Active portals, hit counts per keyword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logs/crawl_summary_SG_*.json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acts found per pass, error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logs/crawl_errors_SG_*.jsonl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Per-page fetch errors with URL and HTTP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logs/currency_summary_SG_*.json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In-force / cancelled / uncertain / broken 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logs/ranker_summary_SG_*.json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Final counts, per-indicator top act and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logs/ranker_scores_SG_*.jsonl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score matrix — every act x indicator pair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logs/ranker_excluded_SG_*.jsonl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Acts filtered out before LLM gate, with 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7375E"/>
                <w:sz w:val="18"/>
                <w:szCs w:val="18"/>
              </w:rPr>
              <w:t xml:space="preserve">logs/ranker_cost_SG_*.jsonl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LLM gate token counts (hackathon cost audit)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API Keys Required for Zone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set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.env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Yes (Singapore)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LLM gate (Qwen3-32b, free tier)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DEEPL_API_KEY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.env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Only MY/TH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Layer 2 title translation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  </w:t>
      </w:r>
      <w:r>
        <w:rPr>
          <w:i/>
          <w:iCs/>
          <w:color w:val="595959"/>
        </w:rPr>
        <w:t xml:space="preserve">For a Singapore run, only GROQ_API_KEY is needed. DeepL is optional — Google Translate is the automatic fallback.</w:t>
      </w:r>
    </w:p>
    <w:p>
      <w:pPr>
        <w:spacing w:after="24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color w:val="1F4E79"/>
        </w:rPr>
        <w:t xml:space="preserve">What Zone 2 Will Do With This</w:t>
      </w:r>
    </w:p>
    <w:p>
      <w:pPr>
        <w:spacing w:after="120"/>
      </w:pPr>
      <w:r>
        <w:t xml:space="preserve">Zone 2 (Intelligent Mapping — not yet implemented) takes each RankedAct and: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Fetches the full document (PDF or HTML) from act_url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Runs OCR if needed (Tesseract for Latin, PaddleOCR for Asian scripts)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Chunks the document into article-level segments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Runs hybrid BM25 + dense RAG retrieval against the indicator legal question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Sends top-5 chunks to Claude Sonnet 4 for verbatim extraction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Writes the final 13-column CSV matching the OUTPUT_TEMPLATE_31MAY.xlsx schema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UN Global Hackathon — RDTII Project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b/>
        <w:bCs/>
        <w:color w:val="2E75B6"/>
        <w:sz w:val="18"/>
        <w:szCs w:val="18"/>
      </w:rPr>
      <w:t xml:space="preserve">RDTII Extraction Engine</w:t>
    </w:r>
    <w:r>
      <w:rPr>
        <w:color w:val="595959"/>
        <w:sz w:val="18"/>
        <w:szCs w:val="18"/>
      </w:rPr>
      <w:t xml:space="preserve">		Zone 1 Pipeline Explained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737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2026-06-20T12:13:13.833Z</dcterms:created>
  <dcterms:modified xsi:type="dcterms:W3CDTF">2026-06-20T12:13:13.834Z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