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5F51" w14:textId="09332A9C" w:rsidR="00275C66" w:rsidRDefault="009B6478" w:rsidP="009B64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EEPROM’un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acilimi elektrik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akimiyla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silinebilen programlanabilen sadece okuma yapan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 xml:space="preserve">EEPROM </w:t>
      </w:r>
      <w:r w:rsidR="00D81474">
        <w:rPr>
          <w:rFonts w:ascii="Arial" w:hAnsi="Arial" w:cs="Arial"/>
          <w:color w:val="202122"/>
          <w:sz w:val="21"/>
          <w:szCs w:val="21"/>
        </w:rPr>
        <w:t>;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bilgisayarlarda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akilli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kartlar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mikrokontrolculerin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icerisindeki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entegrelerde , uzaktan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kumandali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anahtarsiz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sistemlerde ve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baska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elektronik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cihazlarin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icerisinde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</w:t>
      </w:r>
      <w:r w:rsidR="00D81474" w:rsidRPr="00D81474">
        <w:rPr>
          <w:rFonts w:ascii="Arial" w:hAnsi="Arial" w:cs="Arial"/>
          <w:color w:val="202122"/>
          <w:sz w:val="21"/>
          <w:szCs w:val="21"/>
        </w:rPr>
        <w:t>bireysel baytların silinmesine ve yeniden programlanmasına izin vererek nispeten küçük miktarlarda veri depolamak</w:t>
      </w:r>
      <w:r w:rsidR="00D8147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kullanilan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ucucu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olmayan </w:t>
      </w:r>
      <w:proofErr w:type="spellStart"/>
      <w:r w:rsidR="00D81474">
        <w:rPr>
          <w:rFonts w:ascii="Arial" w:hAnsi="Arial" w:cs="Arial"/>
          <w:color w:val="202122"/>
          <w:sz w:val="21"/>
          <w:szCs w:val="21"/>
        </w:rPr>
        <w:t>hafizalardan</w:t>
      </w:r>
      <w:proofErr w:type="spellEnd"/>
      <w:r w:rsidR="00D81474">
        <w:rPr>
          <w:rFonts w:ascii="Arial" w:hAnsi="Arial" w:cs="Arial"/>
          <w:color w:val="202122"/>
          <w:sz w:val="21"/>
          <w:szCs w:val="21"/>
        </w:rPr>
        <w:t xml:space="preserve"> biridir.</w:t>
      </w:r>
      <w:r w:rsidR="00275C6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275C66">
        <w:rPr>
          <w:rFonts w:ascii="Arial" w:hAnsi="Arial" w:cs="Arial"/>
          <w:color w:val="202122"/>
          <w:sz w:val="21"/>
          <w:szCs w:val="21"/>
        </w:rPr>
        <w:t>EEPROM’lar</w:t>
      </w:r>
      <w:proofErr w:type="spellEnd"/>
      <w:r w:rsidR="00275C66">
        <w:rPr>
          <w:rFonts w:ascii="Arial" w:hAnsi="Arial" w:cs="Arial"/>
          <w:color w:val="202122"/>
          <w:sz w:val="21"/>
          <w:szCs w:val="21"/>
        </w:rPr>
        <w:t xml:space="preserve"> kayan </w:t>
      </w:r>
      <w:proofErr w:type="spellStart"/>
      <w:r w:rsidR="00275C66">
        <w:rPr>
          <w:rFonts w:ascii="Arial" w:hAnsi="Arial" w:cs="Arial"/>
          <w:color w:val="202122"/>
          <w:sz w:val="21"/>
          <w:szCs w:val="21"/>
        </w:rPr>
        <w:t>kapili</w:t>
      </w:r>
      <w:proofErr w:type="spellEnd"/>
      <w:r w:rsidR="00275C6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275C66">
        <w:rPr>
          <w:rFonts w:ascii="Arial" w:hAnsi="Arial" w:cs="Arial"/>
          <w:color w:val="202122"/>
          <w:sz w:val="21"/>
          <w:szCs w:val="21"/>
        </w:rPr>
        <w:t>transistorlerinin</w:t>
      </w:r>
      <w:proofErr w:type="spellEnd"/>
      <w:r w:rsidR="00275C66">
        <w:rPr>
          <w:rFonts w:ascii="Arial" w:hAnsi="Arial" w:cs="Arial"/>
          <w:color w:val="202122"/>
          <w:sz w:val="21"/>
          <w:szCs w:val="21"/>
        </w:rPr>
        <w:t xml:space="preserve"> dizileri olarak </w:t>
      </w:r>
      <w:proofErr w:type="spellStart"/>
      <w:r w:rsidR="00275C66">
        <w:rPr>
          <w:rFonts w:ascii="Arial" w:hAnsi="Arial" w:cs="Arial"/>
          <w:color w:val="202122"/>
          <w:sz w:val="21"/>
          <w:szCs w:val="21"/>
        </w:rPr>
        <w:t>tasarlanmistir</w:t>
      </w:r>
      <w:proofErr w:type="spellEnd"/>
      <w:r w:rsidR="00275C66">
        <w:rPr>
          <w:rFonts w:ascii="Arial" w:hAnsi="Arial" w:cs="Arial"/>
          <w:color w:val="202122"/>
          <w:sz w:val="21"/>
          <w:szCs w:val="21"/>
        </w:rPr>
        <w:t>.</w:t>
      </w:r>
    </w:p>
    <w:p w14:paraId="0AF652C8" w14:textId="116A4217" w:rsidR="00E7147B" w:rsidRDefault="00E7147B" w:rsidP="009B64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Orijinal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olarak 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EEPROM’lar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tek bitlik operasyonlara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sinirinirlanmislardir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ki bu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ozellikleri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onlari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yavas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fakat modern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versiyonlari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coklu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bit sayfa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operasyonlarina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izin verir.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EEPROM’lar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silme ve yeniden programlama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limitli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omurleri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vardir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fakat modern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versiyonlarinda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ise milyon operasyonlara kadar dayanacak tarzda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tasarlanmistir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347634F6" w14:textId="7EE94638" w:rsidR="00E7147B" w:rsidRDefault="00E7147B" w:rsidP="009B64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Flaş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hafizalar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buyuk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silme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bloklari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ve sinirli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sayida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yazma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dongusu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pahasina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yuksek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hiz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yogunluk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tasarlanmis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r w:rsidR="00FF520C">
        <w:rPr>
          <w:rFonts w:ascii="Arial" w:hAnsi="Arial" w:cs="Arial"/>
          <w:color w:val="202122"/>
          <w:sz w:val="21"/>
          <w:szCs w:val="21"/>
        </w:rPr>
        <w:t xml:space="preserve">bir EEPROM turudur. </w:t>
      </w:r>
      <w:r w:rsidR="00FF520C" w:rsidRPr="00FF520C">
        <w:rPr>
          <w:rFonts w:ascii="Arial" w:hAnsi="Arial" w:cs="Arial"/>
          <w:color w:val="202122"/>
          <w:sz w:val="21"/>
          <w:szCs w:val="21"/>
        </w:rPr>
        <w:t xml:space="preserve">İkisini ayıran net bir sınır yoktur, ancak "EEPROM" terimi genellikle küçük silme blokları ve uzun ömürlü kalıcı belleği tanımlamak için </w:t>
      </w:r>
      <w:proofErr w:type="spellStart"/>
      <w:proofErr w:type="gramStart"/>
      <w:r w:rsidR="00FF520C" w:rsidRPr="00FF520C">
        <w:rPr>
          <w:rFonts w:ascii="Arial" w:hAnsi="Arial" w:cs="Arial"/>
          <w:color w:val="202122"/>
          <w:sz w:val="21"/>
          <w:szCs w:val="21"/>
        </w:rPr>
        <w:t>kullanılır.</w:t>
      </w:r>
      <w:r w:rsidR="00FF520C">
        <w:rPr>
          <w:rFonts w:ascii="Arial" w:hAnsi="Arial" w:cs="Arial"/>
          <w:color w:val="202122"/>
          <w:sz w:val="21"/>
          <w:szCs w:val="21"/>
        </w:rPr>
        <w:t>Cogu</w:t>
      </w:r>
      <w:proofErr w:type="spellEnd"/>
      <w:proofErr w:type="gramEnd"/>
      <w:r w:rsidR="00FF520C">
        <w:rPr>
          <w:rFonts w:ascii="Arial" w:hAnsi="Arial" w:cs="Arial"/>
          <w:color w:val="202122"/>
          <w:sz w:val="21"/>
          <w:szCs w:val="21"/>
        </w:rPr>
        <w:t xml:space="preserve"> mikrodenetleyicilerde EEPROM ve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beraber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kullanilir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gramStart"/>
      <w:r w:rsidR="00FF520C">
        <w:rPr>
          <w:rFonts w:ascii="Arial" w:hAnsi="Arial" w:cs="Arial"/>
          <w:color w:val="202122"/>
          <w:sz w:val="21"/>
          <w:szCs w:val="21"/>
        </w:rPr>
        <w:t>EEPROM ,</w:t>
      </w:r>
      <w:proofErr w:type="gramEnd"/>
      <w:r w:rsidR="00FF520C">
        <w:rPr>
          <w:rFonts w:ascii="Arial" w:hAnsi="Arial" w:cs="Arial"/>
          <w:color w:val="202122"/>
          <w:sz w:val="21"/>
          <w:szCs w:val="21"/>
        </w:rPr>
        <w:t xml:space="preserve"> parametreler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ise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yazilimi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FF520C">
        <w:rPr>
          <w:rFonts w:ascii="Arial" w:hAnsi="Arial" w:cs="Arial"/>
          <w:color w:val="202122"/>
          <w:sz w:val="21"/>
          <w:szCs w:val="21"/>
        </w:rPr>
        <w:t>kullanilir</w:t>
      </w:r>
      <w:proofErr w:type="spellEnd"/>
      <w:r w:rsidR="00FF520C">
        <w:rPr>
          <w:rFonts w:ascii="Arial" w:hAnsi="Arial" w:cs="Arial"/>
          <w:color w:val="202122"/>
          <w:sz w:val="21"/>
          <w:szCs w:val="21"/>
        </w:rPr>
        <w:t>.</w:t>
      </w:r>
    </w:p>
    <w:p w14:paraId="4CC84849" w14:textId="1947F00A" w:rsidR="00010434" w:rsidRPr="000E3593" w:rsidRDefault="002A12F8" w:rsidP="000E359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 xml:space="preserve">2020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itibariyle 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bit programlanabilen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EEPROM’lara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gore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daha az maliyetlidir ve her nerede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yeterli miktarda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ucucu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olmayan kati hal depolamaya gerek duyarsa </w:t>
      </w:r>
      <w:proofErr w:type="spellStart"/>
      <w:r w:rsidR="00CC7A5F">
        <w:rPr>
          <w:rFonts w:ascii="Arial" w:hAnsi="Arial" w:cs="Arial"/>
          <w:color w:val="202122"/>
          <w:sz w:val="21"/>
          <w:szCs w:val="21"/>
        </w:rPr>
        <w:t>baskin</w:t>
      </w:r>
      <w:proofErr w:type="spellEnd"/>
      <w:r w:rsidR="00CC7A5F">
        <w:rPr>
          <w:rFonts w:ascii="Arial" w:hAnsi="Arial" w:cs="Arial"/>
          <w:color w:val="202122"/>
          <w:sz w:val="21"/>
          <w:szCs w:val="21"/>
        </w:rPr>
        <w:t xml:space="preserve"> olarak </w:t>
      </w:r>
      <w:proofErr w:type="spellStart"/>
      <w:r w:rsidR="00CC7A5F">
        <w:rPr>
          <w:rFonts w:ascii="Arial" w:hAnsi="Arial" w:cs="Arial"/>
          <w:color w:val="202122"/>
          <w:sz w:val="21"/>
          <w:szCs w:val="21"/>
        </w:rPr>
        <w:t>ihtiyac</w:t>
      </w:r>
      <w:proofErr w:type="spellEnd"/>
      <w:r w:rsidR="00CC7A5F">
        <w:rPr>
          <w:rFonts w:ascii="Arial" w:hAnsi="Arial" w:cs="Arial"/>
          <w:color w:val="202122"/>
          <w:sz w:val="21"/>
          <w:szCs w:val="21"/>
        </w:rPr>
        <w:t xml:space="preserve"> duyulan </w:t>
      </w:r>
      <w:proofErr w:type="spellStart"/>
      <w:r w:rsidR="00CC7A5F"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 w:rsidR="00CC7A5F">
        <w:rPr>
          <w:rFonts w:ascii="Arial" w:hAnsi="Arial" w:cs="Arial"/>
          <w:color w:val="202122"/>
          <w:sz w:val="21"/>
          <w:szCs w:val="21"/>
        </w:rPr>
        <w:t xml:space="preserve"> turudur. Fakat </w:t>
      </w:r>
      <w:proofErr w:type="spellStart"/>
      <w:r w:rsidR="00CC7A5F">
        <w:rPr>
          <w:rFonts w:ascii="Arial" w:hAnsi="Arial" w:cs="Arial"/>
          <w:color w:val="202122"/>
          <w:sz w:val="21"/>
          <w:szCs w:val="21"/>
        </w:rPr>
        <w:t>EEPROM’lar</w:t>
      </w:r>
      <w:proofErr w:type="spellEnd"/>
      <w:r w:rsidR="00CC7A5F">
        <w:rPr>
          <w:rFonts w:ascii="Arial" w:hAnsi="Arial" w:cs="Arial"/>
          <w:color w:val="202122"/>
          <w:sz w:val="21"/>
          <w:szCs w:val="21"/>
        </w:rPr>
        <w:t xml:space="preserve"> seri </w:t>
      </w:r>
      <w:proofErr w:type="spellStart"/>
      <w:r w:rsidR="00CC7A5F">
        <w:rPr>
          <w:rFonts w:ascii="Arial" w:hAnsi="Arial" w:cs="Arial"/>
          <w:color w:val="202122"/>
          <w:sz w:val="21"/>
          <w:szCs w:val="21"/>
        </w:rPr>
        <w:t>varlik</w:t>
      </w:r>
      <w:proofErr w:type="spellEnd"/>
      <w:r w:rsidR="00CC7A5F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CC7A5F">
        <w:rPr>
          <w:rFonts w:ascii="Arial" w:hAnsi="Arial" w:cs="Arial"/>
          <w:color w:val="202122"/>
          <w:sz w:val="21"/>
          <w:szCs w:val="21"/>
        </w:rPr>
        <w:t>algilama</w:t>
      </w:r>
      <w:proofErr w:type="spellEnd"/>
      <w:r w:rsidR="00CC7A5F">
        <w:rPr>
          <w:rFonts w:ascii="Arial" w:hAnsi="Arial" w:cs="Arial"/>
          <w:color w:val="202122"/>
          <w:sz w:val="21"/>
          <w:szCs w:val="21"/>
        </w:rPr>
        <w:t xml:space="preserve"> gibi az miktarda depolama isteyen uygulamalarda yine </w:t>
      </w:r>
      <w:proofErr w:type="spellStart"/>
      <w:proofErr w:type="gramStart"/>
      <w:r w:rsidR="00CC7A5F">
        <w:rPr>
          <w:rFonts w:ascii="Arial" w:hAnsi="Arial" w:cs="Arial"/>
          <w:color w:val="202122"/>
          <w:sz w:val="21"/>
          <w:szCs w:val="21"/>
        </w:rPr>
        <w:t>kullanilmaktadir.</w:t>
      </w:r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>Simdilerde</w:t>
      </w:r>
      <w:proofErr w:type="spellEnd"/>
      <w:proofErr w:type="gramEnd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>EEPROM’lar</w:t>
      </w:r>
      <w:proofErr w:type="spellEnd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, </w:t>
      </w:r>
      <w:proofErr w:type="spellStart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>standard</w:t>
      </w:r>
      <w:proofErr w:type="spellEnd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EEPROM </w:t>
      </w:r>
      <w:proofErr w:type="spellStart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>urunleriyle</w:t>
      </w:r>
      <w:proofErr w:type="spellEnd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birlikte </w:t>
      </w:r>
      <w:proofErr w:type="spellStart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>gomulu</w:t>
      </w:r>
      <w:proofErr w:type="spellEnd"/>
      <w:r w:rsidR="000104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mikrodenetleyiciler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icin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kullaniliyor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2A12F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EEPROM, bellekteki ayrılmış bir baytı silmek için bit başına 2 transistörlü bir yapı gerektirirken, </w:t>
      </w:r>
      <w:proofErr w:type="spellStart"/>
      <w:r w:rsidRPr="002A12F8">
        <w:rPr>
          <w:rFonts w:ascii="Arial" w:hAnsi="Arial" w:cs="Arial"/>
          <w:color w:val="202122"/>
          <w:sz w:val="21"/>
          <w:szCs w:val="21"/>
          <w:shd w:val="clear" w:color="auto" w:fill="FFFFFF"/>
        </w:rPr>
        <w:t>flash</w:t>
      </w:r>
      <w:proofErr w:type="spellEnd"/>
      <w:r w:rsidRPr="002A12F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bellek belleğin bir bölgesini silmek için bit başına 1 transistöre sahiptir.</w:t>
      </w:r>
    </w:p>
    <w:p w14:paraId="2B0AE772" w14:textId="5AB1D480" w:rsidR="00FF520C" w:rsidRDefault="00FF520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EEPROM cihazlar veri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giris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cikislari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icin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seri veya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parallel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arayuz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kullanirlar</w:t>
      </w:r>
      <w:proofErr w:type="spellEnd"/>
    </w:p>
    <w:p w14:paraId="6434BF36" w14:textId="1FD5DEC7" w:rsidR="00CC7A5F" w:rsidRPr="00DC2D56" w:rsidRDefault="00CC7A5F" w:rsidP="009B647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</w:pPr>
      <w:r w:rsidRPr="00DC2D56"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  <w:t>Seri veri yolu cihazları</w:t>
      </w:r>
    </w:p>
    <w:p w14:paraId="61B08420" w14:textId="306E2B7B" w:rsidR="009B6478" w:rsidRPr="00DC2D56" w:rsidRDefault="00CC7A5F" w:rsidP="0078235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highlight w:val="yellow"/>
        </w:rPr>
      </w:pP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Bilindik seri </w:t>
      </w:r>
      <w:proofErr w:type="gram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arayüzler ;</w:t>
      </w:r>
      <w:proofErr w:type="gram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hyperlink r:id="rId5" w:tooltip="Serial Peripheral Interface Bus" w:history="1">
        <w:r w:rsidRPr="00DC2D56">
          <w:rPr>
            <w:rFonts w:ascii="Arial" w:eastAsia="Times New Roman" w:hAnsi="Arial" w:cs="Arial"/>
            <w:color w:val="202122"/>
            <w:sz w:val="21"/>
            <w:szCs w:val="21"/>
            <w:highlight w:val="yellow"/>
          </w:rPr>
          <w:t>SPI</w:t>
        </w:r>
      </w:hyperlink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, </w:t>
      </w:r>
      <w:hyperlink r:id="rId6" w:tooltip="I²C" w:history="1">
        <w:r w:rsidRPr="00DC2D56">
          <w:rPr>
            <w:rFonts w:ascii="Arial" w:eastAsia="Times New Roman" w:hAnsi="Arial" w:cs="Arial"/>
            <w:color w:val="202122"/>
            <w:sz w:val="21"/>
            <w:szCs w:val="21"/>
            <w:highlight w:val="yellow"/>
          </w:rPr>
          <w:t>I²C</w:t>
        </w:r>
      </w:hyperlink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, 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fldChar w:fldCharType="begin"/>
      </w: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instrText xml:space="preserve"> HYPERLINK "https://en.wikipedia.org/wiki/Microwire" \o "Microwire" </w:instrText>
      </w: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fldChar w:fldCharType="separate"/>
      </w: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Microwire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fldChar w:fldCharType="end"/>
      </w: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, </w:t>
      </w:r>
      <w:hyperlink r:id="rId7" w:tooltip="UNI/O" w:history="1">
        <w:r w:rsidRPr="00DC2D56">
          <w:rPr>
            <w:rFonts w:ascii="Arial" w:eastAsia="Times New Roman" w:hAnsi="Arial" w:cs="Arial"/>
            <w:color w:val="202122"/>
            <w:sz w:val="21"/>
            <w:szCs w:val="21"/>
            <w:highlight w:val="yellow"/>
          </w:rPr>
          <w:t>UNI/O</w:t>
        </w:r>
      </w:hyperlink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, </w:t>
      </w: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ve </w:t>
      </w:r>
      <w:hyperlink r:id="rId8" w:tooltip="1-Wire" w:history="1">
        <w:r w:rsidRPr="00DC2D56">
          <w:rPr>
            <w:rFonts w:ascii="Arial" w:eastAsia="Times New Roman" w:hAnsi="Arial" w:cs="Arial"/>
            <w:color w:val="202122"/>
            <w:sz w:val="21"/>
            <w:szCs w:val="21"/>
            <w:highlight w:val="yellow"/>
          </w:rPr>
          <w:t>1-Wire</w:t>
        </w:r>
      </w:hyperlink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’dir. Bunlar bir ila 4 cihaz pini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kullanir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ve 8 pin ve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cihazlarin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daha az pinli paketleri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kullanmasina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izin </w:t>
      </w:r>
      <w:proofErr w:type="spellStart"/>
      <w:proofErr w:type="gram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verir.Tipik</w:t>
      </w:r>
      <w:proofErr w:type="spellEnd"/>
      <w:proofErr w:type="gram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EEPROM seri protokolü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uc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asamadan oluşur</w:t>
      </w:r>
      <w:r w:rsidR="00B21534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. Bunlar</w:t>
      </w: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OP-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code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proofErr w:type="gram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asamasi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,</w:t>
      </w:r>
      <w:proofErr w:type="gram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adres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asamasi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ve veri </w:t>
      </w:r>
      <w:proofErr w:type="spellStart"/>
      <w:r w:rsidR="00B21534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asamasidir</w:t>
      </w:r>
      <w:proofErr w:type="spellEnd"/>
      <w:r w:rsidR="00B21534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. </w:t>
      </w:r>
      <w:r w:rsidR="00382982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OP-</w:t>
      </w:r>
      <w:proofErr w:type="spellStart"/>
      <w:r w:rsidR="00382982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code</w:t>
      </w:r>
      <w:proofErr w:type="spellEnd"/>
      <w:r w:rsidR="00382982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r w:rsidR="00382982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genellikle EEPROM cihazının seri giriş pinine ilk 8 bitlik giriştir</w:t>
      </w:r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. Her EEPROM </w:t>
      </w:r>
      <w:proofErr w:type="spell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cihazi</w:t>
      </w:r>
      <w:proofErr w:type="spellEnd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tipik olarak </w:t>
      </w:r>
      <w:proofErr w:type="spell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farkli</w:t>
      </w:r>
      <w:proofErr w:type="spellEnd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fonksiyonlarda </w:t>
      </w:r>
      <w:proofErr w:type="spell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haritalanmis</w:t>
      </w:r>
      <w:proofErr w:type="spellEnd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kendi OP-</w:t>
      </w:r>
      <w:proofErr w:type="spell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code</w:t>
      </w:r>
      <w:proofErr w:type="spellEnd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talimatlari</w:t>
      </w:r>
      <w:proofErr w:type="spellEnd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setine mevcuttur. SPI EEPROM </w:t>
      </w:r>
      <w:proofErr w:type="spell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cihazlarindaki</w:t>
      </w:r>
      <w:proofErr w:type="spellEnd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genel </w:t>
      </w:r>
      <w:proofErr w:type="gramStart"/>
      <w:r w:rsidR="007B0D8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operasyonlar </w:t>
      </w:r>
      <w:r w:rsidR="007E4B94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;</w:t>
      </w:r>
      <w:proofErr w:type="gramEnd"/>
      <w:r w:rsidR="007E4B94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Write </w:t>
      </w:r>
      <w:proofErr w:type="spellStart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enable</w:t>
      </w:r>
      <w:proofErr w:type="spellEnd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(WRENAL)</w:t>
      </w:r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, </w:t>
      </w:r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Write </w:t>
      </w:r>
      <w:proofErr w:type="spellStart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disable</w:t>
      </w:r>
      <w:proofErr w:type="spellEnd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(WRDI)</w:t>
      </w:r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, </w:t>
      </w:r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Read </w:t>
      </w:r>
      <w:proofErr w:type="spellStart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status</w:t>
      </w:r>
      <w:proofErr w:type="spellEnd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register</w:t>
      </w:r>
      <w:proofErr w:type="spellEnd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(RDSR)</w:t>
      </w:r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, </w:t>
      </w:r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Write </w:t>
      </w:r>
      <w:proofErr w:type="spellStart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status</w:t>
      </w:r>
      <w:proofErr w:type="spellEnd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register</w:t>
      </w:r>
      <w:proofErr w:type="spellEnd"/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(WRSR)</w:t>
      </w:r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, </w:t>
      </w:r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Read data (READ)</w:t>
      </w:r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, </w:t>
      </w:r>
      <w:r w:rsidR="009B6478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Write data (WRITE)</w:t>
      </w:r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’</w:t>
      </w:r>
      <w:proofErr w:type="spell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dir</w:t>
      </w:r>
      <w:proofErr w:type="spell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. </w:t>
      </w:r>
      <w:proofErr w:type="spell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Bazi</w:t>
      </w:r>
      <w:proofErr w:type="spell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EEPROM </w:t>
      </w:r>
      <w:proofErr w:type="spell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cihazlarinda</w:t>
      </w:r>
      <w:proofErr w:type="spell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destekli başka operasyonlar da </w:t>
      </w:r>
      <w:proofErr w:type="gram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program ,</w:t>
      </w:r>
      <w:proofErr w:type="gram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sektor</w:t>
      </w:r>
      <w:proofErr w:type="spell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Silme ve </w:t>
      </w:r>
      <w:proofErr w:type="spell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chip</w:t>
      </w:r>
      <w:proofErr w:type="spell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silme </w:t>
      </w:r>
      <w:proofErr w:type="spellStart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komutlaridir</w:t>
      </w:r>
      <w:proofErr w:type="spellEnd"/>
      <w:r w:rsidR="0078235D"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.</w:t>
      </w:r>
    </w:p>
    <w:p w14:paraId="3BDDA979" w14:textId="55D9A920" w:rsidR="00595D72" w:rsidRPr="00DC2D56" w:rsidRDefault="009B6478" w:rsidP="009B647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</w:pPr>
      <w:r w:rsidRPr="00DC2D56"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  <w:t>Paral</w:t>
      </w:r>
      <w:r w:rsidR="00595D72" w:rsidRPr="00DC2D56"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  <w:t xml:space="preserve">el veri yolu </w:t>
      </w:r>
      <w:proofErr w:type="spellStart"/>
      <w:r w:rsidR="00595D72" w:rsidRPr="00DC2D56">
        <w:rPr>
          <w:rFonts w:ascii="Arial" w:eastAsia="Times New Roman" w:hAnsi="Arial" w:cs="Arial"/>
          <w:b/>
          <w:bCs/>
          <w:color w:val="000000"/>
          <w:sz w:val="29"/>
          <w:szCs w:val="29"/>
          <w:highlight w:val="yellow"/>
        </w:rPr>
        <w:t>cihazlari</w:t>
      </w:r>
      <w:proofErr w:type="spellEnd"/>
    </w:p>
    <w:p w14:paraId="426AC97A" w14:textId="08B1070F" w:rsidR="00595D72" w:rsidRDefault="00595D72" w:rsidP="009B64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Paralel EEPROM cihazlar tipik olarak 8 bitlik veri yoluna ve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butun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hafizasini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kaplayacak kadar genişliğe sahip bir adres veri yoluna sahiptir.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Cogu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cihazlarda cip seçme ve yazma koruma pinleri bulunur.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Bazi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mikrodenetleyicilerde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ayrica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entegre edilmiş paralel EEPROM bulunur. Paralel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EEPROM’un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işlemleri seri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EEPROM’la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karsilastirildiginda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basit ve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hizlidir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fakat bu cihazlar yüksek pin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sayilarindan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dolayi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büyüktürler ve popülaritesi EEPROM veya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flash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hafizanin</w:t>
      </w:r>
      <w:proofErr w:type="spellEnd"/>
      <w:r w:rsidRPr="00DC2D56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 xml:space="preserve"> lehine azalmaktadır.</w:t>
      </w:r>
    </w:p>
    <w:p w14:paraId="6D185C4A" w14:textId="77777777" w:rsidR="009B6478" w:rsidRDefault="009B6478"/>
    <w:sectPr w:rsidR="009B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AB8"/>
    <w:multiLevelType w:val="multilevel"/>
    <w:tmpl w:val="8F6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C2948"/>
    <w:multiLevelType w:val="multilevel"/>
    <w:tmpl w:val="E24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94682">
    <w:abstractNumId w:val="1"/>
  </w:num>
  <w:num w:numId="2" w16cid:durableId="17358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78"/>
    <w:rsid w:val="00010434"/>
    <w:rsid w:val="000E3593"/>
    <w:rsid w:val="00275C66"/>
    <w:rsid w:val="002A12F8"/>
    <w:rsid w:val="00382982"/>
    <w:rsid w:val="00595D72"/>
    <w:rsid w:val="00781C36"/>
    <w:rsid w:val="0078235D"/>
    <w:rsid w:val="007B0D88"/>
    <w:rsid w:val="007E4B94"/>
    <w:rsid w:val="008635B9"/>
    <w:rsid w:val="009B6478"/>
    <w:rsid w:val="00AC69E1"/>
    <w:rsid w:val="00B21534"/>
    <w:rsid w:val="00CC7A5F"/>
    <w:rsid w:val="00D81474"/>
    <w:rsid w:val="00DC2D56"/>
    <w:rsid w:val="00E7147B"/>
    <w:rsid w:val="00E750F3"/>
    <w:rsid w:val="00FF520C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817B"/>
  <w15:chartTrackingRefBased/>
  <w15:docId w15:val="{340B6C07-9E45-4A7C-9775-A68FD8AC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3">
    <w:name w:val="heading 3"/>
    <w:basedOn w:val="Normal"/>
    <w:link w:val="Balk3Char"/>
    <w:uiPriority w:val="9"/>
    <w:qFormat/>
    <w:rsid w:val="009B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9B6478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9B64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VarsaylanParagrafYazTipi"/>
    <w:rsid w:val="009B6478"/>
  </w:style>
  <w:style w:type="character" w:customStyle="1" w:styleId="mw-editsection">
    <w:name w:val="mw-editsection"/>
    <w:basedOn w:val="VarsaylanParagrafYazTipi"/>
    <w:rsid w:val="009B6478"/>
  </w:style>
  <w:style w:type="character" w:customStyle="1" w:styleId="mw-editsection-bracket">
    <w:name w:val="mw-editsection-bracket"/>
    <w:basedOn w:val="VarsaylanParagrafYazTipi"/>
    <w:rsid w:val="009B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1-Wi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/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%C2%B2C" TargetMode="External"/><Relationship Id="rId5" Type="http://schemas.openxmlformats.org/officeDocument/2006/relationships/hyperlink" Target="https://en.wikipedia.org/wiki/Serial_Peripheral_Interface_B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MARAL</dc:creator>
  <cp:keywords/>
  <dc:description/>
  <cp:lastModifiedBy>SAHIN MARAL</cp:lastModifiedBy>
  <cp:revision>7</cp:revision>
  <dcterms:created xsi:type="dcterms:W3CDTF">2022-09-01T06:46:00Z</dcterms:created>
  <dcterms:modified xsi:type="dcterms:W3CDTF">2022-09-12T15:39:00Z</dcterms:modified>
</cp:coreProperties>
</file>