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4 — Image / Text Recognition (Basic)</w:t>
      </w:r>
    </w:p>
    <w:p>
      <w:pPr>
        <w:jc w:val="center"/>
      </w:pPr>
      <w:r>
        <w:rPr>
          <w:b/>
          <w:sz w:val="24"/>
        </w:rPr>
        <w:t>Decode Labs</w:t>
      </w:r>
      <w:r>
        <w:br/>
      </w:r>
      <w:r>
        <w:rPr>
          <w:i/>
          <w:color w:val="505050"/>
          <w:sz w:val="22"/>
        </w:rPr>
        <w:t>Personal notes + setup guide for this project</w:t>
      </w:r>
    </w:p>
    <w:p/>
    <w:p>
      <w:pPr>
        <w:pStyle w:val="Heading1"/>
      </w:pPr>
      <w:r>
        <w:t>What this project is about</w:t>
      </w:r>
    </w:p>
    <w:p>
      <w:r>
        <w:t>The assignment was straightforward: do a basic recognition task using libraries that already ship with trained models. No training from scratch, no building a CNN in a notebook for three days.</w:t>
      </w:r>
    </w:p>
    <w:p>
      <w:r>
        <w:t>I ended up covering both sides of “recognition”:</w:t>
      </w:r>
    </w:p>
    <w:p>
      <w:pPr>
        <w:pStyle w:val="ListNumber"/>
      </w:pPr>
      <w:r>
        <w:t>Image recognition — given a picture, guess what object is in it (ImageNet-style labels).</w:t>
      </w:r>
    </w:p>
    <w:p>
      <w:pPr>
        <w:pStyle w:val="ListNumber"/>
      </w:pPr>
      <w:r>
        <w:t>Text recognition — given a picture that has words on it, pull the text out (OCR).</w:t>
      </w:r>
    </w:p>
    <w:p>
      <w:r>
        <w:t>Everything runs from one script (recognize.py). You pick the mode from the command line.</w:t>
      </w:r>
    </w:p>
    <w:p>
      <w:pPr>
        <w:pStyle w:val="Heading1"/>
      </w:pPr>
      <w:r>
        <w:t>Tools I used (and why)</w:t>
      </w:r>
    </w:p>
    <w:p>
      <w:pPr>
        <w:pStyle w:val="Heading2"/>
      </w:pPr>
      <w:r>
        <w:t>torchvision + ResNet18</w:t>
      </w:r>
    </w:p>
    <w:p>
      <w:r>
        <w:t>ResNet18 is small enough that it doesn’t feel like overkill for a class project, but it’s still a real model trained on ImageNet. torchvision downloads the weights the first time you run image mode — after that it’s cached under your user folder (.cache/torch on Windows).</w:t>
      </w:r>
    </w:p>
    <w:p>
      <w:r>
        <w:t>The model outputs a score for every ImageNet category. The script converts those to percentages with softmax and prints the top 5. That’s usually enough to see whether the model “gets” your photo or is just guessing.</w:t>
      </w:r>
    </w:p>
    <w:p>
      <w:pPr>
        <w:pStyle w:val="Heading2"/>
      </w:pPr>
      <w:r>
        <w:t>EasyOCR</w:t>
      </w:r>
    </w:p>
    <w:p>
      <w:r>
        <w:t>For reading text from images I went with EasyOCR because it installs with pip only. Some OCR options need a separate Tesseract install on Windows and that’s annoying to explain to someone else trying to run your project.</w:t>
      </w:r>
    </w:p>
    <w:p>
      <w:r>
        <w:t>EasyOCR also downloads its own models on first run (detection + recognition). First OCR run took a while on my machine; later runs were much faster.</w:t>
      </w:r>
    </w:p>
    <w:p>
      <w:pPr>
        <w:pStyle w:val="Heading2"/>
      </w:pPr>
      <w:r>
        <w:t>Pillow</w:t>
      </w:r>
    </w:p>
    <w:p>
      <w:r>
        <w:t>Used for opening images and for generating the built-in sample files so the project runs even if you don’t have photos ready yet.</w:t>
      </w:r>
    </w:p>
    <w:p>
      <w:pPr>
        <w:pStyle w:val="Heading1"/>
      </w:pPr>
      <w:r>
        <w:t>Folder structure</w:t>
      </w:r>
    </w:p>
    <w:p>
      <w:pPr>
        <w:spacing w:before="0" w:after="0"/>
        <w:ind w:left="504"/>
      </w:pPr>
      <w:r>
        <w:rPr>
          <w:rFonts w:ascii="Consolas" w:hAnsi="Consolas"/>
          <w:sz w:val="19"/>
        </w:rPr>
        <w:t>Project_4_Image or Text Recogination(basic)/</w:t>
      </w:r>
    </w:p>
    <w:p>
      <w:pPr>
        <w:spacing w:before="0" w:after="0"/>
        <w:ind w:left="504"/>
      </w:pPr>
      <w:r>
        <w:rPr>
          <w:rFonts w:ascii="Consolas" w:hAnsi="Consolas"/>
          <w:sz w:val="19"/>
        </w:rPr>
        <w:t>├── recognize.py              ← run this</w:t>
      </w:r>
    </w:p>
    <w:p>
      <w:pPr>
        <w:spacing w:before="0" w:after="0"/>
        <w:ind w:left="504"/>
      </w:pPr>
      <w:r>
        <w:rPr>
          <w:rFonts w:ascii="Consolas" w:hAnsi="Consolas"/>
          <w:sz w:val="19"/>
        </w:rPr>
        <w:t>├── requirements.txt</w:t>
      </w:r>
    </w:p>
    <w:p>
      <w:pPr>
        <w:spacing w:before="0" w:after="0"/>
        <w:ind w:left="504"/>
      </w:pPr>
      <w:r>
        <w:rPr>
          <w:rFonts w:ascii="Consolas" w:hAnsi="Consolas"/>
          <w:sz w:val="19"/>
        </w:rPr>
        <w:t>├── DOCUMENTATION.docx</w:t>
      </w:r>
    </w:p>
    <w:p>
      <w:pPr>
        <w:spacing w:before="0" w:after="0"/>
        <w:ind w:left="504"/>
      </w:pPr>
      <w:r>
        <w:rPr>
          <w:rFonts w:ascii="Consolas" w:hAnsi="Consolas"/>
          <w:sz w:val="19"/>
        </w:rPr>
        <w:t>├── README.md</w:t>
      </w:r>
    </w:p>
    <w:p>
      <w:pPr>
        <w:spacing w:before="0" w:after="0"/>
        <w:ind w:left="504"/>
      </w:pPr>
      <w:r>
        <w:rPr>
          <w:rFonts w:ascii="Consolas" w:hAnsi="Consolas"/>
          <w:sz w:val="19"/>
        </w:rPr>
        <w:t>├── samples/</w:t>
      </w:r>
    </w:p>
    <w:p>
      <w:pPr>
        <w:spacing w:before="0" w:after="0"/>
        <w:ind w:left="504"/>
      </w:pPr>
      <w:r>
        <w:rPr>
          <w:rFonts w:ascii="Consolas" w:hAnsi="Consolas"/>
          <w:sz w:val="19"/>
        </w:rPr>
        <w:t>│   ├── create_samples.py</w:t>
      </w:r>
    </w:p>
    <w:p>
      <w:pPr>
        <w:spacing w:before="0" w:after="0"/>
        <w:ind w:left="504"/>
      </w:pPr>
      <w:r>
        <w:rPr>
          <w:rFonts w:ascii="Consolas" w:hAnsi="Consolas"/>
          <w:sz w:val="19"/>
        </w:rPr>
        <w:t>│   ├── sample_object.png</w:t>
      </w:r>
    </w:p>
    <w:p>
      <w:pPr>
        <w:spacing w:before="0" w:after="0"/>
        <w:ind w:left="504"/>
      </w:pPr>
      <w:r>
        <w:rPr>
          <w:rFonts w:ascii="Consolas" w:hAnsi="Consolas"/>
          <w:sz w:val="19"/>
        </w:rPr>
        <w:t>│   └── sample_text.png</w:t>
      </w:r>
    </w:p>
    <w:p>
      <w:pPr>
        <w:spacing w:before="0" w:after="0"/>
        <w:ind w:left="504"/>
      </w:pPr>
      <w:r>
        <w:rPr>
          <w:rFonts w:ascii="Consolas" w:hAnsi="Consolas"/>
          <w:sz w:val="19"/>
        </w:rPr>
        <w:t>└── venv/                     ← local Python env (don’t commit)</w:t>
      </w:r>
    </w:p>
    <w:p>
      <w:r>
        <w:rPr>
          <w:i/>
        </w:rPr>
        <w:t>(Yes, the folder name says “Recogination” — keeping it as-is so paths match Decode Labs naming.)</w:t>
      </w:r>
    </w:p>
    <w:p>
      <w:pPr>
        <w:pStyle w:val="Heading1"/>
      </w:pPr>
      <w:r>
        <w:t>Setup (Windows)</w:t>
      </w:r>
    </w:p>
    <w:p>
      <w:r>
        <w:t>Open PowerShell in the project folder:</w:t>
      </w:r>
    </w:p>
    <w:p>
      <w:pPr>
        <w:spacing w:before="0" w:after="0"/>
        <w:ind w:left="504"/>
      </w:pPr>
      <w:r>
        <w:rPr>
          <w:rFonts w:ascii="Consolas" w:hAnsi="Consolas"/>
          <w:sz w:val="19"/>
        </w:rPr>
        <w:t>cd "C:\Users\Sahithi Reddy\OneDrive\Documents\My Personal Projects\Decode labs\Project_4_Image or Text Recogination(basic)"</w:t>
      </w:r>
    </w:p>
    <w:p>
      <w:pPr>
        <w:spacing w:before="0" w:after="0"/>
        <w:ind w:left="504"/>
      </w:pPr>
      <w:r>
        <w:rPr>
          <w:rFonts w:ascii="Consolas" w:hAnsi="Consolas"/>
          <w:sz w:val="19"/>
        </w:rPr>
        <w:t xml:space="preserve"> </w:t>
      </w:r>
    </w:p>
    <w:p>
      <w:pPr>
        <w:spacing w:before="0" w:after="0"/>
        <w:ind w:left="504"/>
      </w:pPr>
      <w:r>
        <w:rPr>
          <w:rFonts w:ascii="Consolas" w:hAnsi="Consolas"/>
          <w:sz w:val="19"/>
        </w:rPr>
        <w:t>python -m venv venv</w:t>
      </w:r>
    </w:p>
    <w:p>
      <w:pPr>
        <w:spacing w:before="0" w:after="0"/>
        <w:ind w:left="504"/>
      </w:pPr>
      <w:r>
        <w:rPr>
          <w:rFonts w:ascii="Consolas" w:hAnsi="Consolas"/>
          <w:sz w:val="19"/>
        </w:rPr>
        <w:t>.\venv\Scripts\activate</w:t>
      </w:r>
    </w:p>
    <w:p>
      <w:pPr>
        <w:spacing w:before="0" w:after="0"/>
        <w:ind w:left="504"/>
      </w:pPr>
      <w:r>
        <w:rPr>
          <w:rFonts w:ascii="Consolas" w:hAnsi="Consolas"/>
          <w:sz w:val="19"/>
        </w:rPr>
        <w:t>pip install -r requirements.txt</w:t>
      </w:r>
    </w:p>
    <w:p>
      <w:r>
        <w:t>pip install pulls in PyTorch, torchvision, Pillow, and EasyOCR. It’s a chunky download (torch alone is ~100MB+). Give it a few minutes.</w:t>
      </w:r>
    </w:p>
    <w:p>
      <w:r>
        <w:rPr>
          <w:b/>
        </w:rPr>
        <w:t xml:space="preserve">Python version: </w:t>
      </w:r>
      <w:r>
        <w:t>I used Python 3.14 in a venv. If something fails to install, try 3.11 or 3.12 — those tend to have the widest wheel support.</w:t>
      </w:r>
    </w:p>
    <w:p>
      <w:pPr>
        <w:pStyle w:val="Heading1"/>
      </w:pPr>
      <w:r>
        <w:t>How to run</w:t>
      </w:r>
    </w:p>
    <w:p>
      <w:r>
        <w:t>Activate the venv first (.\venv\Scripts\activate), then:</w:t>
      </w:r>
    </w:p>
    <w:tbl>
      <w:tblPr>
        <w:tblStyle w:val="TableGrid"/>
        <w:tblW w:type="auto" w:w="0"/>
        <w:tblLook w:firstColumn="1" w:firstRow="1" w:lastColumn="0" w:lastRow="0" w:noHBand="0" w:noVBand="1" w:val="04A0"/>
      </w:tblPr>
      <w:tblGrid>
        <w:gridCol w:w="4320"/>
        <w:gridCol w:w="4320"/>
      </w:tblGrid>
      <w:tr>
        <w:tc>
          <w:tcPr>
            <w:tcW w:type="dxa" w:w="4320"/>
          </w:tcPr>
          <w:p>
            <w:r>
              <w:rPr>
                <w:b/>
              </w:rPr>
              <w:t>What you want</w:t>
            </w:r>
          </w:p>
        </w:tc>
        <w:tc>
          <w:tcPr>
            <w:tcW w:type="dxa" w:w="4320"/>
          </w:tcPr>
          <w:p>
            <w:r>
              <w:rPr>
                <w:b/>
              </w:rPr>
              <w:t>Command</w:t>
            </w:r>
          </w:p>
        </w:tc>
      </w:tr>
      <w:tr>
        <w:tc>
          <w:tcPr>
            <w:tcW w:type="dxa" w:w="4320"/>
          </w:tcPr>
          <w:p>
            <w:r>
              <w:t>Run both demos</w:t>
            </w:r>
          </w:p>
        </w:tc>
        <w:tc>
          <w:tcPr>
            <w:tcW w:type="dxa" w:w="4320"/>
          </w:tcPr>
          <w:p>
            <w:r>
              <w:t>python recognize.py</w:t>
            </w:r>
          </w:p>
        </w:tc>
      </w:tr>
      <w:tr>
        <w:tc>
          <w:tcPr>
            <w:tcW w:type="dxa" w:w="4320"/>
          </w:tcPr>
          <w:p>
            <w:r>
              <w:t>Only object classification</w:t>
            </w:r>
          </w:p>
        </w:tc>
        <w:tc>
          <w:tcPr>
            <w:tcW w:type="dxa" w:w="4320"/>
          </w:tcPr>
          <w:p>
            <w:r>
              <w:t>python recognize.py --mode image</w:t>
            </w:r>
          </w:p>
        </w:tc>
      </w:tr>
      <w:tr>
        <w:tc>
          <w:tcPr>
            <w:tcW w:type="dxa" w:w="4320"/>
          </w:tcPr>
          <w:p>
            <w:r>
              <w:t>Only OCR</w:t>
            </w:r>
          </w:p>
        </w:tc>
        <w:tc>
          <w:tcPr>
            <w:tcW w:type="dxa" w:w="4320"/>
          </w:tcPr>
          <w:p>
            <w:r>
              <w:t>python recognize.py --mode text</w:t>
            </w:r>
          </w:p>
        </w:tc>
      </w:tr>
      <w:tr>
        <w:tc>
          <w:tcPr>
            <w:tcW w:type="dxa" w:w="4320"/>
          </w:tcPr>
          <w:p>
            <w:r>
              <w:t>Your own images</w:t>
            </w:r>
          </w:p>
        </w:tc>
        <w:tc>
          <w:tcPr>
            <w:tcW w:type="dxa" w:w="4320"/>
          </w:tcPr>
          <w:p>
            <w:r>
              <w:t>python recognize.py --image "C:\photos\dog.jpg" --text-image "C:\photos\note.png"</w:t>
            </w:r>
          </w:p>
        </w:tc>
      </w:tr>
    </w:tbl>
    <w:p/>
    <w:p>
      <w:r>
        <w:t>On first run, the script checks for samples/sample_object.png and samples/sample_text.png. If they’re missing, it calls create_samples.py and makes them automatically.</w:t>
      </w:r>
    </w:p>
    <w:p>
      <w:pPr>
        <w:pStyle w:val="Heading1"/>
      </w:pPr>
      <w:r>
        <w:t>What the output means</w:t>
      </w:r>
    </w:p>
    <w:p>
      <w:pPr>
        <w:pStyle w:val="Heading2"/>
      </w:pPr>
      <w:r>
        <w:t>Image mode (ResNet18)</w:t>
      </w:r>
    </w:p>
    <w:p>
      <w:r>
        <w:t>You’ll see something like:</w:t>
      </w:r>
    </w:p>
    <w:p>
      <w:pPr>
        <w:spacing w:before="0" w:after="0"/>
        <w:ind w:left="504"/>
      </w:pPr>
      <w:r>
        <w:rPr>
          <w:rFonts w:ascii="Consolas" w:hAnsi="Consolas"/>
          <w:sz w:val="19"/>
        </w:rPr>
        <w:t>Top 5 predictions:</w:t>
      </w:r>
    </w:p>
    <w:p>
      <w:pPr>
        <w:spacing w:before="0" w:after="0"/>
        <w:ind w:left="504"/>
      </w:pPr>
      <w:r>
        <w:rPr>
          <w:rFonts w:ascii="Consolas" w:hAnsi="Consolas"/>
          <w:sz w:val="19"/>
        </w:rPr>
        <w:t>------------------------------------------------------------</w:t>
      </w:r>
    </w:p>
    <w:p>
      <w:pPr>
        <w:spacing w:before="0" w:after="0"/>
        <w:ind w:left="504"/>
      </w:pPr>
      <w:r>
        <w:rPr>
          <w:rFonts w:ascii="Consolas" w:hAnsi="Consolas"/>
          <w:sz w:val="19"/>
        </w:rPr>
        <w:t xml:space="preserve">  1. golden retriever               42.31%</w:t>
      </w:r>
    </w:p>
    <w:p>
      <w:pPr>
        <w:spacing w:before="0" w:after="0"/>
        <w:ind w:left="504"/>
      </w:pPr>
      <w:r>
        <w:rPr>
          <w:rFonts w:ascii="Consolas" w:hAnsi="Consolas"/>
          <w:sz w:val="19"/>
        </w:rPr>
        <w:t xml:space="preserve">  2. Labrador retriever            18.02%</w:t>
      </w:r>
    </w:p>
    <w:p>
      <w:pPr>
        <w:spacing w:before="0" w:after="0"/>
        <w:ind w:left="504"/>
      </w:pPr>
      <w:r>
        <w:rPr>
          <w:rFonts w:ascii="Consolas" w:hAnsi="Consolas"/>
          <w:sz w:val="19"/>
        </w:rPr>
        <w:t xml:space="preserve">  ...</w:t>
      </w:r>
    </w:p>
    <w:p>
      <w:pPr>
        <w:spacing w:before="0" w:after="0"/>
        <w:ind w:left="504"/>
      </w:pPr>
      <w:r>
        <w:rPr>
          <w:rFonts w:ascii="Consolas" w:hAnsi="Consolas"/>
          <w:sz w:val="19"/>
        </w:rPr>
        <w:t>------------------------------------------------------------</w:t>
      </w:r>
    </w:p>
    <w:p>
      <w:pPr>
        <w:spacing w:before="0" w:after="0"/>
        <w:ind w:left="504"/>
      </w:pPr>
      <w:r>
        <w:rPr>
          <w:rFonts w:ascii="Consolas" w:hAnsi="Consolas"/>
          <w:sz w:val="19"/>
        </w:rPr>
        <w:t xml:space="preserve"> </w:t>
      </w:r>
    </w:p>
    <w:p>
      <w:pPr>
        <w:spacing w:before="0" w:after="0"/>
        <w:ind w:left="504"/>
      </w:pPr>
      <w:r>
        <w:rPr>
          <w:rFonts w:ascii="Consolas" w:hAnsi="Consolas"/>
          <w:sz w:val="19"/>
        </w:rPr>
        <w:t>Result: This image is most likely "golden retriever"</w:t>
      </w:r>
    </w:p>
    <w:p>
      <w:pPr>
        <w:spacing w:before="0" w:after="0"/>
        <w:ind w:left="504"/>
      </w:pPr>
      <w:r>
        <w:rPr>
          <w:rFonts w:ascii="Consolas" w:hAnsi="Consolas"/>
          <w:sz w:val="19"/>
        </w:rPr>
        <w:t xml:space="preserve">        (confidence: 42.31%)</w:t>
      </w:r>
    </w:p>
    <w:p>
      <w:r>
        <w:rPr>
          <w:b/>
        </w:rPr>
        <w:t xml:space="preserve">How to read this: </w:t>
      </w:r>
      <w:r>
        <w:t>The label with the highest % is the model’s best guess. It doesn’t have to be 90%+ to be useful — real photos often land in the 30–60% range when several similar classes exist (different dog breeds, etc.).</w:t>
      </w:r>
    </w:p>
    <w:p>
      <w:r>
        <w:rPr>
          <w:b/>
        </w:rPr>
        <w:t xml:space="preserve">Important: </w:t>
      </w:r>
      <w:r>
        <w:t>The default sample_object.png is just colored shapes drawn with Pillow. ResNet was trained on real photos, so on that fake image the confidence was really low (like 8% for "ping-pong ball"). That’s normal. Try an actual JPG from your phone for meaningful results.</w:t>
      </w:r>
    </w:p>
    <w:p>
      <w:pPr>
        <w:pStyle w:val="Heading2"/>
      </w:pPr>
      <w:r>
        <w:t>Text mode (EasyOCR)</w:t>
      </w:r>
    </w:p>
    <w:p>
      <w:r>
        <w:t>Example from the sample image:</w:t>
      </w:r>
    </w:p>
    <w:p>
      <w:pPr>
        <w:spacing w:before="0" w:after="0"/>
        <w:ind w:left="504"/>
      </w:pPr>
      <w:r>
        <w:rPr>
          <w:rFonts w:ascii="Consolas" w:hAnsi="Consolas"/>
          <w:sz w:val="19"/>
        </w:rPr>
        <w:t>Detected text regions:</w:t>
      </w:r>
    </w:p>
    <w:p>
      <w:pPr>
        <w:spacing w:before="0" w:after="0"/>
        <w:ind w:left="504"/>
      </w:pPr>
      <w:r>
        <w:rPr>
          <w:rFonts w:ascii="Consolas" w:hAnsi="Consolas"/>
          <w:sz w:val="19"/>
        </w:rPr>
        <w:t>------------------------------------------------------------</w:t>
      </w:r>
    </w:p>
    <w:p>
      <w:pPr>
        <w:spacing w:before="0" w:after="0"/>
        <w:ind w:left="504"/>
      </w:pPr>
      <w:r>
        <w:rPr>
          <w:rFonts w:ascii="Consolas" w:hAnsi="Consolas"/>
          <w:sz w:val="19"/>
        </w:rPr>
        <w:t xml:space="preserve">  1. Text: "Decode Labs 2026"</w:t>
      </w:r>
    </w:p>
    <w:p>
      <w:pPr>
        <w:spacing w:before="0" w:after="0"/>
        <w:ind w:left="504"/>
      </w:pPr>
      <w:r>
        <w:rPr>
          <w:rFonts w:ascii="Consolas" w:hAnsi="Consolas"/>
          <w:sz w:val="19"/>
        </w:rPr>
        <w:t xml:space="preserve">     Confidence: 99.65%</w:t>
      </w:r>
    </w:p>
    <w:p>
      <w:pPr>
        <w:spacing w:before="0" w:after="0"/>
        <w:ind w:left="504"/>
      </w:pPr>
      <w:r>
        <w:rPr>
          <w:rFonts w:ascii="Consolas" w:hAnsi="Consolas"/>
          <w:sz w:val="19"/>
        </w:rPr>
        <w:t xml:space="preserve">     Bounding box: [[17, 39], [327, 39], ...]</w:t>
      </w:r>
    </w:p>
    <w:p>
      <w:pPr>
        <w:spacing w:before="0" w:after="0"/>
        <w:ind w:left="504"/>
      </w:pPr>
      <w:r>
        <w:rPr>
          <w:rFonts w:ascii="Consolas" w:hAnsi="Consolas"/>
          <w:sz w:val="19"/>
        </w:rPr>
        <w:t>------------------------------------------------------------</w:t>
      </w:r>
    </w:p>
    <w:p>
      <w:pPr>
        <w:spacing w:before="0" w:after="0"/>
        <w:ind w:left="504"/>
      </w:pPr>
      <w:r>
        <w:rPr>
          <w:rFonts w:ascii="Consolas" w:hAnsi="Consolas"/>
          <w:sz w:val="19"/>
        </w:rPr>
        <w:t xml:space="preserve"> </w:t>
      </w:r>
    </w:p>
    <w:p>
      <w:pPr>
        <w:spacing w:before="0" w:after="0"/>
        <w:ind w:left="504"/>
      </w:pPr>
      <w:r>
        <w:rPr>
          <w:rFonts w:ascii="Consolas" w:hAnsi="Consolas"/>
          <w:sz w:val="19"/>
        </w:rPr>
        <w:t>Result: "Decode Labs 2026"</w:t>
      </w:r>
    </w:p>
    <w:p>
      <w:pPr>
        <w:spacing w:before="0" w:after="0"/>
        <w:ind w:left="504"/>
      </w:pPr>
      <w:r>
        <w:rPr>
          <w:rFonts w:ascii="Consolas" w:hAnsi="Consolas"/>
          <w:sz w:val="19"/>
        </w:rPr>
        <w:t xml:space="preserve">        (average confidence: 99.65%)</w:t>
      </w:r>
    </w:p>
    <w:p>
      <w:r>
        <w:rPr>
          <w:b/>
        </w:rPr>
        <w:t xml:space="preserve">Bounding box — </w:t>
      </w:r>
      <w:r>
        <w:t>four corner points around where the model found text. Useful if you later want to draw boxes on the image in a GUI.</w:t>
      </w:r>
    </w:p>
    <w:p>
      <w:r>
        <w:rPr>
          <w:b/>
        </w:rPr>
        <w:t xml:space="preserve">Confidence — </w:t>
      </w:r>
      <w:r>
        <w:t>how sure the reader is about that snippet. Blurry photos, weird fonts, or low contrast will drop this.</w:t>
      </w:r>
    </w:p>
    <w:p>
      <w:r>
        <w:t>If nothing is found you get No text detected in the image. — usually means no readable text, or the text is too small/blurry.</w:t>
      </w:r>
    </w:p>
    <w:p>
      <w:pPr>
        <w:pStyle w:val="Heading1"/>
      </w:pPr>
      <w:r>
        <w:t>How the code is organized (quick walkthrough)</w:t>
      </w:r>
    </w:p>
    <w:p>
      <w:pPr>
        <w:pStyle w:val="Heading2"/>
      </w:pPr>
      <w:r>
        <w:t>recognize.py</w:t>
      </w:r>
    </w:p>
    <w:p>
      <w:pPr>
        <w:pStyle w:val="ListBullet"/>
      </w:pPr>
      <w:r>
        <w:t>ensure_samples() — creates demo images if needed.</w:t>
      </w:r>
    </w:p>
    <w:p>
      <w:pPr>
        <w:pStyle w:val="ListBullet"/>
      </w:pPr>
      <w:r>
        <w:t>load_image_classifier() — loads ResNet18 with default weights, eval mode, and the matching preprocess transform.</w:t>
      </w:r>
    </w:p>
    <w:p>
      <w:pPr>
        <w:pStyle w:val="ListBullet"/>
      </w:pPr>
      <w:r>
        <w:t>recognize_image() — open image → tensor → forward pass → top-5 printout.</w:t>
      </w:r>
    </w:p>
    <w:p>
      <w:pPr>
        <w:pStyle w:val="ListBullet"/>
      </w:pPr>
      <w:r>
        <w:t>recognize_text() — EasyOCR reader on English, readtext(), then print each region + combined string.</w:t>
      </w:r>
    </w:p>
    <w:p>
      <w:pPr>
        <w:pStyle w:val="ListBullet"/>
      </w:pPr>
      <w:r>
        <w:t>main() — argparse for --mode, --image, --text-image.</w:t>
      </w:r>
    </w:p>
    <w:p>
      <w:pPr>
        <w:pStyle w:val="Heading2"/>
      </w:pPr>
      <w:r>
        <w:t>samples/create_samples.py</w:t>
      </w:r>
    </w:p>
    <w:p>
      <w:pPr>
        <w:pStyle w:val="ListBullet"/>
      </w:pPr>
      <w:r>
        <w:t>sample_text.png — white background, black text “Decode Labs 2026” for OCR testing.</w:t>
      </w:r>
    </w:p>
    <w:p>
      <w:pPr>
        <w:pStyle w:val="ListBullet"/>
      </w:pPr>
      <w:r>
        <w:t>sample_object.png — simple shapes on a blue background for classification testing (weak labels on purpose unless you replace it).</w:t>
      </w:r>
    </w:p>
    <w:p>
      <w:r>
        <w:t>No training loop anywhere — only inference (model.eval(), torch.no_grad()).</w:t>
      </w:r>
    </w:p>
    <w:p>
      <w:pPr>
        <w:pStyle w:val="Heading1"/>
      </w:pPr>
      <w:r>
        <w:t>Things that tripped me up</w:t>
      </w:r>
    </w:p>
    <w:p>
      <w:pPr>
        <w:pStyle w:val="ListNumber"/>
      </w:pPr>
      <w:r>
        <w:rPr>
          <w:b/>
        </w:rPr>
        <w:t xml:space="preserve">First run is slow — </w:t>
      </w:r>
      <w:r>
        <w:t>ResNet weights + EasyOCR models download once. Plan for that before a demo or submission video.</w:t>
      </w:r>
    </w:p>
    <w:p>
      <w:pPr>
        <w:pStyle w:val="ListNumber"/>
      </w:pPr>
      <w:r>
        <w:rPr>
          <w:b/>
        </w:rPr>
        <w:t xml:space="preserve">PowerShell and &amp;&amp; — </w:t>
      </w:r>
      <w:r>
        <w:t>older PowerShell doesn’t like &amp;&amp; between commands. Use ; or run commands one at a time.</w:t>
      </w:r>
    </w:p>
    <w:p>
      <w:pPr>
        <w:pStyle w:val="ListNumber"/>
      </w:pPr>
      <w:r>
        <w:rPr>
          <w:b/>
        </w:rPr>
        <w:t xml:space="preserve">GPU warning — </w:t>
      </w:r>
      <w:r>
        <w:t>you might see a pin_memory warning if you don’t have CUDA. The project still runs on CPU; just slower for big images.</w:t>
      </w:r>
    </w:p>
    <w:p>
      <w:pPr>
        <w:pStyle w:val="ListNumber"/>
      </w:pPr>
      <w:r>
        <w:rPr>
          <w:b/>
        </w:rPr>
        <w:t xml:space="preserve">Abstract sample image — </w:t>
      </w:r>
      <w:r>
        <w:t>don’t judge the classifier from sample_object.png alone. Use a real photo.</w:t>
      </w:r>
    </w:p>
    <w:p>
      <w:pPr>
        <w:pStyle w:val="ListNumber"/>
      </w:pPr>
      <w:r>
        <w:rPr>
          <w:b/>
        </w:rPr>
        <w:t xml:space="preserve">OCR language — </w:t>
      </w:r>
      <w:r>
        <w:t>currently hardcoded to ["en"] in recognize_text(). Other languages are supported by EasyOCR but you’d change that list (e.g. ["en", "hi"]).</w:t>
      </w:r>
    </w:p>
    <w:p>
      <w:pPr>
        <w:pStyle w:val="Heading1"/>
      </w:pPr>
      <w:r>
        <w:t>Requirements checklist (assignment)</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How it’s met</w:t>
            </w:r>
          </w:p>
        </w:tc>
      </w:tr>
      <w:tr>
        <w:tc>
          <w:tcPr>
            <w:tcW w:type="dxa" w:w="4320"/>
          </w:tcPr>
          <w:p>
            <w:r>
              <w:t>Use a pre-trained model or simple library</w:t>
            </w:r>
          </w:p>
        </w:tc>
        <w:tc>
          <w:tcPr>
            <w:tcW w:type="dxa" w:w="4320"/>
          </w:tcPr>
          <w:p>
            <w:r>
              <w:t>ResNet18 weights via torchvision; EasyOCR pretrained models</w:t>
            </w:r>
          </w:p>
        </w:tc>
      </w:tr>
      <w:tr>
        <w:tc>
          <w:tcPr>
            <w:tcW w:type="dxa" w:w="4320"/>
          </w:tcPr>
          <w:p>
            <w:r>
              <w:t>Recognition on sample input</w:t>
            </w:r>
          </w:p>
        </w:tc>
        <w:tc>
          <w:tcPr>
            <w:tcW w:type="dxa" w:w="4320"/>
          </w:tcPr>
          <w:p>
            <w:r>
              <w:t>Auto-generated samples + optional custom paths</w:t>
            </w:r>
          </w:p>
        </w:tc>
      </w:tr>
      <w:tr>
        <w:tc>
          <w:tcPr>
            <w:tcW w:type="dxa" w:w="4320"/>
          </w:tcPr>
          <w:p>
            <w:r>
              <w:t>Display output clearly</w:t>
            </w:r>
          </w:p>
        </w:tc>
        <w:tc>
          <w:tcPr>
            <w:tcW w:type="dxa" w:w="4320"/>
          </w:tcPr>
          <w:p>
            <w:r>
              <w:t>Section headers, top-5 table, OCR lines with confidence</w:t>
            </w:r>
          </w:p>
        </w:tc>
      </w:tr>
      <w:tr>
        <w:tc>
          <w:tcPr>
            <w:tcW w:type="dxa" w:w="4320"/>
          </w:tcPr>
          <w:p>
            <w:r>
              <w:t>Using AI libraries</w:t>
            </w:r>
          </w:p>
        </w:tc>
        <w:tc>
          <w:tcPr>
            <w:tcW w:type="dxa" w:w="4320"/>
          </w:tcPr>
          <w:p>
            <w:r>
              <w:t>torch, torchvision, easyocr</w:t>
            </w:r>
          </w:p>
        </w:tc>
      </w:tr>
      <w:tr>
        <w:tc>
          <w:tcPr>
            <w:tcW w:type="dxa" w:w="4320"/>
          </w:tcPr>
          <w:p>
            <w:r>
              <w:t>Understanding model outputs</w:t>
            </w:r>
          </w:p>
        </w:tc>
        <w:tc>
          <w:tcPr>
            <w:tcW w:type="dxa" w:w="4320"/>
          </w:tcPr>
          <w:p>
            <w:r>
              <w:t>Softmax probabilities; OCR confidence + bounding boxes</w:t>
            </w:r>
          </w:p>
        </w:tc>
      </w:tr>
    </w:tbl>
    <w:p/>
    <w:p>
      <w:pPr>
        <w:pStyle w:val="Heading1"/>
      </w:pPr>
      <w:r>
        <w:t>Ideas if I extend this later</w:t>
      </w:r>
    </w:p>
    <w:p>
      <w:pPr>
        <w:pStyle w:val="ListBullet"/>
      </w:pPr>
      <w:r>
        <w:t>Add a --languages flag instead of hardcoding English for OCR.</w:t>
      </w:r>
    </w:p>
    <w:p>
      <w:pPr>
        <w:pStyle w:val="ListBullet"/>
      </w:pPr>
      <w:r>
        <w:t>Save output to a text file for reports.</w:t>
      </w:r>
    </w:p>
    <w:p>
      <w:pPr>
        <w:pStyle w:val="ListBullet"/>
      </w:pPr>
      <w:r>
        <w:t>Simple Tkinter window to pick an image instead of CLI paths.</w:t>
      </w:r>
    </w:p>
    <w:p>
      <w:pPr>
        <w:pStyle w:val="ListBullet"/>
      </w:pPr>
      <w:r>
        <w:t>Draw bounding boxes on a copy of the image and save as output_annotated.png.</w:t>
      </w:r>
    </w:p>
    <w:p>
      <w:r>
        <w:t>Not needed for the basic project — just notes for later.</w:t>
      </w:r>
    </w:p>
    <w:p>
      <w:pPr>
        <w:pStyle w:val="Heading1"/>
      </w:pPr>
      <w:r>
        <w:t>Dependencies (reference)</w:t>
      </w:r>
    </w:p>
    <w:p>
      <w:r>
        <w:t>From requirements.txt:</w:t>
      </w:r>
    </w:p>
    <w:p>
      <w:pPr>
        <w:pStyle w:val="ListBullet"/>
      </w:pPr>
      <w:r>
        <w:t>torch / torchvision — image classification</w:t>
      </w:r>
    </w:p>
    <w:p>
      <w:pPr>
        <w:pStyle w:val="ListBullet"/>
      </w:pPr>
      <w:r>
        <w:t>Pillow — image I/O and sample generation</w:t>
      </w:r>
    </w:p>
    <w:p>
      <w:pPr>
        <w:pStyle w:val="ListBullet"/>
      </w:pPr>
      <w:r>
        <w:t>easyocr — OCR (pulls in opencv-headless, scipy, etc. as dependencies)</w:t>
      </w:r>
    </w:p>
    <w:p>
      <w:pPr>
        <w:pStyle w:val="Heading1"/>
      </w:pPr>
      <w:r>
        <w:t>Contact / context</w:t>
      </w:r>
    </w:p>
    <w:p>
      <w:r>
        <w:t>Built for Decode Labs — Project 4: Image or Text Recognition (Basic). If something doesn’t run on your machine, check that the venv is activated and that you’re in the folder that contains recognize.py.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