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ROLL.NO: 160725754070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13-04-26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 TO IMPLEMENT CIRCULAR QUEUE USING ARRAY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SIZE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Q[SIZE];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front = -1;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rear = -1;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i = front;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printf("Queue elements: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printf("%d ", Q[i]);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(i == rear)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 = (i + 1) % SIZE;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enqueue(int value)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((rear + 1) % SIZE == front)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printf("Queue is FULL\n");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(front == -1) {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front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rear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rear = (rear + 1) % SIZE;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Q[rear] = value;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printf("Inserted: %d\n", value);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display();  // display after insertion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dequeue()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int value = Q[front];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(front == rear) {           front = -1;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rear = -1;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front = (front + 1) % SIZE;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printf("Deleted: %d\n", value);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display();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enqueue(10);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enqueue(20);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enqueue(30);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enqueue(40);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enqueue(50);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printf("\n--- Dequeue Operations ---\n");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Inserted: 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Queue elements: 10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Inserted: 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Queue elements: 10 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Inserted: 30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Queue elements: 10 20 30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Inserted: 40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Queue elements: 10 20 30 40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Inserted: 50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Queue elements: 10 20 30 40 50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 Dequeue Operations 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Deleted: 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Queue elements: 20 30 40 50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Deleted: 20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Queue elements: 30 40 50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Deleted: 30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Queue elements: 40 50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Deleted: 40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Queue elements: 50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Deleted: 50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Queue is EMPTY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