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7" w:before="0" w:line="240" w:lineRule="auto"/>
        <w:ind w:left="12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another database has an old entry for Voter-1 showing he has voted for Candidate-2. We should always have strong consistency.</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731510" cy="4278630"/>
            <wp:effectExtent b="0" l="0" r="0" t="0"/>
            <wp:docPr descr="D:\Slot c\Q1.png" id="11" name="image11.png"/>
            <a:graphic>
              <a:graphicData uri="http://schemas.openxmlformats.org/drawingml/2006/picture">
                <pic:pic>
                  <pic:nvPicPr>
                    <pic:cNvPr descr="D:\Slot c\Q1.png" id="0" name="image11.png"/>
                    <pic:cNvPicPr preferRelativeResize="0"/>
                  </pic:nvPicPr>
                  <pic:blipFill>
                    <a:blip r:embed="rId6"/>
                    <a:srcRect b="0" l="0" r="0" t="0"/>
                    <a:stretch>
                      <a:fillRect/>
                    </a:stretch>
                  </pic:blipFill>
                  <pic:spPr>
                    <a:xfrm>
                      <a:off x="0" y="0"/>
                      <a:ext cx="5731510" cy="427863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7" w:before="0" w:line="240" w:lineRule="auto"/>
        <w:ind w:left="12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book details using a few book properties (Book ID, Title, Author, and Publisher). Searching should return details about all the book copies that match the search query.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731510" cy="4647774"/>
            <wp:effectExtent b="0" l="0" r="0" t="0"/>
            <wp:docPr descr="D:\Slot c\Q2.png" id="13" name="image13.png"/>
            <a:graphic>
              <a:graphicData uri="http://schemas.openxmlformats.org/drawingml/2006/picture">
                <pic:pic>
                  <pic:nvPicPr>
                    <pic:cNvPr descr="D:\Slot c\Q2.png" id="0" name="image13.png"/>
                    <pic:cNvPicPr preferRelativeResize="0"/>
                  </pic:nvPicPr>
                  <pic:blipFill>
                    <a:blip r:embed="rId7"/>
                    <a:srcRect b="0" l="0" r="0" t="0"/>
                    <a:stretch>
                      <a:fillRect/>
                    </a:stretch>
                  </pic:blipFill>
                  <pic:spPr>
                    <a:xfrm>
                      <a:off x="0" y="0"/>
                      <a:ext cx="5731510" cy="464777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and validate Flowchart to compute quotient and remainder between two integers can be calculated by using the division ( / ) and modulus ( % ) operators respectively. To compute the remainder of the division of two floating point numbers, the library function fmod() is used. This function considers quotient as an integer number and the remainder as a floating-point number.</w:t>
      </w:r>
    </w:p>
    <w:p w:rsidR="00000000" w:rsidDel="00000000" w:rsidP="00000000" w:rsidRDefault="00000000" w:rsidRPr="00000000" w14:paraId="00000008">
      <w:pPr>
        <w:rPr/>
      </w:pPr>
      <w:r w:rsidDel="00000000" w:rsidR="00000000" w:rsidRPr="00000000">
        <w:rPr/>
        <w:drawing>
          <wp:inline distB="0" distT="0" distL="0" distR="0">
            <wp:extent cx="3787140" cy="6606540"/>
            <wp:effectExtent b="0" l="0" r="0" t="0"/>
            <wp:docPr descr="D:\Slot c\Q3.png" id="12" name="image12.png"/>
            <a:graphic>
              <a:graphicData uri="http://schemas.openxmlformats.org/drawingml/2006/picture">
                <pic:pic>
                  <pic:nvPicPr>
                    <pic:cNvPr descr="D:\Slot c\Q3.png" id="0" name="image12.png"/>
                    <pic:cNvPicPr preferRelativeResize="0"/>
                  </pic:nvPicPr>
                  <pic:blipFill>
                    <a:blip r:embed="rId8"/>
                    <a:srcRect b="0" l="0" r="0" t="0"/>
                    <a:stretch>
                      <a:fillRect/>
                    </a:stretch>
                  </pic:blipFill>
                  <pic:spPr>
                    <a:xfrm>
                      <a:off x="0" y="0"/>
                      <a:ext cx="3787140" cy="66065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7" w:before="0" w:line="240" w:lineRule="auto"/>
        <w:ind w:left="28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rsidR="00000000" w:rsidDel="00000000" w:rsidP="00000000" w:rsidRDefault="00000000" w:rsidRPr="00000000" w14:paraId="0000000A">
      <w:pPr>
        <w:rPr/>
      </w:pPr>
      <w:r w:rsidDel="00000000" w:rsidR="00000000" w:rsidRPr="00000000">
        <w:rPr/>
        <w:drawing>
          <wp:inline distB="0" distT="0" distL="0" distR="0">
            <wp:extent cx="4732020" cy="8260080"/>
            <wp:effectExtent b="0" l="0" r="0" t="0"/>
            <wp:docPr descr="D:\Slot c\Q4.jpg" id="15" name="image15.png"/>
            <a:graphic>
              <a:graphicData uri="http://schemas.openxmlformats.org/drawingml/2006/picture">
                <pic:pic>
                  <pic:nvPicPr>
                    <pic:cNvPr descr="D:\Slot c\Q4.jpg" id="0" name="image15.png"/>
                    <pic:cNvPicPr preferRelativeResize="0"/>
                  </pic:nvPicPr>
                  <pic:blipFill>
                    <a:blip r:embed="rId9"/>
                    <a:srcRect b="0" l="0" r="0" t="0"/>
                    <a:stretch>
                      <a:fillRect/>
                    </a:stretch>
                  </pic:blipFill>
                  <pic:spPr>
                    <a:xfrm>
                      <a:off x="0" y="0"/>
                      <a:ext cx="4732020" cy="82600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000000" w:rsidDel="00000000" w:rsidP="00000000" w:rsidRDefault="00000000" w:rsidRPr="00000000" w14:paraId="0000000E">
      <w:pPr>
        <w:rPr/>
      </w:pPr>
      <w:r w:rsidDel="00000000" w:rsidR="00000000" w:rsidRPr="00000000">
        <w:rPr/>
        <w:drawing>
          <wp:inline distB="0" distT="0" distL="0" distR="0">
            <wp:extent cx="5731510" cy="3624102"/>
            <wp:effectExtent b="0" l="0" r="0" t="0"/>
            <wp:docPr descr="D:\Slot c\Q5.png" id="14" name="image14.png"/>
            <a:graphic>
              <a:graphicData uri="http://schemas.openxmlformats.org/drawingml/2006/picture">
                <pic:pic>
                  <pic:nvPicPr>
                    <pic:cNvPr descr="D:\Slot c\Q5.png" id="0" name="image14.png"/>
                    <pic:cNvPicPr preferRelativeResize="0"/>
                  </pic:nvPicPr>
                  <pic:blipFill>
                    <a:blip r:embed="rId10"/>
                    <a:srcRect b="0" l="0" r="0" t="0"/>
                    <a:stretch>
                      <a:fillRect/>
                    </a:stretch>
                  </pic:blipFill>
                  <pic:spPr>
                    <a:xfrm>
                      <a:off x="0" y="0"/>
                      <a:ext cx="5731510" cy="362410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7"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6.Draw a USE-CASE diagram for the Hospital Management System. The activities of the hospital system are listed below. Receive the patient id, Patient name, pharmacy, laboratory, doctor, administrator, record officer, test report, drug management, test management, user management, dispense drug using CASE tools.</w:t>
      </w:r>
    </w:p>
    <w:p w:rsidR="00000000" w:rsidDel="00000000" w:rsidP="00000000" w:rsidRDefault="00000000" w:rsidRPr="00000000" w14:paraId="00000010">
      <w:pPr>
        <w:rPr/>
      </w:pPr>
      <w:r w:rsidDel="00000000" w:rsidR="00000000" w:rsidRPr="00000000">
        <w:rPr/>
        <w:drawing>
          <wp:inline distB="0" distT="0" distL="0" distR="0">
            <wp:extent cx="5731510" cy="4274346"/>
            <wp:effectExtent b="0" l="0" r="0" t="0"/>
            <wp:docPr descr="D:\Slot c\Q6.png" id="17" name="image17.png"/>
            <a:graphic>
              <a:graphicData uri="http://schemas.openxmlformats.org/drawingml/2006/picture">
                <pic:pic>
                  <pic:nvPicPr>
                    <pic:cNvPr descr="D:\Slot c\Q6.png" id="0" name="image17.png"/>
                    <pic:cNvPicPr preferRelativeResize="0"/>
                  </pic:nvPicPr>
                  <pic:blipFill>
                    <a:blip r:embed="rId11"/>
                    <a:srcRect b="0" l="0" r="0" t="0"/>
                    <a:stretch>
                      <a:fillRect/>
                    </a:stretch>
                  </pic:blipFill>
                  <pic:spPr>
                    <a:xfrm>
                      <a:off x="0" y="0"/>
                      <a:ext cx="5731510" cy="427434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p>
    <w:p w:rsidR="00000000" w:rsidDel="00000000" w:rsidP="00000000" w:rsidRDefault="00000000" w:rsidRPr="00000000" w14:paraId="00000012">
      <w:pPr>
        <w:rPr/>
      </w:pPr>
      <w:r w:rsidDel="00000000" w:rsidR="00000000" w:rsidRPr="00000000">
        <w:rPr/>
        <w:drawing>
          <wp:inline distB="0" distT="0" distL="0" distR="0">
            <wp:extent cx="5731510" cy="4089196"/>
            <wp:effectExtent b="0" l="0" r="0" t="0"/>
            <wp:docPr descr="D:\Slot c\Q7.png" id="16" name="image16.png"/>
            <a:graphic>
              <a:graphicData uri="http://schemas.openxmlformats.org/drawingml/2006/picture">
                <pic:pic>
                  <pic:nvPicPr>
                    <pic:cNvPr descr="D:\Slot c\Q7.png" id="0" name="image16.png"/>
                    <pic:cNvPicPr preferRelativeResize="0"/>
                  </pic:nvPicPr>
                  <pic:blipFill>
                    <a:blip r:embed="rId12"/>
                    <a:srcRect b="0" l="0" r="0" t="0"/>
                    <a:stretch>
                      <a:fillRect/>
                    </a:stretch>
                  </pic:blipFill>
                  <pic:spPr>
                    <a:xfrm>
                      <a:off x="0" y="0"/>
                      <a:ext cx="5731510" cy="40891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Draw a USE-CASE diagram for Online college management System Manage student’s information and status, manage courses and subjects, Manage Instructors and designation, record all transactions Draw a USE-CASE diagram for Online Airline 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using CASE tools.</w:t>
      </w:r>
    </w:p>
    <w:p w:rsidR="00000000" w:rsidDel="00000000" w:rsidP="00000000" w:rsidRDefault="00000000" w:rsidRPr="00000000" w14:paraId="00000014">
      <w:pPr>
        <w:rPr/>
      </w:pPr>
      <w:r w:rsidDel="00000000" w:rsidR="00000000" w:rsidRPr="00000000">
        <w:rPr/>
        <w:drawing>
          <wp:inline distB="0" distT="0" distL="0" distR="0">
            <wp:extent cx="5731510" cy="3990292"/>
            <wp:effectExtent b="0" l="0" r="0" t="0"/>
            <wp:docPr descr="D:\Slot c\Q8.png" id="19" name="image19.png"/>
            <a:graphic>
              <a:graphicData uri="http://schemas.openxmlformats.org/drawingml/2006/picture">
                <pic:pic>
                  <pic:nvPicPr>
                    <pic:cNvPr descr="D:\Slot c\Q8.png" id="0" name="image19.png"/>
                    <pic:cNvPicPr preferRelativeResize="0"/>
                  </pic:nvPicPr>
                  <pic:blipFill>
                    <a:blip r:embed="rId13"/>
                    <a:srcRect b="0" l="0" r="0" t="0"/>
                    <a:stretch>
                      <a:fillRect/>
                    </a:stretch>
                  </pic:blipFill>
                  <pic:spPr>
                    <a:xfrm>
                      <a:off x="0" y="0"/>
                      <a:ext cx="5731510" cy="399029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Make an Online Airline Reservation System. The activities of the Online Airline Reservation system are listed below user, admin, LOGIN, MANAGE CLASSES, MANAGE WAITING LIST, MANAGE HOLDS, MANAGE DEADLINES, LOGOUT, using this has a step-by-step process draw a USE-CASE diagram.</w:t>
      </w:r>
    </w:p>
    <w:p w:rsidR="00000000" w:rsidDel="00000000" w:rsidP="00000000" w:rsidRDefault="00000000" w:rsidRPr="00000000" w14:paraId="00000016">
      <w:pPr>
        <w:rPr/>
      </w:pPr>
      <w:r w:rsidDel="00000000" w:rsidR="00000000" w:rsidRPr="00000000">
        <w:rPr/>
        <w:drawing>
          <wp:inline distB="0" distT="0" distL="0" distR="0">
            <wp:extent cx="5731510" cy="3926936"/>
            <wp:effectExtent b="0" l="0" r="0" t="0"/>
            <wp:docPr descr="D:\Slot c\Q9.png" id="18" name="image18.png"/>
            <a:graphic>
              <a:graphicData uri="http://schemas.openxmlformats.org/drawingml/2006/picture">
                <pic:pic>
                  <pic:nvPicPr>
                    <pic:cNvPr descr="D:\Slot c\Q9.png" id="0" name="image18.png"/>
                    <pic:cNvPicPr preferRelativeResize="0"/>
                  </pic:nvPicPr>
                  <pic:blipFill>
                    <a:blip r:embed="rId14"/>
                    <a:srcRect b="0" l="0" r="0" t="0"/>
                    <a:stretch>
                      <a:fillRect/>
                    </a:stretch>
                  </pic:blipFill>
                  <pic:spPr>
                    <a:xfrm>
                      <a:off x="0" y="0"/>
                      <a:ext cx="5731510" cy="392693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7" w:before="0" w:line="240" w:lineRule="auto"/>
        <w:ind w:left="644"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an Online Airline Reservation System. The activities of the Online Airline Reservation system are listed below user, admin, LOGIN, MANAGE CLASSES, MANAGE WAITING LIST, MANAGE HOLDS, MANAGE DEADLINES, LOGOUT, using this has a step-by-step process draw a CLASS diagram Draw a Class diagram for Library Management System using CASE tools.</w:t>
      </w:r>
    </w:p>
    <w:p w:rsidR="00000000" w:rsidDel="00000000" w:rsidP="00000000" w:rsidRDefault="00000000" w:rsidRPr="00000000" w14:paraId="00000018">
      <w:pPr>
        <w:rPr/>
      </w:pPr>
      <w:r w:rsidDel="00000000" w:rsidR="00000000" w:rsidRPr="00000000">
        <w:rPr/>
        <w:drawing>
          <wp:inline distB="0" distT="0" distL="0" distR="0">
            <wp:extent cx="5731510" cy="4347620"/>
            <wp:effectExtent b="0" l="0" r="0" t="0"/>
            <wp:docPr descr="D:\Slot c\Q10.png" id="22" name="image22.png"/>
            <a:graphic>
              <a:graphicData uri="http://schemas.openxmlformats.org/drawingml/2006/picture">
                <pic:pic>
                  <pic:nvPicPr>
                    <pic:cNvPr descr="D:\Slot c\Q10.png" id="0" name="image22.png"/>
                    <pic:cNvPicPr preferRelativeResize="0"/>
                  </pic:nvPicPr>
                  <pic:blipFill>
                    <a:blip r:embed="rId15"/>
                    <a:srcRect b="0" l="0" r="0" t="0"/>
                    <a:stretch>
                      <a:fillRect/>
                    </a:stretch>
                  </pic:blipFill>
                  <pic:spPr>
                    <a:xfrm>
                      <a:off x="0" y="0"/>
                      <a:ext cx="5731510" cy="43476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7" w:before="0" w:line="240" w:lineRule="auto"/>
        <w:ind w:left="644"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Class diagram for Online Voting System using CASE tools. eVote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rsidR="00000000" w:rsidDel="00000000" w:rsidP="00000000" w:rsidRDefault="00000000" w:rsidRPr="00000000" w14:paraId="0000001A">
      <w:pPr>
        <w:rPr/>
      </w:pPr>
      <w:r w:rsidDel="00000000" w:rsidR="00000000" w:rsidRPr="00000000">
        <w:rPr/>
        <w:drawing>
          <wp:inline distB="0" distT="0" distL="0" distR="0">
            <wp:extent cx="5731510" cy="3906784"/>
            <wp:effectExtent b="0" l="0" r="0" t="0"/>
            <wp:docPr descr="D:\Slot c\Q11.png" id="20" name="image20.png"/>
            <a:graphic>
              <a:graphicData uri="http://schemas.openxmlformats.org/drawingml/2006/picture">
                <pic:pic>
                  <pic:nvPicPr>
                    <pic:cNvPr descr="D:\Slot c\Q11.png" id="0" name="image20.png"/>
                    <pic:cNvPicPr preferRelativeResize="0"/>
                  </pic:nvPicPr>
                  <pic:blipFill>
                    <a:blip r:embed="rId16"/>
                    <a:srcRect b="0" l="0" r="0" t="0"/>
                    <a:stretch>
                      <a:fillRect/>
                    </a:stretch>
                  </pic:blipFill>
                  <pic:spPr>
                    <a:xfrm>
                      <a:off x="0" y="0"/>
                      <a:ext cx="5731510" cy="390678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7" w:before="0" w:line="240" w:lineRule="auto"/>
        <w:ind w:left="644"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rsidR="00000000" w:rsidDel="00000000" w:rsidP="00000000" w:rsidRDefault="00000000" w:rsidRPr="00000000" w14:paraId="0000001C">
      <w:pPr>
        <w:rPr/>
      </w:pPr>
      <w:r w:rsidDel="00000000" w:rsidR="00000000" w:rsidRPr="00000000">
        <w:rPr/>
        <w:drawing>
          <wp:inline distB="0" distT="0" distL="0" distR="0">
            <wp:extent cx="5731510" cy="3532342"/>
            <wp:effectExtent b="0" l="0" r="0" t="0"/>
            <wp:docPr descr="D:\Slot c\Q12.png" id="21" name="image21.png"/>
            <a:graphic>
              <a:graphicData uri="http://schemas.openxmlformats.org/drawingml/2006/picture">
                <pic:pic>
                  <pic:nvPicPr>
                    <pic:cNvPr descr="D:\Slot c\Q12.png" id="0" name="image21.png"/>
                    <pic:cNvPicPr preferRelativeResize="0"/>
                  </pic:nvPicPr>
                  <pic:blipFill>
                    <a:blip r:embed="rId17"/>
                    <a:srcRect b="0" l="0" r="0" t="0"/>
                    <a:stretch>
                      <a:fillRect/>
                    </a:stretch>
                  </pic:blipFill>
                  <pic:spPr>
                    <a:xfrm>
                      <a:off x="0" y="0"/>
                      <a:ext cx="5731510" cy="353234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7" w:before="0" w:line="240" w:lineRule="auto"/>
        <w:ind w:left="644"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Activity diagram for Online Voting System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a software platform that allows groups to securely conduct votes and elections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CASE tools. The voters should be able to register via some proper authority. Construct a system in which the voters should see the list of candidates present in his constituency. A voter should be able to cast his vote to a candidate and that voter should cast only 1 vote at a time Draw an Activity diagram for Library Management System using CASE tools.</w:t>
      </w:r>
    </w:p>
    <w:p w:rsidR="00000000" w:rsidDel="00000000" w:rsidP="00000000" w:rsidRDefault="00000000" w:rsidRPr="00000000" w14:paraId="0000001E">
      <w:pPr>
        <w:rPr/>
      </w:pPr>
      <w:r w:rsidDel="00000000" w:rsidR="00000000" w:rsidRPr="00000000">
        <w:rPr/>
        <w:drawing>
          <wp:inline distB="0" distT="0" distL="0" distR="0">
            <wp:extent cx="5731510" cy="4203922"/>
            <wp:effectExtent b="0" l="0" r="0" t="0"/>
            <wp:docPr descr="D:\Slot c\Q13.png" id="23" name="image23.png"/>
            <a:graphic>
              <a:graphicData uri="http://schemas.openxmlformats.org/drawingml/2006/picture">
                <pic:pic>
                  <pic:nvPicPr>
                    <pic:cNvPr descr="D:\Slot c\Q13.png" id="0" name="image23.png"/>
                    <pic:cNvPicPr preferRelativeResize="0"/>
                  </pic:nvPicPr>
                  <pic:blipFill>
                    <a:blip r:embed="rId18"/>
                    <a:srcRect b="0" l="0" r="0" t="0"/>
                    <a:stretch>
                      <a:fillRect/>
                    </a:stretch>
                  </pic:blipFill>
                  <pic:spPr>
                    <a:xfrm>
                      <a:off x="0" y="0"/>
                      <a:ext cx="5731510" cy="42039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7" w:before="0" w:line="240" w:lineRule="auto"/>
        <w:ind w:left="644"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a Activity diagram for Library Management System using CASE tools constructing User who registers himself as a new user initially who is regarded as staff or student.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getting the library card, a new book is requested by the user.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requesting, the desired book issue the book to the user. Renew the book if the user needs the book again. Add the agent as Librarian and the user in the activity diagram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731510" cy="4019234"/>
            <wp:effectExtent b="0" l="0" r="0" t="0"/>
            <wp:docPr descr="D:\Slot c\Q14.png" id="24" name="image24.png"/>
            <a:graphic>
              <a:graphicData uri="http://schemas.openxmlformats.org/drawingml/2006/picture">
                <pic:pic>
                  <pic:nvPicPr>
                    <pic:cNvPr descr="D:\Slot c\Q14.png" id="0" name="image24.png"/>
                    <pic:cNvPicPr preferRelativeResize="0"/>
                  </pic:nvPicPr>
                  <pic:blipFill>
                    <a:blip r:embed="rId19"/>
                    <a:srcRect b="0" l="0" r="0" t="0"/>
                    <a:stretch>
                      <a:fillRect/>
                    </a:stretch>
                  </pic:blipFill>
                  <pic:spPr>
                    <a:xfrm>
                      <a:off x="0" y="0"/>
                      <a:ext cx="5731510" cy="401923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Draw an Activity diagram for the Online Shopping system using CASE tools with standard steps like Login, Search, Browse, add to cart, edit cart, delete cart, confirm purchase, make payments, and receive items, rate website login and logout on the system</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8323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510"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7" w:before="0" w:line="240"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16.Draw an Activity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5731510" cy="4298950"/>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510" cy="4298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17.Draw an Activity diagram for Hospital Management System using CASE tools with Familiarizing activity Diagram Components, parts that are used to make the diagrams which determine the targeted users. Analyse the activities included plot of Hospital, Patient, Doctor, Receptionist the relationship. Show how the user, the hospital staff, can interact with the system model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966720"/>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51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18.Using Raptor- Draw the flowchart to check whether the given number is a palindrome or not.</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scenario is a word, number, phrase, or other sequence of symbols that reads the same backwards as forwards. Adapt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method for this problem is to reverse digits of number, compare the reverse of number. If both are same, then return true, else false using Raptor tool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857625"/>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51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7"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19.Using Raptor – Draw and validate a flowchart for 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Raptor draws and validates the flowchart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lexicographically smallest string that can be obtained by doing this operation at most once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31673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510" cy="43167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20.The string is a sequence of characters placed in double quotes (” “). Performing different operations on string data is called String Handling. Strings are immutable. Whenever a change to a String is made, an entirely new String is created. If we want to store a group of characters we can use a char array. String provides various methods to perform different operations on strings Using Raptor draw a flowchart to display the total number of characters in the string and return it.</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3604260" cy="4922520"/>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604260" cy="49225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Take for example the RSA encryption system: All arithmetic is done modulo n, with n=pq and p, q large primes. Decryption in this system relies on computing Euler's phi function, φ(n), which is hard to compute (hence the system is hard to break)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unless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Raptor, draw the flowchart to find whether p and q are prime or not.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3596640" cy="499872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596640" cy="49987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3672840" cy="343662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672840"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 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flow graph as 5.</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505200" cy="484632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505200" cy="48463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611880" cy="338328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61188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Design an activity diagram for an automated online banking system which shows the flow of type of account, withdrawal, deposit, balance enquiry and check whether the person has a loan. If there is a due in loan then push the notification “pay the due amount.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186940" cy="29718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186940" cy="2971800"/>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444240" cy="320802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444240" cy="32080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ind w:hanging="2"/>
        <w:rPr/>
      </w:pPr>
      <w:r w:rsidDel="00000000" w:rsidR="00000000" w:rsidRPr="00000000">
        <w:rPr>
          <w:rFonts w:ascii="Times New Roman" w:cs="Times New Roman" w:eastAsia="Times New Roman" w:hAnsi="Times New Roman"/>
          <w:color w:val="000000"/>
          <w:rtl w:val="0"/>
        </w:rPr>
        <w:t xml:space="preserve">24.  Develop an activity diagram for an e-library online public access catalogue. The activities of the system are listed below. Patrons of a library can </w:t>
      </w:r>
      <w:r w:rsidDel="00000000" w:rsidR="00000000" w:rsidRPr="00000000">
        <w:rPr>
          <w:rFonts w:ascii="Times New Roman" w:cs="Times New Roman" w:eastAsia="Times New Roman" w:hAnsi="Times New Roman"/>
          <w:rtl w:val="0"/>
        </w:rPr>
        <w:t xml:space="preserve">search the library</w:t>
      </w:r>
      <w:r w:rsidDel="00000000" w:rsidR="00000000" w:rsidRPr="00000000">
        <w:rPr>
          <w:rFonts w:ascii="Times New Roman" w:cs="Times New Roman" w:eastAsia="Times New Roman" w:hAnsi="Times New Roman"/>
          <w:color w:val="000000"/>
          <w:rtl w:val="0"/>
        </w:rPr>
        <w:t xml:space="preserve"> catalogue online to locate various resources - books, periodicals, audio and visual materials, or other items under the control of the library. Patrons may reserve or renew items, provide feedback, and manage their account</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0" distR="0">
            <wp:extent cx="4613910" cy="635825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13910" cy="6358255"/>
                    </a:xfrm>
                    <a:prstGeom prst="rect"/>
                    <a:ln/>
                  </pic:spPr>
                </pic:pic>
              </a:graphicData>
            </a:graphic>
          </wp:inline>
        </w:drawing>
      </w:r>
      <w:r w:rsidDel="00000000" w:rsidR="00000000" w:rsidRPr="00000000">
        <w:rPr/>
        <w:drawing>
          <wp:inline distB="0" distT="0" distL="0" distR="0">
            <wp:extent cx="3550920" cy="342138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55092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Draw a Class diagram for an e-library online public access catalogue. The activities of the system are listed below. Patrons of a library can search the library catalogue online to locate various resources - books, periodicals, audio and visual materials, or other items under the control of the library. Patrons may reserve or renew items, provide feedback, and manage their account.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731510" cy="3957320"/>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510" cy="3957320"/>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611880" cy="3421380"/>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61188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2">
    <w:lvl w:ilvl="0">
      <w:start w:val="10"/>
      <w:numFmt w:val="decimal"/>
      <w:lvlText w:val="%1."/>
      <w:lvlJc w:val="left"/>
      <w:pPr>
        <w:ind w:left="644" w:hanging="359.99999999999994"/>
      </w:pPr>
      <w:rPr>
        <w:color w:val="000000"/>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7.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30.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22.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