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0AA31" w14:textId="77777777" w:rsidR="00455E38" w:rsidRDefault="00455E38" w:rsidP="00455E38">
      <w:pPr>
        <w:pStyle w:val="Title"/>
      </w:pPr>
    </w:p>
    <w:p w14:paraId="4080D9E3" w14:textId="77777777" w:rsidR="00455E38" w:rsidRDefault="00455E38" w:rsidP="00455E38">
      <w:pPr>
        <w:pStyle w:val="Title"/>
      </w:pPr>
    </w:p>
    <w:p w14:paraId="1AEB9A99" w14:textId="77777777" w:rsidR="00455E38" w:rsidRDefault="00455E38" w:rsidP="00455E38">
      <w:pPr>
        <w:pStyle w:val="Title"/>
      </w:pPr>
    </w:p>
    <w:p w14:paraId="3E04108C" w14:textId="77777777" w:rsidR="00455E38" w:rsidRDefault="00455E38" w:rsidP="00455E38">
      <w:pPr>
        <w:pStyle w:val="Title"/>
      </w:pPr>
    </w:p>
    <w:p w14:paraId="1D96B0F1" w14:textId="77777777" w:rsidR="00455E38" w:rsidRDefault="00455E38" w:rsidP="00455E38">
      <w:pPr>
        <w:pStyle w:val="Title"/>
      </w:pPr>
    </w:p>
    <w:p w14:paraId="3CCE6136" w14:textId="3CFBA932" w:rsidR="009C0E8F" w:rsidRDefault="00455E38" w:rsidP="00455E38">
      <w:pPr>
        <w:pStyle w:val="Title"/>
      </w:pPr>
      <w:r>
        <w:rPr>
          <w:noProof/>
        </w:rPr>
        <w:drawing>
          <wp:inline distT="0" distB="0" distL="0" distR="0" wp14:anchorId="0424402C" wp14:editId="56B9A575">
            <wp:extent cx="5731510" cy="1557020"/>
            <wp:effectExtent l="0" t="0" r="2540" b="5080"/>
            <wp:docPr id="938114743" name="Picture 3" descr="Quant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antum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57020"/>
                    </a:xfrm>
                    <a:prstGeom prst="rect">
                      <a:avLst/>
                    </a:prstGeom>
                    <a:noFill/>
                    <a:ln>
                      <a:noFill/>
                    </a:ln>
                  </pic:spPr>
                </pic:pic>
              </a:graphicData>
            </a:graphic>
          </wp:inline>
        </w:drawing>
      </w:r>
      <w:r>
        <w:t>Senior data engineering assignment</w:t>
      </w:r>
    </w:p>
    <w:p w14:paraId="2DB42E85" w14:textId="1A4610F7" w:rsidR="00455E38" w:rsidRDefault="00455E38" w:rsidP="00455E38">
      <w:pPr>
        <w:pStyle w:val="Subtitle"/>
      </w:pPr>
      <w:r>
        <w:t>Quantum Technology Solutions</w:t>
      </w:r>
    </w:p>
    <w:p w14:paraId="2B7A7087" w14:textId="133BAFC1" w:rsidR="00455E38" w:rsidRPr="00455E38" w:rsidRDefault="00455E38" w:rsidP="00455E38">
      <w:pPr>
        <w:pStyle w:val="Subtitle"/>
        <w:rPr>
          <w:rStyle w:val="SubtleEmphasis"/>
          <w:i w:val="0"/>
          <w:iCs w:val="0"/>
        </w:rPr>
      </w:pPr>
      <w:r w:rsidRPr="00455E38">
        <w:rPr>
          <w:rStyle w:val="SubtleEmphasis"/>
          <w:i w:val="0"/>
          <w:iCs w:val="0"/>
        </w:rPr>
        <w:t>Paulo Sahium</w:t>
      </w:r>
    </w:p>
    <w:p w14:paraId="652A5726" w14:textId="245E4AE9" w:rsidR="00455E38" w:rsidRDefault="00455E38">
      <w:r>
        <w:br w:type="page"/>
      </w:r>
    </w:p>
    <w:p w14:paraId="33926704" w14:textId="77777777" w:rsidR="00455E38" w:rsidRDefault="00455E38">
      <w:pPr>
        <w:pStyle w:val="TOCHeading"/>
      </w:pPr>
    </w:p>
    <w:sdt>
      <w:sdtPr>
        <w:rPr>
          <w:rFonts w:asciiTheme="minorHAnsi" w:eastAsiaTheme="minorEastAsia" w:hAnsiTheme="minorHAnsi" w:cstheme="minorBidi"/>
          <w:color w:val="auto"/>
          <w:kern w:val="2"/>
          <w:sz w:val="24"/>
          <w:szCs w:val="24"/>
          <w:lang w:val="en-GB" w:eastAsia="zh-CN"/>
          <w14:ligatures w14:val="standardContextual"/>
        </w:rPr>
        <w:id w:val="-1081523567"/>
        <w:docPartObj>
          <w:docPartGallery w:val="Table of Contents"/>
          <w:docPartUnique/>
        </w:docPartObj>
      </w:sdtPr>
      <w:sdtEndPr>
        <w:rPr>
          <w:b/>
          <w:bCs/>
          <w:noProof/>
        </w:rPr>
      </w:sdtEndPr>
      <w:sdtContent>
        <w:p w14:paraId="4D8F20C2" w14:textId="1286D515" w:rsidR="00455E38" w:rsidRDefault="00455E38">
          <w:pPr>
            <w:pStyle w:val="TOCHeading"/>
          </w:pPr>
          <w:r>
            <w:t>Contents</w:t>
          </w:r>
        </w:p>
        <w:p w14:paraId="5D046D05" w14:textId="6803EC1E" w:rsidR="00145908" w:rsidRDefault="00455E38">
          <w:pPr>
            <w:pStyle w:val="TOC1"/>
            <w:tabs>
              <w:tab w:val="right" w:leader="dot" w:pos="9016"/>
            </w:tabs>
            <w:rPr>
              <w:noProof/>
            </w:rPr>
          </w:pPr>
          <w:r>
            <w:fldChar w:fldCharType="begin"/>
          </w:r>
          <w:r>
            <w:instrText xml:space="preserve"> TOC \o "1-3" \h \z \u </w:instrText>
          </w:r>
          <w:r>
            <w:fldChar w:fldCharType="separate"/>
          </w:r>
          <w:hyperlink w:anchor="_Toc200354403" w:history="1">
            <w:r w:rsidR="00145908" w:rsidRPr="00A26392">
              <w:rPr>
                <w:rStyle w:val="Hyperlink"/>
                <w:noProof/>
              </w:rPr>
              <w:t>Project overview</w:t>
            </w:r>
            <w:r w:rsidR="00145908">
              <w:rPr>
                <w:noProof/>
                <w:webHidden/>
              </w:rPr>
              <w:tab/>
            </w:r>
            <w:r w:rsidR="00145908">
              <w:rPr>
                <w:noProof/>
                <w:webHidden/>
              </w:rPr>
              <w:fldChar w:fldCharType="begin"/>
            </w:r>
            <w:r w:rsidR="00145908">
              <w:rPr>
                <w:noProof/>
                <w:webHidden/>
              </w:rPr>
              <w:instrText xml:space="preserve"> PAGEREF _Toc200354403 \h </w:instrText>
            </w:r>
            <w:r w:rsidR="00145908">
              <w:rPr>
                <w:noProof/>
                <w:webHidden/>
              </w:rPr>
            </w:r>
            <w:r w:rsidR="00145908">
              <w:rPr>
                <w:noProof/>
                <w:webHidden/>
              </w:rPr>
              <w:fldChar w:fldCharType="separate"/>
            </w:r>
            <w:r w:rsidR="00145908">
              <w:rPr>
                <w:noProof/>
                <w:webHidden/>
              </w:rPr>
              <w:t>3</w:t>
            </w:r>
            <w:r w:rsidR="00145908">
              <w:rPr>
                <w:noProof/>
                <w:webHidden/>
              </w:rPr>
              <w:fldChar w:fldCharType="end"/>
            </w:r>
          </w:hyperlink>
        </w:p>
        <w:p w14:paraId="0DD753B4" w14:textId="2A4ECBE2" w:rsidR="00145908" w:rsidRDefault="00145908">
          <w:pPr>
            <w:pStyle w:val="TOC1"/>
            <w:tabs>
              <w:tab w:val="right" w:leader="dot" w:pos="9016"/>
            </w:tabs>
            <w:rPr>
              <w:noProof/>
            </w:rPr>
          </w:pPr>
          <w:hyperlink w:anchor="_Toc200354404" w:history="1">
            <w:r w:rsidRPr="00A26392">
              <w:rPr>
                <w:rStyle w:val="Hyperlink"/>
                <w:noProof/>
              </w:rPr>
              <w:t>Data architecture</w:t>
            </w:r>
            <w:r>
              <w:rPr>
                <w:noProof/>
                <w:webHidden/>
              </w:rPr>
              <w:tab/>
            </w:r>
            <w:r>
              <w:rPr>
                <w:noProof/>
                <w:webHidden/>
              </w:rPr>
              <w:fldChar w:fldCharType="begin"/>
            </w:r>
            <w:r>
              <w:rPr>
                <w:noProof/>
                <w:webHidden/>
              </w:rPr>
              <w:instrText xml:space="preserve"> PAGEREF _Toc200354404 \h </w:instrText>
            </w:r>
            <w:r>
              <w:rPr>
                <w:noProof/>
                <w:webHidden/>
              </w:rPr>
            </w:r>
            <w:r>
              <w:rPr>
                <w:noProof/>
                <w:webHidden/>
              </w:rPr>
              <w:fldChar w:fldCharType="separate"/>
            </w:r>
            <w:r>
              <w:rPr>
                <w:noProof/>
                <w:webHidden/>
              </w:rPr>
              <w:t>3</w:t>
            </w:r>
            <w:r>
              <w:rPr>
                <w:noProof/>
                <w:webHidden/>
              </w:rPr>
              <w:fldChar w:fldCharType="end"/>
            </w:r>
          </w:hyperlink>
        </w:p>
        <w:p w14:paraId="18B2CFAC" w14:textId="3F60F7A4" w:rsidR="00145908" w:rsidRDefault="00145908">
          <w:pPr>
            <w:pStyle w:val="TOC1"/>
            <w:tabs>
              <w:tab w:val="right" w:leader="dot" w:pos="9016"/>
            </w:tabs>
            <w:rPr>
              <w:noProof/>
            </w:rPr>
          </w:pPr>
          <w:hyperlink w:anchor="_Toc200354405" w:history="1">
            <w:r w:rsidRPr="00A26392">
              <w:rPr>
                <w:rStyle w:val="Hyperlink"/>
                <w:noProof/>
              </w:rPr>
              <w:t>Project outline</w:t>
            </w:r>
            <w:r>
              <w:rPr>
                <w:noProof/>
                <w:webHidden/>
              </w:rPr>
              <w:tab/>
            </w:r>
            <w:r>
              <w:rPr>
                <w:noProof/>
                <w:webHidden/>
              </w:rPr>
              <w:fldChar w:fldCharType="begin"/>
            </w:r>
            <w:r>
              <w:rPr>
                <w:noProof/>
                <w:webHidden/>
              </w:rPr>
              <w:instrText xml:space="preserve"> PAGEREF _Toc200354405 \h </w:instrText>
            </w:r>
            <w:r>
              <w:rPr>
                <w:noProof/>
                <w:webHidden/>
              </w:rPr>
            </w:r>
            <w:r>
              <w:rPr>
                <w:noProof/>
                <w:webHidden/>
              </w:rPr>
              <w:fldChar w:fldCharType="separate"/>
            </w:r>
            <w:r>
              <w:rPr>
                <w:noProof/>
                <w:webHidden/>
              </w:rPr>
              <w:t>3</w:t>
            </w:r>
            <w:r>
              <w:rPr>
                <w:noProof/>
                <w:webHidden/>
              </w:rPr>
              <w:fldChar w:fldCharType="end"/>
            </w:r>
          </w:hyperlink>
        </w:p>
        <w:p w14:paraId="1ED5C491" w14:textId="29A813CD" w:rsidR="00145908" w:rsidRDefault="00145908">
          <w:pPr>
            <w:pStyle w:val="TOC2"/>
            <w:tabs>
              <w:tab w:val="left" w:pos="720"/>
              <w:tab w:val="right" w:leader="dot" w:pos="9016"/>
            </w:tabs>
            <w:rPr>
              <w:noProof/>
            </w:rPr>
          </w:pPr>
          <w:hyperlink w:anchor="_Toc200354406" w:history="1">
            <w:r w:rsidRPr="00A26392">
              <w:rPr>
                <w:rStyle w:val="Hyperlink"/>
                <w:noProof/>
              </w:rPr>
              <w:t>1.</w:t>
            </w:r>
            <w:r>
              <w:rPr>
                <w:noProof/>
              </w:rPr>
              <w:tab/>
            </w:r>
            <w:r w:rsidRPr="00A26392">
              <w:rPr>
                <w:rStyle w:val="Hyperlink"/>
                <w:noProof/>
              </w:rPr>
              <w:t>Planning</w:t>
            </w:r>
            <w:r>
              <w:rPr>
                <w:noProof/>
                <w:webHidden/>
              </w:rPr>
              <w:tab/>
            </w:r>
            <w:r>
              <w:rPr>
                <w:noProof/>
                <w:webHidden/>
              </w:rPr>
              <w:fldChar w:fldCharType="begin"/>
            </w:r>
            <w:r>
              <w:rPr>
                <w:noProof/>
                <w:webHidden/>
              </w:rPr>
              <w:instrText xml:space="preserve"> PAGEREF _Toc200354406 \h </w:instrText>
            </w:r>
            <w:r>
              <w:rPr>
                <w:noProof/>
                <w:webHidden/>
              </w:rPr>
            </w:r>
            <w:r>
              <w:rPr>
                <w:noProof/>
                <w:webHidden/>
              </w:rPr>
              <w:fldChar w:fldCharType="separate"/>
            </w:r>
            <w:r>
              <w:rPr>
                <w:noProof/>
                <w:webHidden/>
              </w:rPr>
              <w:t>3</w:t>
            </w:r>
            <w:r>
              <w:rPr>
                <w:noProof/>
                <w:webHidden/>
              </w:rPr>
              <w:fldChar w:fldCharType="end"/>
            </w:r>
          </w:hyperlink>
        </w:p>
        <w:p w14:paraId="09E2A24E" w14:textId="681B54CE" w:rsidR="00145908" w:rsidRDefault="00145908">
          <w:pPr>
            <w:pStyle w:val="TOC2"/>
            <w:tabs>
              <w:tab w:val="left" w:pos="720"/>
              <w:tab w:val="right" w:leader="dot" w:pos="9016"/>
            </w:tabs>
            <w:rPr>
              <w:noProof/>
            </w:rPr>
          </w:pPr>
          <w:hyperlink w:anchor="_Toc200354407" w:history="1">
            <w:r w:rsidRPr="00A26392">
              <w:rPr>
                <w:rStyle w:val="Hyperlink"/>
                <w:noProof/>
              </w:rPr>
              <w:t>2.</w:t>
            </w:r>
            <w:r>
              <w:rPr>
                <w:noProof/>
              </w:rPr>
              <w:tab/>
            </w:r>
            <w:r w:rsidRPr="00A26392">
              <w:rPr>
                <w:rStyle w:val="Hyperlink"/>
                <w:noProof/>
              </w:rPr>
              <w:t>Set up environment</w:t>
            </w:r>
            <w:r>
              <w:rPr>
                <w:noProof/>
                <w:webHidden/>
              </w:rPr>
              <w:tab/>
            </w:r>
            <w:r>
              <w:rPr>
                <w:noProof/>
                <w:webHidden/>
              </w:rPr>
              <w:fldChar w:fldCharType="begin"/>
            </w:r>
            <w:r>
              <w:rPr>
                <w:noProof/>
                <w:webHidden/>
              </w:rPr>
              <w:instrText xml:space="preserve"> PAGEREF _Toc200354407 \h </w:instrText>
            </w:r>
            <w:r>
              <w:rPr>
                <w:noProof/>
                <w:webHidden/>
              </w:rPr>
            </w:r>
            <w:r>
              <w:rPr>
                <w:noProof/>
                <w:webHidden/>
              </w:rPr>
              <w:fldChar w:fldCharType="separate"/>
            </w:r>
            <w:r>
              <w:rPr>
                <w:noProof/>
                <w:webHidden/>
              </w:rPr>
              <w:t>4</w:t>
            </w:r>
            <w:r>
              <w:rPr>
                <w:noProof/>
                <w:webHidden/>
              </w:rPr>
              <w:fldChar w:fldCharType="end"/>
            </w:r>
          </w:hyperlink>
        </w:p>
        <w:p w14:paraId="56794395" w14:textId="0EC8BF67" w:rsidR="00145908" w:rsidRDefault="00145908">
          <w:pPr>
            <w:pStyle w:val="TOC2"/>
            <w:tabs>
              <w:tab w:val="left" w:pos="720"/>
              <w:tab w:val="right" w:leader="dot" w:pos="9016"/>
            </w:tabs>
            <w:rPr>
              <w:noProof/>
            </w:rPr>
          </w:pPr>
          <w:hyperlink w:anchor="_Toc200354408" w:history="1">
            <w:r w:rsidRPr="00A26392">
              <w:rPr>
                <w:rStyle w:val="Hyperlink"/>
                <w:noProof/>
              </w:rPr>
              <w:t>3.</w:t>
            </w:r>
            <w:r>
              <w:rPr>
                <w:noProof/>
              </w:rPr>
              <w:tab/>
            </w:r>
            <w:r w:rsidRPr="00A26392">
              <w:rPr>
                <w:rStyle w:val="Hyperlink"/>
                <w:noProof/>
              </w:rPr>
              <w:t>Create data factory pipeline</w:t>
            </w:r>
            <w:r>
              <w:rPr>
                <w:noProof/>
                <w:webHidden/>
              </w:rPr>
              <w:tab/>
            </w:r>
            <w:r>
              <w:rPr>
                <w:noProof/>
                <w:webHidden/>
              </w:rPr>
              <w:fldChar w:fldCharType="begin"/>
            </w:r>
            <w:r>
              <w:rPr>
                <w:noProof/>
                <w:webHidden/>
              </w:rPr>
              <w:instrText xml:space="preserve"> PAGEREF _Toc200354408 \h </w:instrText>
            </w:r>
            <w:r>
              <w:rPr>
                <w:noProof/>
                <w:webHidden/>
              </w:rPr>
            </w:r>
            <w:r>
              <w:rPr>
                <w:noProof/>
                <w:webHidden/>
              </w:rPr>
              <w:fldChar w:fldCharType="separate"/>
            </w:r>
            <w:r>
              <w:rPr>
                <w:noProof/>
                <w:webHidden/>
              </w:rPr>
              <w:t>4</w:t>
            </w:r>
            <w:r>
              <w:rPr>
                <w:noProof/>
                <w:webHidden/>
              </w:rPr>
              <w:fldChar w:fldCharType="end"/>
            </w:r>
          </w:hyperlink>
        </w:p>
        <w:p w14:paraId="05227C48" w14:textId="71A4846A" w:rsidR="00145908" w:rsidRDefault="00145908">
          <w:pPr>
            <w:pStyle w:val="TOC2"/>
            <w:tabs>
              <w:tab w:val="left" w:pos="720"/>
              <w:tab w:val="right" w:leader="dot" w:pos="9016"/>
            </w:tabs>
            <w:rPr>
              <w:noProof/>
            </w:rPr>
          </w:pPr>
          <w:hyperlink w:anchor="_Toc200354409" w:history="1">
            <w:r w:rsidRPr="00A26392">
              <w:rPr>
                <w:rStyle w:val="Hyperlink"/>
                <w:noProof/>
              </w:rPr>
              <w:t>4.</w:t>
            </w:r>
            <w:r>
              <w:rPr>
                <w:noProof/>
              </w:rPr>
              <w:tab/>
            </w:r>
            <w:r w:rsidRPr="00A26392">
              <w:rPr>
                <w:rStyle w:val="Hyperlink"/>
                <w:noProof/>
              </w:rPr>
              <w:t>Create processing on Synapse</w:t>
            </w:r>
            <w:r>
              <w:rPr>
                <w:noProof/>
                <w:webHidden/>
              </w:rPr>
              <w:tab/>
            </w:r>
            <w:r>
              <w:rPr>
                <w:noProof/>
                <w:webHidden/>
              </w:rPr>
              <w:fldChar w:fldCharType="begin"/>
            </w:r>
            <w:r>
              <w:rPr>
                <w:noProof/>
                <w:webHidden/>
              </w:rPr>
              <w:instrText xml:space="preserve"> PAGEREF _Toc200354409 \h </w:instrText>
            </w:r>
            <w:r>
              <w:rPr>
                <w:noProof/>
                <w:webHidden/>
              </w:rPr>
            </w:r>
            <w:r>
              <w:rPr>
                <w:noProof/>
                <w:webHidden/>
              </w:rPr>
              <w:fldChar w:fldCharType="separate"/>
            </w:r>
            <w:r>
              <w:rPr>
                <w:noProof/>
                <w:webHidden/>
              </w:rPr>
              <w:t>4</w:t>
            </w:r>
            <w:r>
              <w:rPr>
                <w:noProof/>
                <w:webHidden/>
              </w:rPr>
              <w:fldChar w:fldCharType="end"/>
            </w:r>
          </w:hyperlink>
        </w:p>
        <w:p w14:paraId="17067EC5" w14:textId="6850A731" w:rsidR="00145908" w:rsidRDefault="00145908">
          <w:pPr>
            <w:pStyle w:val="TOC2"/>
            <w:tabs>
              <w:tab w:val="left" w:pos="720"/>
              <w:tab w:val="right" w:leader="dot" w:pos="9016"/>
            </w:tabs>
            <w:rPr>
              <w:noProof/>
            </w:rPr>
          </w:pPr>
          <w:hyperlink w:anchor="_Toc200354410" w:history="1">
            <w:r w:rsidRPr="00A26392">
              <w:rPr>
                <w:rStyle w:val="Hyperlink"/>
                <w:noProof/>
              </w:rPr>
              <w:t>5.</w:t>
            </w:r>
            <w:r>
              <w:rPr>
                <w:noProof/>
              </w:rPr>
              <w:tab/>
            </w:r>
            <w:r w:rsidRPr="00A26392">
              <w:rPr>
                <w:rStyle w:val="Hyperlink"/>
                <w:noProof/>
              </w:rPr>
              <w:t>Create integrated files and reports</w:t>
            </w:r>
            <w:r>
              <w:rPr>
                <w:noProof/>
                <w:webHidden/>
              </w:rPr>
              <w:tab/>
            </w:r>
            <w:r>
              <w:rPr>
                <w:noProof/>
                <w:webHidden/>
              </w:rPr>
              <w:fldChar w:fldCharType="begin"/>
            </w:r>
            <w:r>
              <w:rPr>
                <w:noProof/>
                <w:webHidden/>
              </w:rPr>
              <w:instrText xml:space="preserve"> PAGEREF _Toc200354410 \h </w:instrText>
            </w:r>
            <w:r>
              <w:rPr>
                <w:noProof/>
                <w:webHidden/>
              </w:rPr>
            </w:r>
            <w:r>
              <w:rPr>
                <w:noProof/>
                <w:webHidden/>
              </w:rPr>
              <w:fldChar w:fldCharType="separate"/>
            </w:r>
            <w:r>
              <w:rPr>
                <w:noProof/>
                <w:webHidden/>
              </w:rPr>
              <w:t>4</w:t>
            </w:r>
            <w:r>
              <w:rPr>
                <w:noProof/>
                <w:webHidden/>
              </w:rPr>
              <w:fldChar w:fldCharType="end"/>
            </w:r>
          </w:hyperlink>
        </w:p>
        <w:p w14:paraId="6F3A1046" w14:textId="7F9E0BDF" w:rsidR="00145908" w:rsidRDefault="00145908">
          <w:pPr>
            <w:pStyle w:val="TOC1"/>
            <w:tabs>
              <w:tab w:val="right" w:leader="dot" w:pos="9016"/>
            </w:tabs>
            <w:rPr>
              <w:noProof/>
            </w:rPr>
          </w:pPr>
          <w:hyperlink w:anchor="_Toc200354411" w:history="1">
            <w:r w:rsidRPr="00A26392">
              <w:rPr>
                <w:rStyle w:val="Hyperlink"/>
                <w:noProof/>
              </w:rPr>
              <w:t>Conclusion</w:t>
            </w:r>
            <w:r>
              <w:rPr>
                <w:noProof/>
                <w:webHidden/>
              </w:rPr>
              <w:tab/>
            </w:r>
            <w:r>
              <w:rPr>
                <w:noProof/>
                <w:webHidden/>
              </w:rPr>
              <w:fldChar w:fldCharType="begin"/>
            </w:r>
            <w:r>
              <w:rPr>
                <w:noProof/>
                <w:webHidden/>
              </w:rPr>
              <w:instrText xml:space="preserve"> PAGEREF _Toc200354411 \h </w:instrText>
            </w:r>
            <w:r>
              <w:rPr>
                <w:noProof/>
                <w:webHidden/>
              </w:rPr>
            </w:r>
            <w:r>
              <w:rPr>
                <w:noProof/>
                <w:webHidden/>
              </w:rPr>
              <w:fldChar w:fldCharType="separate"/>
            </w:r>
            <w:r>
              <w:rPr>
                <w:noProof/>
                <w:webHidden/>
              </w:rPr>
              <w:t>5</w:t>
            </w:r>
            <w:r>
              <w:rPr>
                <w:noProof/>
                <w:webHidden/>
              </w:rPr>
              <w:fldChar w:fldCharType="end"/>
            </w:r>
          </w:hyperlink>
        </w:p>
        <w:p w14:paraId="218F3CED" w14:textId="74B91558" w:rsidR="00145908" w:rsidRDefault="00145908">
          <w:pPr>
            <w:pStyle w:val="TOC1"/>
            <w:tabs>
              <w:tab w:val="right" w:leader="dot" w:pos="9016"/>
            </w:tabs>
            <w:rPr>
              <w:noProof/>
            </w:rPr>
          </w:pPr>
          <w:hyperlink w:anchor="_Toc200354412" w:history="1">
            <w:r w:rsidRPr="00A26392">
              <w:rPr>
                <w:rStyle w:val="Hyperlink"/>
                <w:noProof/>
              </w:rPr>
              <w:t>Possible lessons learned</w:t>
            </w:r>
            <w:r>
              <w:rPr>
                <w:noProof/>
                <w:webHidden/>
              </w:rPr>
              <w:tab/>
            </w:r>
            <w:r>
              <w:rPr>
                <w:noProof/>
                <w:webHidden/>
              </w:rPr>
              <w:fldChar w:fldCharType="begin"/>
            </w:r>
            <w:r>
              <w:rPr>
                <w:noProof/>
                <w:webHidden/>
              </w:rPr>
              <w:instrText xml:space="preserve"> PAGEREF _Toc200354412 \h </w:instrText>
            </w:r>
            <w:r>
              <w:rPr>
                <w:noProof/>
                <w:webHidden/>
              </w:rPr>
            </w:r>
            <w:r>
              <w:rPr>
                <w:noProof/>
                <w:webHidden/>
              </w:rPr>
              <w:fldChar w:fldCharType="separate"/>
            </w:r>
            <w:r>
              <w:rPr>
                <w:noProof/>
                <w:webHidden/>
              </w:rPr>
              <w:t>5</w:t>
            </w:r>
            <w:r>
              <w:rPr>
                <w:noProof/>
                <w:webHidden/>
              </w:rPr>
              <w:fldChar w:fldCharType="end"/>
            </w:r>
          </w:hyperlink>
        </w:p>
        <w:p w14:paraId="0F210E5E" w14:textId="4C91CAD5" w:rsidR="00145908" w:rsidRDefault="00145908">
          <w:pPr>
            <w:pStyle w:val="TOC1"/>
            <w:tabs>
              <w:tab w:val="right" w:leader="dot" w:pos="9016"/>
            </w:tabs>
            <w:rPr>
              <w:noProof/>
            </w:rPr>
          </w:pPr>
          <w:hyperlink w:anchor="_Toc200354413" w:history="1">
            <w:r w:rsidRPr="00A26392">
              <w:rPr>
                <w:rStyle w:val="Hyperlink"/>
                <w:noProof/>
              </w:rPr>
              <w:t>Assumptions/Comments</w:t>
            </w:r>
            <w:r>
              <w:rPr>
                <w:noProof/>
                <w:webHidden/>
              </w:rPr>
              <w:tab/>
            </w:r>
            <w:r>
              <w:rPr>
                <w:noProof/>
                <w:webHidden/>
              </w:rPr>
              <w:fldChar w:fldCharType="begin"/>
            </w:r>
            <w:r>
              <w:rPr>
                <w:noProof/>
                <w:webHidden/>
              </w:rPr>
              <w:instrText xml:space="preserve"> PAGEREF _Toc200354413 \h </w:instrText>
            </w:r>
            <w:r>
              <w:rPr>
                <w:noProof/>
                <w:webHidden/>
              </w:rPr>
            </w:r>
            <w:r>
              <w:rPr>
                <w:noProof/>
                <w:webHidden/>
              </w:rPr>
              <w:fldChar w:fldCharType="separate"/>
            </w:r>
            <w:r>
              <w:rPr>
                <w:noProof/>
                <w:webHidden/>
              </w:rPr>
              <w:t>5</w:t>
            </w:r>
            <w:r>
              <w:rPr>
                <w:noProof/>
                <w:webHidden/>
              </w:rPr>
              <w:fldChar w:fldCharType="end"/>
            </w:r>
          </w:hyperlink>
        </w:p>
        <w:p w14:paraId="506C9B05" w14:textId="0230DD75" w:rsidR="00455E38" w:rsidRDefault="00455E38" w:rsidP="00455E38">
          <w:pPr>
            <w:rPr>
              <w:b/>
              <w:bCs/>
              <w:noProof/>
            </w:rPr>
          </w:pPr>
          <w:r>
            <w:rPr>
              <w:b/>
              <w:bCs/>
              <w:noProof/>
            </w:rPr>
            <w:fldChar w:fldCharType="end"/>
          </w:r>
        </w:p>
      </w:sdtContent>
    </w:sdt>
    <w:p w14:paraId="5B30F54D" w14:textId="77777777" w:rsidR="00455E38" w:rsidRDefault="00455E38">
      <w:pPr>
        <w:rPr>
          <w:b/>
          <w:bCs/>
          <w:noProof/>
        </w:rPr>
      </w:pPr>
      <w:r>
        <w:rPr>
          <w:b/>
          <w:bCs/>
          <w:noProof/>
        </w:rPr>
        <w:br w:type="page"/>
      </w:r>
    </w:p>
    <w:p w14:paraId="02086FB7" w14:textId="77799CFE" w:rsidR="008B010A" w:rsidRDefault="008B010A" w:rsidP="008B010A">
      <w:pPr>
        <w:pStyle w:val="Heading1"/>
      </w:pPr>
      <w:bookmarkStart w:id="0" w:name="_Toc200354403"/>
      <w:r>
        <w:lastRenderedPageBreak/>
        <w:t>Project overview</w:t>
      </w:r>
      <w:bookmarkEnd w:id="0"/>
    </w:p>
    <w:p w14:paraId="04BC4A11" w14:textId="4AE2085F" w:rsidR="004D5BB3" w:rsidRDefault="00310422" w:rsidP="00310422">
      <w:r>
        <w:t>Financial markets offer time-stamped records of transactions and prices with information like time, price and volume (tick data). This data needs to be processed and made available in different formats to different teams across the business.</w:t>
      </w:r>
      <w:r w:rsidR="004D5BB3" w:rsidRPr="004D5BB3">
        <w:t xml:space="preserve"> </w:t>
      </w:r>
      <w:r w:rsidR="004D5BB3">
        <w:t xml:space="preserve">However, processing tick data can be challenging and costly. It is composed of terabytes of timeseries data and must be gathered from different exchanges, e.g. CME, </w:t>
      </w:r>
      <w:proofErr w:type="spellStart"/>
      <w:r w:rsidR="004D5BB3">
        <w:t>Deribit</w:t>
      </w:r>
      <w:proofErr w:type="spellEnd"/>
      <w:r w:rsidR="004D5BB3">
        <w:t xml:space="preserve">, Binance, </w:t>
      </w:r>
      <w:proofErr w:type="spellStart"/>
      <w:r w:rsidR="004D5BB3">
        <w:t>ByBit</w:t>
      </w:r>
      <w:proofErr w:type="spellEnd"/>
      <w:r w:rsidR="004D5BB3">
        <w:t>.</w:t>
      </w:r>
    </w:p>
    <w:p w14:paraId="69EC2C0F" w14:textId="77777777" w:rsidR="004D5BB3" w:rsidRDefault="004D5BB3" w:rsidP="008B010A">
      <w:r>
        <w:t>The goal of this project is to efficiently fetch, store and make tick data available to the business, in the format that most suit them, observing the challenges this type of data brings.</w:t>
      </w:r>
    </w:p>
    <w:p w14:paraId="017E8B32" w14:textId="32004B38" w:rsidR="000015CE" w:rsidRDefault="004D5BB3" w:rsidP="000015CE">
      <w:r>
        <w:t xml:space="preserve">A data architecture that takes tick data challenges into account was devised, together with steps to achieve its development. </w:t>
      </w:r>
      <w:r w:rsidR="000015CE">
        <w:t xml:space="preserve">In </w:t>
      </w:r>
      <w:r>
        <w:t>summary</w:t>
      </w:r>
      <w:r w:rsidR="000015CE">
        <w:t>, the project will be successful and create value when:</w:t>
      </w:r>
    </w:p>
    <w:p w14:paraId="417CBFDD" w14:textId="13CBDD5A" w:rsidR="004D5BB3" w:rsidRDefault="004D5BB3" w:rsidP="000015CE">
      <w:pPr>
        <w:pStyle w:val="ListParagraph"/>
        <w:numPr>
          <w:ilvl w:val="0"/>
          <w:numId w:val="1"/>
        </w:numPr>
      </w:pPr>
      <w:r>
        <w:t>The proposed architecture is fully implemented respecting timeframes proposed.</w:t>
      </w:r>
    </w:p>
    <w:p w14:paraId="6EAEA865" w14:textId="3C98803F" w:rsidR="000015CE" w:rsidRDefault="000015CE" w:rsidP="000015CE">
      <w:pPr>
        <w:pStyle w:val="ListParagraph"/>
        <w:numPr>
          <w:ilvl w:val="0"/>
          <w:numId w:val="1"/>
        </w:numPr>
      </w:pPr>
      <w:r>
        <w:t>A database of tick data is created and available to select people in the business.</w:t>
      </w:r>
    </w:p>
    <w:p w14:paraId="3D7F237A" w14:textId="77777777" w:rsidR="000015CE" w:rsidRDefault="000015CE" w:rsidP="000015CE">
      <w:pPr>
        <w:pStyle w:val="ListParagraph"/>
        <w:numPr>
          <w:ilvl w:val="0"/>
          <w:numId w:val="1"/>
        </w:numPr>
      </w:pPr>
      <w:r>
        <w:t>A summary of tick data is available to the broader business.</w:t>
      </w:r>
    </w:p>
    <w:p w14:paraId="0C211C58" w14:textId="08A77998" w:rsidR="00310422" w:rsidRDefault="00310422" w:rsidP="000015CE">
      <w:pPr>
        <w:pStyle w:val="ListParagraph"/>
        <w:numPr>
          <w:ilvl w:val="0"/>
          <w:numId w:val="1"/>
        </w:numPr>
      </w:pPr>
      <w:r>
        <w:t>Tick data reports are available on demand</w:t>
      </w:r>
      <w:r w:rsidR="004D5BB3">
        <w:t>.</w:t>
      </w:r>
    </w:p>
    <w:p w14:paraId="6349F985" w14:textId="40E42271" w:rsidR="000015CE" w:rsidRDefault="000015CE" w:rsidP="00C17D08">
      <w:pPr>
        <w:pStyle w:val="Heading1"/>
      </w:pPr>
      <w:bookmarkStart w:id="1" w:name="_Toc200354404"/>
      <w:r>
        <w:t>Data architecture</w:t>
      </w:r>
      <w:bookmarkEnd w:id="1"/>
    </w:p>
    <w:p w14:paraId="200BA971" w14:textId="7A700CD8" w:rsidR="00F01106" w:rsidRPr="00F01106" w:rsidRDefault="00F01106" w:rsidP="00F01106">
      <w:r w:rsidRPr="00F01106">
        <w:rPr>
          <w:noProof/>
        </w:rPr>
        <w:drawing>
          <wp:inline distT="0" distB="0" distL="0" distR="0" wp14:anchorId="37A9AE89" wp14:editId="4D6696C4">
            <wp:extent cx="5731510" cy="1991360"/>
            <wp:effectExtent l="0" t="0" r="2540" b="8890"/>
            <wp:docPr id="1357930838" name="Picture 4"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30838" name="Picture 4" descr="A diagram of a software company&#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991360"/>
                    </a:xfrm>
                    <a:prstGeom prst="rect">
                      <a:avLst/>
                    </a:prstGeom>
                    <a:noFill/>
                    <a:ln>
                      <a:noFill/>
                    </a:ln>
                  </pic:spPr>
                </pic:pic>
              </a:graphicData>
            </a:graphic>
          </wp:inline>
        </w:drawing>
      </w:r>
    </w:p>
    <w:p w14:paraId="17C522F5" w14:textId="0883C599" w:rsidR="000015CE" w:rsidRDefault="000015CE" w:rsidP="00653E3D">
      <w:pPr>
        <w:pStyle w:val="Heading1"/>
      </w:pPr>
      <w:bookmarkStart w:id="2" w:name="_Toc200354405"/>
      <w:r>
        <w:t xml:space="preserve">Project </w:t>
      </w:r>
      <w:r w:rsidR="002440BE">
        <w:t>outline</w:t>
      </w:r>
      <w:bookmarkEnd w:id="2"/>
    </w:p>
    <w:p w14:paraId="6EE76851" w14:textId="61977473" w:rsidR="000015CE" w:rsidRDefault="000015CE" w:rsidP="00653E3D">
      <w:pPr>
        <w:pStyle w:val="Heading2"/>
        <w:numPr>
          <w:ilvl w:val="0"/>
          <w:numId w:val="6"/>
        </w:numPr>
      </w:pPr>
      <w:bookmarkStart w:id="3" w:name="_Toc200354406"/>
      <w:r>
        <w:t>Planning</w:t>
      </w:r>
      <w:bookmarkEnd w:id="3"/>
    </w:p>
    <w:p w14:paraId="53139EFA" w14:textId="18059515" w:rsidR="008B010A" w:rsidRDefault="000015CE" w:rsidP="000015CE">
      <w:pPr>
        <w:ind w:left="720"/>
      </w:pPr>
      <w:r>
        <w:t>Organise exploration sessions with team members to understand their requirements around which information is necessary and when it is needed by.</w:t>
      </w:r>
      <w:r w:rsidR="00653E3D">
        <w:t xml:space="preserve"> </w:t>
      </w:r>
      <w:r w:rsidR="00653E3D">
        <w:lastRenderedPageBreak/>
        <w:t>This step requires clear and extensive communication with several stakeholders and is expected to last around 15 days.</w:t>
      </w:r>
    </w:p>
    <w:p w14:paraId="4661ADE4" w14:textId="337B2B07" w:rsidR="000015CE" w:rsidRDefault="000015CE" w:rsidP="00653E3D">
      <w:pPr>
        <w:pStyle w:val="Heading2"/>
        <w:numPr>
          <w:ilvl w:val="0"/>
          <w:numId w:val="6"/>
        </w:numPr>
      </w:pPr>
      <w:bookmarkStart w:id="4" w:name="_Toc200354407"/>
      <w:r>
        <w:t>Set up environment</w:t>
      </w:r>
      <w:bookmarkEnd w:id="4"/>
    </w:p>
    <w:p w14:paraId="2D33AA02" w14:textId="539A8A59" w:rsidR="000015CE" w:rsidRDefault="000F30EC" w:rsidP="000015CE">
      <w:pPr>
        <w:ind w:left="720"/>
      </w:pPr>
      <w:r>
        <w:t xml:space="preserve">Create </w:t>
      </w:r>
      <w:r w:rsidR="000015CE">
        <w:t xml:space="preserve">the necessary resources within </w:t>
      </w:r>
      <w:r>
        <w:t>Azure. This includes setting up the resource group, storage accounts, data factory and synapse workspace.</w:t>
      </w:r>
    </w:p>
    <w:p w14:paraId="376CFC81" w14:textId="23E78D87" w:rsidR="00D816DE" w:rsidRDefault="00D816DE" w:rsidP="000015CE">
      <w:pPr>
        <w:ind w:left="720"/>
      </w:pPr>
      <w:r>
        <w:t>These resources were selected because they offer customizable performance</w:t>
      </w:r>
      <w:r w:rsidR="001F6E78">
        <w:t>,</w:t>
      </w:r>
      <w:r>
        <w:t xml:space="preserve"> security, data </w:t>
      </w:r>
      <w:r w:rsidR="001F6E78">
        <w:t>compression and block size upload, allowing for effective resource management. Also, it is seamless to add any extra data source if needed.</w:t>
      </w:r>
    </w:p>
    <w:p w14:paraId="197C8BBF" w14:textId="493DA955" w:rsidR="000F30EC" w:rsidRDefault="00F5520D" w:rsidP="00653E3D">
      <w:pPr>
        <w:pStyle w:val="Heading2"/>
        <w:numPr>
          <w:ilvl w:val="0"/>
          <w:numId w:val="6"/>
        </w:numPr>
      </w:pPr>
      <w:bookmarkStart w:id="5" w:name="_Toc200354408"/>
      <w:r>
        <w:t xml:space="preserve">Create </w:t>
      </w:r>
      <w:r w:rsidR="000F30EC">
        <w:t>data factory pipeline</w:t>
      </w:r>
      <w:bookmarkEnd w:id="5"/>
    </w:p>
    <w:p w14:paraId="0BC5FE58" w14:textId="77777777" w:rsidR="00AB51AA" w:rsidRDefault="000F30EC" w:rsidP="00AB51AA">
      <w:pPr>
        <w:ind w:left="720"/>
      </w:pPr>
      <w:r>
        <w:t xml:space="preserve">Create linked services to the storage accounts, existing buckets and azure </w:t>
      </w:r>
      <w:r w:rsidR="00F5520D">
        <w:t>data lake</w:t>
      </w:r>
      <w:r>
        <w:t>.</w:t>
      </w:r>
    </w:p>
    <w:p w14:paraId="65B97709" w14:textId="77777777" w:rsidR="00AB51AA" w:rsidRDefault="00AB51AA" w:rsidP="00AB51AA">
      <w:pPr>
        <w:ind w:firstLine="720"/>
      </w:pPr>
      <w:r>
        <w:t>C</w:t>
      </w:r>
      <w:r w:rsidR="00F5520D">
        <w:t>reate datasets from each storage account.</w:t>
      </w:r>
    </w:p>
    <w:p w14:paraId="2712D572" w14:textId="29EC2941" w:rsidR="00F5520D" w:rsidRDefault="00F5520D" w:rsidP="00AB51AA">
      <w:pPr>
        <w:ind w:left="720"/>
      </w:pPr>
      <w:r>
        <w:t>Create a pipeline to copy data across, observing frequency</w:t>
      </w:r>
      <w:r w:rsidR="00AE0F2E">
        <w:t xml:space="preserve"> and block size.</w:t>
      </w:r>
      <w:r w:rsidR="00AB51AA">
        <w:t xml:space="preserve"> This generates the </w:t>
      </w:r>
      <w:proofErr w:type="gramStart"/>
      <w:r w:rsidR="00AB51AA">
        <w:t>Bronze</w:t>
      </w:r>
      <w:proofErr w:type="gramEnd"/>
      <w:r w:rsidR="00AB51AA">
        <w:t xml:space="preserve"> layer, with raw data from exchanges.</w:t>
      </w:r>
    </w:p>
    <w:p w14:paraId="5E9E8B3D" w14:textId="31037CE8" w:rsidR="00F5520D" w:rsidRDefault="00F5520D" w:rsidP="00653E3D">
      <w:pPr>
        <w:pStyle w:val="Heading2"/>
        <w:numPr>
          <w:ilvl w:val="0"/>
          <w:numId w:val="6"/>
        </w:numPr>
      </w:pPr>
      <w:bookmarkStart w:id="6" w:name="_Toc200354409"/>
      <w:r>
        <w:t>Create processing on Synapse</w:t>
      </w:r>
      <w:bookmarkEnd w:id="6"/>
    </w:p>
    <w:p w14:paraId="1B43252A" w14:textId="55B40AD1" w:rsidR="00F5520D" w:rsidRDefault="00F5520D" w:rsidP="00F5520D">
      <w:pPr>
        <w:ind w:left="720"/>
      </w:pPr>
      <w:r>
        <w:t>Create the processing notebooks for the stored data within the workspace.</w:t>
      </w:r>
      <w:r w:rsidR="007A532A">
        <w:t xml:space="preserve"> They </w:t>
      </w:r>
      <w:r w:rsidR="00AE0F2E">
        <w:t>will</w:t>
      </w:r>
      <w:r w:rsidR="007A532A">
        <w:t xml:space="preserve"> be written either in Python or SQL following </w:t>
      </w:r>
      <w:r w:rsidR="00AE0F2E">
        <w:t xml:space="preserve">good code quality standards, e.g. comments, clarity, security, efficiency, etc, and the files are maintained at </w:t>
      </w:r>
      <w:proofErr w:type="spellStart"/>
      <w:r w:rsidR="00AE0F2E">
        <w:t>Github</w:t>
      </w:r>
      <w:proofErr w:type="spellEnd"/>
      <w:r w:rsidR="00AE0F2E">
        <w:t>.</w:t>
      </w:r>
    </w:p>
    <w:p w14:paraId="3524A091" w14:textId="270A8967" w:rsidR="00AE0F2E" w:rsidRDefault="00AE0F2E" w:rsidP="00F5520D">
      <w:pPr>
        <w:ind w:left="720"/>
      </w:pPr>
      <w:r>
        <w:t xml:space="preserve">The processing steps </w:t>
      </w:r>
    </w:p>
    <w:p w14:paraId="413C355D" w14:textId="05837019" w:rsidR="00F5520D" w:rsidRDefault="00F5520D" w:rsidP="00F5520D">
      <w:pPr>
        <w:pStyle w:val="ListParagraph"/>
        <w:numPr>
          <w:ilvl w:val="0"/>
          <w:numId w:val="4"/>
        </w:numPr>
      </w:pPr>
      <w:r>
        <w:t xml:space="preserve">Silver layer: </w:t>
      </w:r>
      <w:r w:rsidR="002440BE">
        <w:t xml:space="preserve">Collate and transform data </w:t>
      </w:r>
      <w:r w:rsidR="00DA3A69">
        <w:t>ingested into the bronze layer. These operations are data normalization</w:t>
      </w:r>
      <w:r w:rsidR="002440BE">
        <w:t xml:space="preserve">, </w:t>
      </w:r>
      <w:r w:rsidR="00817CEA">
        <w:t>schema enforcement</w:t>
      </w:r>
      <w:r w:rsidR="002440BE">
        <w:t>, join</w:t>
      </w:r>
      <w:r w:rsidR="00817CEA">
        <w:t>s</w:t>
      </w:r>
      <w:r w:rsidR="002440BE">
        <w:t xml:space="preserve"> and merge</w:t>
      </w:r>
      <w:r w:rsidR="00817CEA">
        <w:t>s</w:t>
      </w:r>
      <w:r w:rsidR="002440BE">
        <w:t>.</w:t>
      </w:r>
    </w:p>
    <w:p w14:paraId="31E15541" w14:textId="1BE92376" w:rsidR="002440BE" w:rsidRDefault="002440BE" w:rsidP="002440BE">
      <w:pPr>
        <w:pStyle w:val="ListParagraph"/>
        <w:numPr>
          <w:ilvl w:val="0"/>
          <w:numId w:val="4"/>
        </w:numPr>
      </w:pPr>
      <w:r>
        <w:t>Gold layer: Store summarised data in a set of presentation tables</w:t>
      </w:r>
      <w:r w:rsidR="00F3743B">
        <w:t xml:space="preserve"> and save it on a separate storage.</w:t>
      </w:r>
      <w:r w:rsidR="00817CEA">
        <w:t xml:space="preserve"> The reason for a separate storage is to make it available for team members across the business without providing access to other layers.</w:t>
      </w:r>
    </w:p>
    <w:p w14:paraId="42036950" w14:textId="76FC4695" w:rsidR="00C17D08" w:rsidRDefault="00C17D08" w:rsidP="00C17D08">
      <w:pPr>
        <w:ind w:left="360"/>
      </w:pPr>
      <w:r>
        <w:t>Steps 2-4 are performed together</w:t>
      </w:r>
      <w:r w:rsidR="001270AB">
        <w:t xml:space="preserve"> and can take time to understand and process the data correctly. Even though steps 2 and 3 might be faster to perform, step 4 will make it longer, where all three steps may take up to 15 days.</w:t>
      </w:r>
    </w:p>
    <w:p w14:paraId="0206694D" w14:textId="77777777" w:rsidR="00225E42" w:rsidRDefault="00225E42" w:rsidP="00225E42">
      <w:pPr>
        <w:pStyle w:val="Heading2"/>
        <w:numPr>
          <w:ilvl w:val="0"/>
          <w:numId w:val="6"/>
        </w:numPr>
      </w:pPr>
      <w:bookmarkStart w:id="7" w:name="_Toc200354410"/>
      <w:r>
        <w:t>Create integrated files and reports</w:t>
      </w:r>
      <w:bookmarkEnd w:id="7"/>
    </w:p>
    <w:p w14:paraId="4B026F8F" w14:textId="77777777" w:rsidR="00225E42" w:rsidRDefault="00225E42" w:rsidP="00225E42">
      <w:pPr>
        <w:spacing w:after="0"/>
        <w:ind w:left="720"/>
      </w:pPr>
      <w:r>
        <w:t xml:space="preserve">Create automated reports that go out to stakeholders on demand and on schedule. Also, create dashboards presenting the data in a more digestible </w:t>
      </w:r>
      <w:r>
        <w:lastRenderedPageBreak/>
        <w:t>manner, and integrate data with other querying languages, e.g. proprietary SQL or AI agents.</w:t>
      </w:r>
    </w:p>
    <w:p w14:paraId="5EE8DBA8" w14:textId="12523A0A" w:rsidR="00225E42" w:rsidRDefault="00225E42" w:rsidP="00225E42">
      <w:pPr>
        <w:spacing w:after="0"/>
        <w:ind w:left="720"/>
      </w:pPr>
      <w:r>
        <w:t>This step may vary in length depending on how many options are necessary but serving it in one format shouldn’t take more than 5 days.</w:t>
      </w:r>
    </w:p>
    <w:p w14:paraId="42C0F24B" w14:textId="72CC7EDB" w:rsidR="00F27C4F" w:rsidRDefault="00F27C4F" w:rsidP="00F27C4F">
      <w:pPr>
        <w:spacing w:after="0"/>
      </w:pPr>
      <w:r>
        <w:t>The whole process will be created, maintained and administered by Paulo Sahium and he will be the point of contact for any inquiries and updates required.</w:t>
      </w:r>
    </w:p>
    <w:p w14:paraId="4BDFCA00" w14:textId="44737B61" w:rsidR="00497043" w:rsidRDefault="00497043" w:rsidP="00497043">
      <w:pPr>
        <w:pStyle w:val="Heading1"/>
      </w:pPr>
      <w:bookmarkStart w:id="8" w:name="_Toc200354411"/>
      <w:r>
        <w:t>Conclusion</w:t>
      </w:r>
      <w:bookmarkEnd w:id="8"/>
    </w:p>
    <w:p w14:paraId="7C697AC1" w14:textId="2BD0D2FE" w:rsidR="00AB51AA" w:rsidRDefault="00AB51AA" w:rsidP="00AB51AA">
      <w:r>
        <w:t xml:space="preserve">Tick data is ingested from multiple exchanges, processed using Azure, Python and SQL, and made available to the trading platform and proprietary trading side of the business through several formats, satisfying all </w:t>
      </w:r>
      <w:r w:rsidR="00F27C4F">
        <w:t xml:space="preserve">their </w:t>
      </w:r>
      <w:r>
        <w:t>requirements for the project.</w:t>
      </w:r>
    </w:p>
    <w:p w14:paraId="64B80789" w14:textId="77358D9E" w:rsidR="00F27C4F" w:rsidRDefault="00F27C4F" w:rsidP="00AB51AA">
      <w:r>
        <w:t>The developed solution allows for good flexibility and modularity, making it easy to update with any additional requirements or updates, this will come after a review of the lessons learned and possible improvements to be made.</w:t>
      </w:r>
    </w:p>
    <w:p w14:paraId="4D3F6CB8" w14:textId="77777777" w:rsidR="00F27C4F" w:rsidRDefault="00F27C4F" w:rsidP="00F27C4F">
      <w:pPr>
        <w:pStyle w:val="Heading1"/>
      </w:pPr>
      <w:bookmarkStart w:id="9" w:name="_Toc200354412"/>
      <w:r>
        <w:t>Possible lessons learned</w:t>
      </w:r>
      <w:bookmarkEnd w:id="9"/>
    </w:p>
    <w:p w14:paraId="153AB1C1" w14:textId="4296306B" w:rsidR="00F27C4F" w:rsidRDefault="00F27C4F" w:rsidP="00F27C4F">
      <w:pPr>
        <w:pStyle w:val="ListParagraph"/>
        <w:numPr>
          <w:ilvl w:val="0"/>
          <w:numId w:val="9"/>
        </w:numPr>
      </w:pPr>
      <w:r>
        <w:t xml:space="preserve">The original request or required outputs may change and being flexible in what we are able to provide </w:t>
      </w:r>
      <w:r w:rsidR="00095F91">
        <w:t>is</w:t>
      </w:r>
      <w:r>
        <w:t xml:space="preserve"> advantageous.</w:t>
      </w:r>
    </w:p>
    <w:p w14:paraId="07C1E39A" w14:textId="59596742" w:rsidR="00F27C4F" w:rsidRDefault="00F27C4F" w:rsidP="00F27C4F">
      <w:pPr>
        <w:pStyle w:val="ListParagraph"/>
        <w:numPr>
          <w:ilvl w:val="0"/>
          <w:numId w:val="9"/>
        </w:numPr>
      </w:pPr>
      <w:r>
        <w:t xml:space="preserve">The data may be clear for data engineers/analysts, but not for the end user. An initial introduction and clarifications are welcome when delivering the project or </w:t>
      </w:r>
      <w:r w:rsidR="00095F91">
        <w:t xml:space="preserve">when </w:t>
      </w:r>
      <w:r>
        <w:t>inviting new</w:t>
      </w:r>
      <w:r w:rsidR="00095F91">
        <w:t xml:space="preserve"> people</w:t>
      </w:r>
      <w:r>
        <w:t xml:space="preserve"> to access the data.</w:t>
      </w:r>
    </w:p>
    <w:p w14:paraId="34453E0C" w14:textId="77777777" w:rsidR="00F27C4F" w:rsidRDefault="00F27C4F" w:rsidP="00F27C4F">
      <w:pPr>
        <w:pStyle w:val="ListParagraph"/>
        <w:numPr>
          <w:ilvl w:val="0"/>
          <w:numId w:val="9"/>
        </w:numPr>
      </w:pPr>
      <w:r>
        <w:t>Another platform might be better to process timeseries data, e.g. Databricks.</w:t>
      </w:r>
    </w:p>
    <w:p w14:paraId="6B005E8C" w14:textId="07FDA95C" w:rsidR="00F27C4F" w:rsidRPr="00AB51AA" w:rsidRDefault="00F27C4F" w:rsidP="00AB51AA">
      <w:pPr>
        <w:pStyle w:val="ListParagraph"/>
        <w:numPr>
          <w:ilvl w:val="0"/>
          <w:numId w:val="9"/>
        </w:numPr>
      </w:pPr>
      <w:r>
        <w:t xml:space="preserve">Another platform might be better to store timeseries data, e.g. </w:t>
      </w:r>
      <w:proofErr w:type="spellStart"/>
      <w:r>
        <w:t>TimescaleDB</w:t>
      </w:r>
      <w:proofErr w:type="spellEnd"/>
      <w:r>
        <w:t xml:space="preserve">, </w:t>
      </w:r>
      <w:proofErr w:type="spellStart"/>
      <w:r>
        <w:t>InfluxDB</w:t>
      </w:r>
      <w:proofErr w:type="spellEnd"/>
      <w:r>
        <w:t>.</w:t>
      </w:r>
    </w:p>
    <w:p w14:paraId="7CD58DF4" w14:textId="48801638" w:rsidR="008854AD" w:rsidRDefault="008854AD" w:rsidP="008854AD">
      <w:pPr>
        <w:pStyle w:val="Heading1"/>
      </w:pPr>
      <w:bookmarkStart w:id="10" w:name="_Toc200354413"/>
      <w:r>
        <w:t>Assumptions</w:t>
      </w:r>
      <w:r w:rsidR="00012127">
        <w:t>/Comments</w:t>
      </w:r>
      <w:bookmarkEnd w:id="10"/>
    </w:p>
    <w:p w14:paraId="4492ABBB" w14:textId="07000B42" w:rsidR="00647575" w:rsidRDefault="00647575" w:rsidP="00012127">
      <w:pPr>
        <w:pStyle w:val="ListParagraph"/>
        <w:numPr>
          <w:ilvl w:val="0"/>
          <w:numId w:val="7"/>
        </w:numPr>
        <w:rPr>
          <w:b/>
          <w:bCs/>
        </w:rPr>
      </w:pPr>
      <w:r>
        <w:rPr>
          <w:b/>
          <w:bCs/>
        </w:rPr>
        <w:t>Mention that the assignment is broad in requirements, but after the first discussion it would be more specific.</w:t>
      </w:r>
    </w:p>
    <w:p w14:paraId="6CDFA85C" w14:textId="59EBC287" w:rsidR="00DA3A69" w:rsidRDefault="00DA3A69" w:rsidP="00012127">
      <w:pPr>
        <w:pStyle w:val="ListParagraph"/>
        <w:numPr>
          <w:ilvl w:val="0"/>
          <w:numId w:val="7"/>
        </w:numPr>
        <w:rPr>
          <w:b/>
          <w:bCs/>
        </w:rPr>
      </w:pPr>
      <w:r w:rsidRPr="00DA3A69">
        <w:rPr>
          <w:b/>
          <w:bCs/>
        </w:rPr>
        <w:t>Mention scalability.</w:t>
      </w:r>
    </w:p>
    <w:p w14:paraId="7EDBD8E9" w14:textId="581A8716" w:rsidR="00225E42" w:rsidRDefault="004A071A" w:rsidP="00012127">
      <w:pPr>
        <w:pStyle w:val="ListParagraph"/>
        <w:numPr>
          <w:ilvl w:val="0"/>
          <w:numId w:val="7"/>
        </w:numPr>
      </w:pPr>
      <w:r>
        <w:t xml:space="preserve">Governance framework - </w:t>
      </w:r>
      <w:r w:rsidR="00225E42">
        <w:t>Data retention length</w:t>
      </w:r>
    </w:p>
    <w:p w14:paraId="654C9159" w14:textId="7F190B85" w:rsidR="00DA3A69" w:rsidRPr="00DA3A69" w:rsidRDefault="00DA3A69" w:rsidP="00012127">
      <w:pPr>
        <w:pStyle w:val="ListParagraph"/>
        <w:numPr>
          <w:ilvl w:val="0"/>
          <w:numId w:val="7"/>
        </w:numPr>
      </w:pPr>
      <w:r w:rsidRPr="00DA3A69">
        <w:t>I’m familiar with batch processing, real-time processing might be better using Databricks.</w:t>
      </w:r>
    </w:p>
    <w:p w14:paraId="61B53C1E" w14:textId="13F9AFF3" w:rsidR="00012127" w:rsidRDefault="00012127" w:rsidP="00012127">
      <w:pPr>
        <w:pStyle w:val="ListParagraph"/>
        <w:numPr>
          <w:ilvl w:val="0"/>
          <w:numId w:val="7"/>
        </w:numPr>
      </w:pPr>
      <w:r>
        <w:t>Silver layer: Data normalization – reduce redundancy and improve data integrity, e.g. null values or wrong values. One example is operations without a value it is set to £0,00 instead of NULL.</w:t>
      </w:r>
    </w:p>
    <w:p w14:paraId="277FAA8C" w14:textId="3E1910C6" w:rsidR="00AB51AA" w:rsidRDefault="00AB51AA" w:rsidP="00AB51AA">
      <w:pPr>
        <w:pStyle w:val="ListParagraph"/>
      </w:pPr>
      <w:r>
        <w:t>Also mention establishing relationships between tables.</w:t>
      </w:r>
    </w:p>
    <w:p w14:paraId="2A0BC643" w14:textId="5359A773" w:rsidR="00770B2C" w:rsidRDefault="00770B2C" w:rsidP="00012127">
      <w:pPr>
        <w:pStyle w:val="ListParagraph"/>
        <w:numPr>
          <w:ilvl w:val="0"/>
          <w:numId w:val="7"/>
        </w:numPr>
      </w:pPr>
      <w:r>
        <w:t>Set up correct indexes for each transaction.</w:t>
      </w:r>
    </w:p>
    <w:p w14:paraId="23FAD7A5" w14:textId="25AF370F" w:rsidR="00012127" w:rsidRDefault="00012127" w:rsidP="00012127">
      <w:pPr>
        <w:pStyle w:val="ListParagraph"/>
        <w:numPr>
          <w:ilvl w:val="0"/>
          <w:numId w:val="7"/>
        </w:numPr>
      </w:pPr>
      <w:r>
        <w:lastRenderedPageBreak/>
        <w:t>Setting up a block limit when reading from storage allows a limit to be set on the memory usage. Instead of loading a whole file/blob/bucket into memory, it breaks it down into parts.</w:t>
      </w:r>
    </w:p>
    <w:p w14:paraId="4A1DD7A2" w14:textId="4DDFF771" w:rsidR="00012127" w:rsidRDefault="00012127" w:rsidP="00012127">
      <w:pPr>
        <w:pStyle w:val="ListParagraph"/>
        <w:numPr>
          <w:ilvl w:val="0"/>
          <w:numId w:val="7"/>
        </w:numPr>
      </w:pPr>
      <w:r>
        <w:t>Remember Synapse Spark pool expiry.</w:t>
      </w:r>
    </w:p>
    <w:p w14:paraId="329CF2DD" w14:textId="77777777" w:rsidR="00012127" w:rsidRPr="008854AD" w:rsidRDefault="00012127" w:rsidP="008854AD"/>
    <w:sectPr w:rsidR="00012127" w:rsidRPr="00885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E6A01"/>
    <w:multiLevelType w:val="hybridMultilevel"/>
    <w:tmpl w:val="4E626D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234367"/>
    <w:multiLevelType w:val="hybridMultilevel"/>
    <w:tmpl w:val="B6FEC6A2"/>
    <w:lvl w:ilvl="0" w:tplc="F26C98FE">
      <w:start w:val="5"/>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4E3F76"/>
    <w:multiLevelType w:val="hybridMultilevel"/>
    <w:tmpl w:val="35706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BD332E"/>
    <w:multiLevelType w:val="hybridMultilevel"/>
    <w:tmpl w:val="4E626DA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6B0AB9"/>
    <w:multiLevelType w:val="hybridMultilevel"/>
    <w:tmpl w:val="3E581B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67D3BC4"/>
    <w:multiLevelType w:val="hybridMultilevel"/>
    <w:tmpl w:val="46881F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257505"/>
    <w:multiLevelType w:val="hybridMultilevel"/>
    <w:tmpl w:val="2A30F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4B1F48"/>
    <w:multiLevelType w:val="hybridMultilevel"/>
    <w:tmpl w:val="AE3810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D745575"/>
    <w:multiLevelType w:val="hybridMultilevel"/>
    <w:tmpl w:val="7A12ABA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7775319">
    <w:abstractNumId w:val="5"/>
  </w:num>
  <w:num w:numId="2" w16cid:durableId="785808521">
    <w:abstractNumId w:val="6"/>
  </w:num>
  <w:num w:numId="3" w16cid:durableId="1190219620">
    <w:abstractNumId w:val="7"/>
  </w:num>
  <w:num w:numId="4" w16cid:durableId="1293514431">
    <w:abstractNumId w:val="4"/>
  </w:num>
  <w:num w:numId="5" w16cid:durableId="1178807907">
    <w:abstractNumId w:val="2"/>
  </w:num>
  <w:num w:numId="6" w16cid:durableId="179009024">
    <w:abstractNumId w:val="3"/>
  </w:num>
  <w:num w:numId="7" w16cid:durableId="168254973">
    <w:abstractNumId w:val="8"/>
  </w:num>
  <w:num w:numId="8" w16cid:durableId="151145159">
    <w:abstractNumId w:val="1"/>
  </w:num>
  <w:num w:numId="9" w16cid:durableId="37973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38"/>
    <w:rsid w:val="000015CE"/>
    <w:rsid w:val="00004516"/>
    <w:rsid w:val="00012127"/>
    <w:rsid w:val="00095F91"/>
    <w:rsid w:val="000F30EC"/>
    <w:rsid w:val="001017E3"/>
    <w:rsid w:val="00120253"/>
    <w:rsid w:val="001270AB"/>
    <w:rsid w:val="00145908"/>
    <w:rsid w:val="001F6E78"/>
    <w:rsid w:val="00225E42"/>
    <w:rsid w:val="002440BE"/>
    <w:rsid w:val="00310422"/>
    <w:rsid w:val="00345782"/>
    <w:rsid w:val="004057EE"/>
    <w:rsid w:val="00415F1D"/>
    <w:rsid w:val="00455E38"/>
    <w:rsid w:val="00497043"/>
    <w:rsid w:val="004A071A"/>
    <w:rsid w:val="004D5BB3"/>
    <w:rsid w:val="005F4221"/>
    <w:rsid w:val="006072A9"/>
    <w:rsid w:val="006158F9"/>
    <w:rsid w:val="0062486E"/>
    <w:rsid w:val="00647575"/>
    <w:rsid w:val="00653E3D"/>
    <w:rsid w:val="00770B2C"/>
    <w:rsid w:val="007A532A"/>
    <w:rsid w:val="00817CEA"/>
    <w:rsid w:val="008854AD"/>
    <w:rsid w:val="008B010A"/>
    <w:rsid w:val="009C0E8F"/>
    <w:rsid w:val="009D7A62"/>
    <w:rsid w:val="00A347D4"/>
    <w:rsid w:val="00AB51AA"/>
    <w:rsid w:val="00AE0F2E"/>
    <w:rsid w:val="00B4296B"/>
    <w:rsid w:val="00C17D08"/>
    <w:rsid w:val="00C97490"/>
    <w:rsid w:val="00D15D1C"/>
    <w:rsid w:val="00D816DE"/>
    <w:rsid w:val="00DA3A69"/>
    <w:rsid w:val="00F01106"/>
    <w:rsid w:val="00F2474F"/>
    <w:rsid w:val="00F27C4F"/>
    <w:rsid w:val="00F3743B"/>
    <w:rsid w:val="00F5520D"/>
    <w:rsid w:val="00FE1E6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6963E"/>
  <w15:chartTrackingRefBased/>
  <w15:docId w15:val="{04324875-6AE8-4431-B1C6-00ECB760E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E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5E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5E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E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E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E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5E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5E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E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E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E38"/>
    <w:rPr>
      <w:rFonts w:eastAsiaTheme="majorEastAsia" w:cstheme="majorBidi"/>
      <w:color w:val="272727" w:themeColor="text1" w:themeTint="D8"/>
    </w:rPr>
  </w:style>
  <w:style w:type="paragraph" w:styleId="Title">
    <w:name w:val="Title"/>
    <w:basedOn w:val="Normal"/>
    <w:next w:val="Normal"/>
    <w:link w:val="TitleChar"/>
    <w:uiPriority w:val="10"/>
    <w:qFormat/>
    <w:rsid w:val="00455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E38"/>
    <w:pPr>
      <w:spacing w:before="160"/>
      <w:jc w:val="center"/>
    </w:pPr>
    <w:rPr>
      <w:i/>
      <w:iCs/>
      <w:color w:val="404040" w:themeColor="text1" w:themeTint="BF"/>
    </w:rPr>
  </w:style>
  <w:style w:type="character" w:customStyle="1" w:styleId="QuoteChar">
    <w:name w:val="Quote Char"/>
    <w:basedOn w:val="DefaultParagraphFont"/>
    <w:link w:val="Quote"/>
    <w:uiPriority w:val="29"/>
    <w:rsid w:val="00455E38"/>
    <w:rPr>
      <w:i/>
      <w:iCs/>
      <w:color w:val="404040" w:themeColor="text1" w:themeTint="BF"/>
    </w:rPr>
  </w:style>
  <w:style w:type="paragraph" w:styleId="ListParagraph">
    <w:name w:val="List Paragraph"/>
    <w:basedOn w:val="Normal"/>
    <w:uiPriority w:val="34"/>
    <w:qFormat/>
    <w:rsid w:val="00455E38"/>
    <w:pPr>
      <w:ind w:left="720"/>
      <w:contextualSpacing/>
    </w:pPr>
  </w:style>
  <w:style w:type="character" w:styleId="IntenseEmphasis">
    <w:name w:val="Intense Emphasis"/>
    <w:basedOn w:val="DefaultParagraphFont"/>
    <w:uiPriority w:val="21"/>
    <w:qFormat/>
    <w:rsid w:val="00455E38"/>
    <w:rPr>
      <w:i/>
      <w:iCs/>
      <w:color w:val="0F4761" w:themeColor="accent1" w:themeShade="BF"/>
    </w:rPr>
  </w:style>
  <w:style w:type="paragraph" w:styleId="IntenseQuote">
    <w:name w:val="Intense Quote"/>
    <w:basedOn w:val="Normal"/>
    <w:next w:val="Normal"/>
    <w:link w:val="IntenseQuoteChar"/>
    <w:uiPriority w:val="30"/>
    <w:qFormat/>
    <w:rsid w:val="00455E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E38"/>
    <w:rPr>
      <w:i/>
      <w:iCs/>
      <w:color w:val="0F4761" w:themeColor="accent1" w:themeShade="BF"/>
    </w:rPr>
  </w:style>
  <w:style w:type="character" w:styleId="IntenseReference">
    <w:name w:val="Intense Reference"/>
    <w:basedOn w:val="DefaultParagraphFont"/>
    <w:uiPriority w:val="32"/>
    <w:qFormat/>
    <w:rsid w:val="00455E38"/>
    <w:rPr>
      <w:b/>
      <w:bCs/>
      <w:smallCaps/>
      <w:color w:val="0F4761" w:themeColor="accent1" w:themeShade="BF"/>
      <w:spacing w:val="5"/>
    </w:rPr>
  </w:style>
  <w:style w:type="character" w:styleId="SubtleEmphasis">
    <w:name w:val="Subtle Emphasis"/>
    <w:basedOn w:val="DefaultParagraphFont"/>
    <w:uiPriority w:val="19"/>
    <w:qFormat/>
    <w:rsid w:val="00455E38"/>
    <w:rPr>
      <w:i/>
      <w:iCs/>
      <w:color w:val="404040" w:themeColor="text1" w:themeTint="BF"/>
    </w:rPr>
  </w:style>
  <w:style w:type="paragraph" w:styleId="TOCHeading">
    <w:name w:val="TOC Heading"/>
    <w:basedOn w:val="Heading1"/>
    <w:next w:val="Normal"/>
    <w:uiPriority w:val="39"/>
    <w:unhideWhenUsed/>
    <w:qFormat/>
    <w:rsid w:val="00455E38"/>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455E38"/>
    <w:pPr>
      <w:spacing w:after="100"/>
    </w:pPr>
  </w:style>
  <w:style w:type="character" w:styleId="Hyperlink">
    <w:name w:val="Hyperlink"/>
    <w:basedOn w:val="DefaultParagraphFont"/>
    <w:uiPriority w:val="99"/>
    <w:unhideWhenUsed/>
    <w:rsid w:val="00455E38"/>
    <w:rPr>
      <w:color w:val="467886" w:themeColor="hyperlink"/>
      <w:u w:val="single"/>
    </w:rPr>
  </w:style>
  <w:style w:type="paragraph" w:styleId="TOC2">
    <w:name w:val="toc 2"/>
    <w:basedOn w:val="Normal"/>
    <w:next w:val="Normal"/>
    <w:autoRedefine/>
    <w:uiPriority w:val="39"/>
    <w:unhideWhenUsed/>
    <w:rsid w:val="000015CE"/>
    <w:pPr>
      <w:spacing w:after="100"/>
      <w:ind w:left="240"/>
    </w:pPr>
  </w:style>
  <w:style w:type="paragraph" w:styleId="TOC3">
    <w:name w:val="toc 3"/>
    <w:basedOn w:val="Normal"/>
    <w:next w:val="Normal"/>
    <w:autoRedefine/>
    <w:uiPriority w:val="39"/>
    <w:unhideWhenUsed/>
    <w:rsid w:val="000015C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930D9-D74D-4061-B1C9-E5438EE3B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Pages>6</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Sahium</dc:creator>
  <cp:keywords/>
  <dc:description/>
  <cp:lastModifiedBy>Paulo Sahium</cp:lastModifiedBy>
  <cp:revision>53</cp:revision>
  <dcterms:created xsi:type="dcterms:W3CDTF">2025-06-08T08:18:00Z</dcterms:created>
  <dcterms:modified xsi:type="dcterms:W3CDTF">2025-06-09T09:06:00Z</dcterms:modified>
</cp:coreProperties>
</file>