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84" w:rsidRDefault="00734A1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 w:rsidP="009915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DEVELOPMENT OF AERIAL WARFARE THROUGH AIRPLANES AND ITS CONSEQUENCES</w:t>
      </w:r>
    </w:p>
    <w:p w:rsidR="0099158A" w:rsidRDefault="0099158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 w:rsidP="009915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Saaif Ahmed</w:t>
      </w:r>
    </w:p>
    <w:p w:rsidR="0099158A" w:rsidRDefault="0099158A" w:rsidP="009915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IHSS 1977: War and Tech: Past, Present and Future</w:t>
      </w:r>
    </w:p>
    <w:p w:rsidR="0099158A" w:rsidRDefault="0099158A" w:rsidP="009915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19, 2018</w:t>
      </w:r>
    </w:p>
    <w:p w:rsidR="0099158A" w:rsidRDefault="0099158A" w:rsidP="009915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58A" w:rsidRDefault="00991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3DBB" w:rsidRDefault="0099158A" w:rsidP="00A406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way in which </w:t>
      </w:r>
      <w:r w:rsidR="00372B9F">
        <w:rPr>
          <w:rFonts w:ascii="Times New Roman" w:hAnsi="Times New Roman" w:cs="Times New Roman"/>
          <w:sz w:val="24"/>
          <w:szCs w:val="24"/>
        </w:rPr>
        <w:t>war is</w:t>
      </w:r>
      <w:r>
        <w:rPr>
          <w:rFonts w:ascii="Times New Roman" w:hAnsi="Times New Roman" w:cs="Times New Roman"/>
          <w:sz w:val="24"/>
          <w:szCs w:val="24"/>
        </w:rPr>
        <w:t xml:space="preserve"> conducted has changed multiple times</w:t>
      </w:r>
      <w:r w:rsidR="00F25DB6">
        <w:rPr>
          <w:rFonts w:ascii="Times New Roman" w:hAnsi="Times New Roman" w:cs="Times New Roman"/>
          <w:sz w:val="24"/>
          <w:szCs w:val="24"/>
        </w:rPr>
        <w:t xml:space="preserve"> since the beginning of mankind.</w:t>
      </w:r>
      <w:r w:rsidR="0064040E">
        <w:rPr>
          <w:rFonts w:ascii="Times New Roman" w:hAnsi="Times New Roman" w:cs="Times New Roman"/>
          <w:sz w:val="24"/>
          <w:szCs w:val="24"/>
        </w:rPr>
        <w:t xml:space="preserve"> Even at the very beginnings of society, war and conflict were conducted in an orderly manner</w:t>
      </w:r>
      <w:r w:rsidR="00E9556D">
        <w:rPr>
          <w:rFonts w:ascii="Times New Roman" w:hAnsi="Times New Roman" w:cs="Times New Roman"/>
          <w:sz w:val="24"/>
          <w:szCs w:val="24"/>
        </w:rPr>
        <w:t>, relatively speaking, and have only continued to advance in complexity as time passed.</w:t>
      </w:r>
      <w:r w:rsidR="00A46124">
        <w:rPr>
          <w:rFonts w:ascii="Times New Roman" w:hAnsi="Times New Roman" w:cs="Times New Roman"/>
          <w:sz w:val="24"/>
          <w:szCs w:val="24"/>
        </w:rPr>
        <w:t xml:space="preserve"> For example, the Ancient Greeks utilized the formations of phalanxes, and primitive naval warfare</w:t>
      </w:r>
      <w:r w:rsidR="00DD78AD">
        <w:rPr>
          <w:rFonts w:ascii="Times New Roman" w:hAnsi="Times New Roman" w:cs="Times New Roman"/>
          <w:sz w:val="24"/>
          <w:szCs w:val="24"/>
        </w:rPr>
        <w:t xml:space="preserve"> to conduct military conflict. </w:t>
      </w:r>
      <w:r w:rsidR="000C04E5">
        <w:rPr>
          <w:rFonts w:ascii="Times New Roman" w:hAnsi="Times New Roman" w:cs="Times New Roman"/>
          <w:sz w:val="24"/>
          <w:szCs w:val="24"/>
        </w:rPr>
        <w:t>Approxim</w:t>
      </w:r>
      <w:r w:rsidR="00BC05C4">
        <w:rPr>
          <w:rFonts w:ascii="Times New Roman" w:hAnsi="Times New Roman" w:cs="Times New Roman"/>
          <w:sz w:val="24"/>
          <w:szCs w:val="24"/>
        </w:rPr>
        <w:t>ately one thousand years later,</w:t>
      </w:r>
      <w:r w:rsidR="003A1A2E">
        <w:rPr>
          <w:rFonts w:ascii="Times New Roman" w:hAnsi="Times New Roman" w:cs="Times New Roman"/>
          <w:sz w:val="24"/>
          <w:szCs w:val="24"/>
        </w:rPr>
        <w:t xml:space="preserve"> gunpowder based wea</w:t>
      </w:r>
      <w:r w:rsidR="00FA4544">
        <w:rPr>
          <w:rFonts w:ascii="Times New Roman" w:hAnsi="Times New Roman" w:cs="Times New Roman"/>
          <w:sz w:val="24"/>
          <w:szCs w:val="24"/>
        </w:rPr>
        <w:t>pons encouraged the development</w:t>
      </w:r>
      <w:r w:rsidR="003A1A2E">
        <w:rPr>
          <w:rFonts w:ascii="Times New Roman" w:hAnsi="Times New Roman" w:cs="Times New Roman"/>
          <w:sz w:val="24"/>
          <w:szCs w:val="24"/>
        </w:rPr>
        <w:t xml:space="preserve"> of linear tactics and </w:t>
      </w:r>
      <w:r w:rsidR="009276E6">
        <w:rPr>
          <w:rFonts w:ascii="Times New Roman" w:hAnsi="Times New Roman" w:cs="Times New Roman"/>
          <w:sz w:val="24"/>
          <w:szCs w:val="24"/>
        </w:rPr>
        <w:t xml:space="preserve">ranged artillery and </w:t>
      </w:r>
      <w:r w:rsidR="00636A89">
        <w:rPr>
          <w:rFonts w:ascii="Times New Roman" w:hAnsi="Times New Roman" w:cs="Times New Roman"/>
          <w:sz w:val="24"/>
          <w:szCs w:val="24"/>
        </w:rPr>
        <w:t>infantry</w:t>
      </w:r>
      <w:r w:rsidR="00A46124">
        <w:rPr>
          <w:rFonts w:ascii="Times New Roman" w:hAnsi="Times New Roman" w:cs="Times New Roman"/>
          <w:sz w:val="24"/>
          <w:szCs w:val="24"/>
        </w:rPr>
        <w:t xml:space="preserve">. </w:t>
      </w:r>
      <w:r w:rsidR="00E9556D">
        <w:rPr>
          <w:rFonts w:ascii="Times New Roman" w:hAnsi="Times New Roman" w:cs="Times New Roman"/>
          <w:sz w:val="24"/>
          <w:szCs w:val="24"/>
        </w:rPr>
        <w:t>Furthermore, with the development and implementation of brand new technologies, society, and subsequently the military, has adapted</w:t>
      </w:r>
      <w:r w:rsidR="007805C3">
        <w:rPr>
          <w:rFonts w:ascii="Times New Roman" w:hAnsi="Times New Roman" w:cs="Times New Roman"/>
          <w:sz w:val="24"/>
          <w:szCs w:val="24"/>
        </w:rPr>
        <w:t xml:space="preserve"> and evolved itself to </w:t>
      </w:r>
      <w:r w:rsidR="008602BD">
        <w:rPr>
          <w:rFonts w:ascii="Times New Roman" w:hAnsi="Times New Roman" w:cs="Times New Roman"/>
          <w:sz w:val="24"/>
          <w:szCs w:val="24"/>
        </w:rPr>
        <w:t>accommodate</w:t>
      </w:r>
      <w:r w:rsidR="007805C3">
        <w:rPr>
          <w:rFonts w:ascii="Times New Roman" w:hAnsi="Times New Roman" w:cs="Times New Roman"/>
          <w:sz w:val="24"/>
          <w:szCs w:val="24"/>
        </w:rPr>
        <w:t xml:space="preserve"> the rapidly growing world</w:t>
      </w:r>
      <w:r w:rsidR="00E9556D">
        <w:rPr>
          <w:rFonts w:ascii="Times New Roman" w:hAnsi="Times New Roman" w:cs="Times New Roman"/>
          <w:sz w:val="24"/>
          <w:szCs w:val="24"/>
        </w:rPr>
        <w:t>.</w:t>
      </w:r>
      <w:r w:rsidR="00694DD8">
        <w:rPr>
          <w:rFonts w:ascii="Times New Roman" w:hAnsi="Times New Roman" w:cs="Times New Roman"/>
          <w:sz w:val="24"/>
          <w:szCs w:val="24"/>
        </w:rPr>
        <w:t xml:space="preserve"> Using the aforementioned gunpowder developments, once nations realized the military efficiency of rifl</w:t>
      </w:r>
      <w:r w:rsidR="0046546C">
        <w:rPr>
          <w:rFonts w:ascii="Times New Roman" w:hAnsi="Times New Roman" w:cs="Times New Roman"/>
          <w:sz w:val="24"/>
          <w:szCs w:val="24"/>
        </w:rPr>
        <w:t>es and cannons, bowmen and swordsmen became obsolete.</w:t>
      </w:r>
      <w:r w:rsidR="00527EE8">
        <w:rPr>
          <w:rFonts w:ascii="Times New Roman" w:hAnsi="Times New Roman" w:cs="Times New Roman"/>
          <w:sz w:val="24"/>
          <w:szCs w:val="24"/>
        </w:rPr>
        <w:t xml:space="preserve"> The developments of technology have always brought about change in the world around us, and this holds especially true for warfare.</w:t>
      </w:r>
      <w:r w:rsidR="00434E52">
        <w:rPr>
          <w:rFonts w:ascii="Times New Roman" w:hAnsi="Times New Roman" w:cs="Times New Roman"/>
          <w:sz w:val="24"/>
          <w:szCs w:val="24"/>
        </w:rPr>
        <w:t xml:space="preserve"> Technology forces nations to shift and adapt the way in which they conduct war by adding different layers of complexity </w:t>
      </w:r>
      <w:r w:rsidR="00B65D83">
        <w:rPr>
          <w:rFonts w:ascii="Times New Roman" w:hAnsi="Times New Roman" w:cs="Times New Roman"/>
          <w:sz w:val="24"/>
          <w:szCs w:val="24"/>
        </w:rPr>
        <w:t>and aspects to the art of conducting war.</w:t>
      </w:r>
      <w:r w:rsidR="00504E1F">
        <w:rPr>
          <w:rFonts w:ascii="Times New Roman" w:hAnsi="Times New Roman" w:cs="Times New Roman"/>
          <w:sz w:val="24"/>
          <w:szCs w:val="24"/>
        </w:rPr>
        <w:t xml:space="preserve"> An arguably recent technological advancement</w:t>
      </w:r>
      <w:r w:rsidR="00AC7DB4">
        <w:rPr>
          <w:rFonts w:ascii="Times New Roman" w:hAnsi="Times New Roman" w:cs="Times New Roman"/>
          <w:sz w:val="24"/>
          <w:szCs w:val="24"/>
        </w:rPr>
        <w:t>, airplanes,</w:t>
      </w:r>
      <w:r w:rsidR="00504E1F">
        <w:rPr>
          <w:rFonts w:ascii="Times New Roman" w:hAnsi="Times New Roman" w:cs="Times New Roman"/>
          <w:sz w:val="24"/>
          <w:szCs w:val="24"/>
        </w:rPr>
        <w:t xml:space="preserve"> opened up another dimension of possibilities to the way in which natio</w:t>
      </w:r>
      <w:r w:rsidR="00AC7DB4">
        <w:rPr>
          <w:rFonts w:ascii="Times New Roman" w:hAnsi="Times New Roman" w:cs="Times New Roman"/>
          <w:sz w:val="24"/>
          <w:szCs w:val="24"/>
        </w:rPr>
        <w:t xml:space="preserve">ns engaged in military conflict. </w:t>
      </w:r>
      <w:r w:rsidR="00B92AD8">
        <w:rPr>
          <w:rFonts w:ascii="Times New Roman" w:hAnsi="Times New Roman" w:cs="Times New Roman"/>
          <w:sz w:val="24"/>
          <w:szCs w:val="24"/>
        </w:rPr>
        <w:t xml:space="preserve">Airplanes and aerial warfare in general were </w:t>
      </w:r>
      <w:r w:rsidR="00E90745">
        <w:rPr>
          <w:rFonts w:ascii="Times New Roman" w:hAnsi="Times New Roman" w:cs="Times New Roman"/>
          <w:sz w:val="24"/>
          <w:szCs w:val="24"/>
        </w:rPr>
        <w:t>crucial elements to the tactics and strategies employed by countries in</w:t>
      </w:r>
      <w:r w:rsidR="00BE3A68">
        <w:rPr>
          <w:rFonts w:ascii="Times New Roman" w:hAnsi="Times New Roman" w:cs="Times New Roman"/>
          <w:sz w:val="24"/>
          <w:szCs w:val="24"/>
        </w:rPr>
        <w:t xml:space="preserve"> past major wars and conflicts. </w:t>
      </w:r>
      <w:r w:rsidR="00736498">
        <w:rPr>
          <w:rFonts w:ascii="Times New Roman" w:hAnsi="Times New Roman" w:cs="Times New Roman"/>
          <w:sz w:val="24"/>
          <w:szCs w:val="24"/>
        </w:rPr>
        <w:t xml:space="preserve">They were the next technological advancement that would drastically alter the face of warfare and the manner in which it was conducted forever. </w:t>
      </w:r>
      <w:r w:rsidR="008643D5">
        <w:rPr>
          <w:rFonts w:ascii="Times New Roman" w:hAnsi="Times New Roman" w:cs="Times New Roman"/>
          <w:sz w:val="24"/>
          <w:szCs w:val="24"/>
        </w:rPr>
        <w:t>The technological development and advancement of airplanes increased the complexity of warfare</w:t>
      </w:r>
      <w:r w:rsidR="005851A3">
        <w:rPr>
          <w:rFonts w:ascii="Times New Roman" w:hAnsi="Times New Roman" w:cs="Times New Roman"/>
          <w:sz w:val="24"/>
          <w:szCs w:val="24"/>
        </w:rPr>
        <w:t xml:space="preserve"> by adding on new elements to warfare and enhancing other elements.</w:t>
      </w:r>
      <w:r w:rsidR="009155D5">
        <w:rPr>
          <w:rFonts w:ascii="Times New Roman" w:hAnsi="Times New Roman" w:cs="Times New Roman"/>
          <w:sz w:val="24"/>
          <w:szCs w:val="24"/>
        </w:rPr>
        <w:t xml:space="preserve"> As stated pre</w:t>
      </w:r>
      <w:r w:rsidR="00E556B4">
        <w:rPr>
          <w:rFonts w:ascii="Times New Roman" w:hAnsi="Times New Roman" w:cs="Times New Roman"/>
          <w:sz w:val="24"/>
          <w:szCs w:val="24"/>
        </w:rPr>
        <w:t>viously, airplanes are a fairly recent technology, but even at their young age they were capable of shifting the dynamic of war across the globe.</w:t>
      </w:r>
    </w:p>
    <w:p w:rsidR="00D13DBB" w:rsidRDefault="00DD3EBB" w:rsidP="00D13DB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emergence of the military uses of airplanes would lay the </w:t>
      </w:r>
      <w:r w:rsidRPr="001C663A">
        <w:rPr>
          <w:rFonts w:ascii="Times New Roman" w:hAnsi="Times New Roman" w:cs="Times New Roman"/>
          <w:sz w:val="24"/>
          <w:szCs w:val="24"/>
        </w:rPr>
        <w:t>fou</w:t>
      </w:r>
      <w:r w:rsidR="00CE3A0F" w:rsidRPr="001C663A">
        <w:rPr>
          <w:rFonts w:ascii="Times New Roman" w:hAnsi="Times New Roman" w:cs="Times New Roman"/>
          <w:sz w:val="24"/>
          <w:szCs w:val="24"/>
        </w:rPr>
        <w:t>ndation in which airplanes would begin to evolve the art of warfare.</w:t>
      </w:r>
      <w:r w:rsidR="009B3886" w:rsidRPr="001C663A">
        <w:rPr>
          <w:rFonts w:ascii="Times New Roman" w:hAnsi="Times New Roman" w:cs="Times New Roman"/>
          <w:sz w:val="24"/>
          <w:szCs w:val="24"/>
        </w:rPr>
        <w:t xml:space="preserve"> </w:t>
      </w:r>
      <w:r w:rsidR="005C014F" w:rsidRPr="001C663A">
        <w:rPr>
          <w:rFonts w:ascii="Times New Roman" w:hAnsi="Times New Roman" w:cs="Times New Roman"/>
          <w:sz w:val="24"/>
          <w:szCs w:val="24"/>
        </w:rPr>
        <w:t xml:space="preserve">It is not an exaggeration to </w:t>
      </w:r>
      <w:r w:rsidR="003637ED">
        <w:rPr>
          <w:rFonts w:ascii="Times New Roman" w:hAnsi="Times New Roman" w:cs="Times New Roman"/>
          <w:sz w:val="24"/>
          <w:szCs w:val="24"/>
        </w:rPr>
        <w:t xml:space="preserve">claim that airplanes added a new dimension to </w:t>
      </w:r>
      <w:r w:rsidR="007F20A8">
        <w:rPr>
          <w:rFonts w:ascii="Times New Roman" w:hAnsi="Times New Roman" w:cs="Times New Roman"/>
          <w:sz w:val="24"/>
          <w:szCs w:val="24"/>
        </w:rPr>
        <w:t>military conflicts of the past.</w:t>
      </w:r>
      <w:r w:rsidR="000968D6">
        <w:rPr>
          <w:rFonts w:ascii="Times New Roman" w:hAnsi="Times New Roman" w:cs="Times New Roman"/>
          <w:sz w:val="24"/>
          <w:szCs w:val="24"/>
        </w:rPr>
        <w:t xml:space="preserve"> While figuratively speaking, aerial warfare would </w:t>
      </w:r>
      <w:r w:rsidR="006807DD">
        <w:rPr>
          <w:rFonts w:ascii="Times New Roman" w:hAnsi="Times New Roman" w:cs="Times New Roman"/>
          <w:sz w:val="24"/>
          <w:szCs w:val="24"/>
        </w:rPr>
        <w:t>indeed change the world, in a literal sense airplanes opened up a new dimension for war to take place</w:t>
      </w:r>
      <w:r w:rsidR="006D5262">
        <w:rPr>
          <w:rFonts w:ascii="Times New Roman" w:hAnsi="Times New Roman" w:cs="Times New Roman"/>
          <w:sz w:val="24"/>
          <w:szCs w:val="24"/>
        </w:rPr>
        <w:t>, the sky.</w:t>
      </w:r>
      <w:r w:rsidR="00F057C5">
        <w:rPr>
          <w:rFonts w:ascii="Times New Roman" w:hAnsi="Times New Roman" w:cs="Times New Roman"/>
          <w:sz w:val="24"/>
          <w:szCs w:val="24"/>
        </w:rPr>
        <w:t xml:space="preserve"> Battlefields transitioned from two dimensional zones to three dimensiona</w:t>
      </w:r>
      <w:r w:rsidR="00693BB5">
        <w:rPr>
          <w:rFonts w:ascii="Times New Roman" w:hAnsi="Times New Roman" w:cs="Times New Roman"/>
          <w:sz w:val="24"/>
          <w:szCs w:val="24"/>
        </w:rPr>
        <w:t>l zones almost instantaneously, and the be</w:t>
      </w:r>
      <w:r w:rsidR="00495B4D">
        <w:rPr>
          <w:rFonts w:ascii="Times New Roman" w:hAnsi="Times New Roman" w:cs="Times New Roman"/>
          <w:sz w:val="24"/>
          <w:szCs w:val="24"/>
        </w:rPr>
        <w:t xml:space="preserve">nefits were immediately apparent. </w:t>
      </w:r>
      <w:r w:rsidR="00581439">
        <w:rPr>
          <w:rFonts w:ascii="Times New Roman" w:hAnsi="Times New Roman" w:cs="Times New Roman"/>
          <w:sz w:val="24"/>
          <w:szCs w:val="24"/>
        </w:rPr>
        <w:t>War is not only conducted in terms of destruction and confrontation,</w:t>
      </w:r>
      <w:r w:rsidR="008531AC">
        <w:rPr>
          <w:rFonts w:ascii="Times New Roman" w:hAnsi="Times New Roman" w:cs="Times New Roman"/>
          <w:sz w:val="24"/>
          <w:szCs w:val="24"/>
        </w:rPr>
        <w:t xml:space="preserve"> as</w:t>
      </w:r>
      <w:r w:rsidR="00581439">
        <w:rPr>
          <w:rFonts w:ascii="Times New Roman" w:hAnsi="Times New Roman" w:cs="Times New Roman"/>
          <w:sz w:val="24"/>
          <w:szCs w:val="24"/>
        </w:rPr>
        <w:t xml:space="preserve"> there are tactical and operational aspects that serve </w:t>
      </w:r>
      <w:r w:rsidR="00C25EC4">
        <w:rPr>
          <w:rFonts w:ascii="Times New Roman" w:hAnsi="Times New Roman" w:cs="Times New Roman"/>
          <w:sz w:val="24"/>
          <w:szCs w:val="24"/>
        </w:rPr>
        <w:t xml:space="preserve">just as important of a purpose. </w:t>
      </w:r>
      <w:r w:rsidR="00477FCF">
        <w:rPr>
          <w:rFonts w:ascii="Times New Roman" w:hAnsi="Times New Roman" w:cs="Times New Roman"/>
          <w:sz w:val="24"/>
          <w:szCs w:val="24"/>
        </w:rPr>
        <w:t xml:space="preserve">One of the earliest documented uses of aerial technology used by any military would be the Union army in the United States Civil War in the 1860s. </w:t>
      </w:r>
      <w:r w:rsidR="008531AC">
        <w:rPr>
          <w:rFonts w:ascii="Times New Roman" w:hAnsi="Times New Roman" w:cs="Times New Roman"/>
          <w:sz w:val="24"/>
          <w:szCs w:val="24"/>
        </w:rPr>
        <w:t xml:space="preserve"> The Union Army “Balloon Corps” offered the Union primitive aircraft reconnaissance and observation functionality.</w:t>
      </w:r>
      <w:r w:rsidR="008531AC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93BB5">
        <w:rPr>
          <w:rFonts w:ascii="Times New Roman" w:hAnsi="Times New Roman" w:cs="Times New Roman"/>
          <w:sz w:val="24"/>
          <w:szCs w:val="24"/>
        </w:rPr>
        <w:t xml:space="preserve"> </w:t>
      </w:r>
      <w:r w:rsidR="00C44E1D">
        <w:rPr>
          <w:rFonts w:ascii="Times New Roman" w:hAnsi="Times New Roman" w:cs="Times New Roman"/>
          <w:sz w:val="24"/>
          <w:szCs w:val="24"/>
        </w:rPr>
        <w:t>While these were not airplanes</w:t>
      </w:r>
      <w:r w:rsidR="00FB214D">
        <w:rPr>
          <w:rFonts w:ascii="Times New Roman" w:hAnsi="Times New Roman" w:cs="Times New Roman"/>
          <w:sz w:val="24"/>
          <w:szCs w:val="24"/>
        </w:rPr>
        <w:t>, the “Balloon Corps”</w:t>
      </w:r>
      <w:r w:rsidR="00C44E1D">
        <w:rPr>
          <w:rFonts w:ascii="Times New Roman" w:hAnsi="Times New Roman" w:cs="Times New Roman"/>
          <w:sz w:val="24"/>
          <w:szCs w:val="24"/>
        </w:rPr>
        <w:t xml:space="preserve"> serve</w:t>
      </w:r>
      <w:r w:rsidR="00D200EE">
        <w:rPr>
          <w:rFonts w:ascii="Times New Roman" w:hAnsi="Times New Roman" w:cs="Times New Roman"/>
          <w:sz w:val="24"/>
          <w:szCs w:val="24"/>
        </w:rPr>
        <w:t>d th</w:t>
      </w:r>
      <w:r w:rsidR="00FB214D">
        <w:rPr>
          <w:rFonts w:ascii="Times New Roman" w:hAnsi="Times New Roman" w:cs="Times New Roman"/>
          <w:sz w:val="24"/>
          <w:szCs w:val="24"/>
        </w:rPr>
        <w:t>e important role of showing what advantage aerial dominance could provide nations.</w:t>
      </w:r>
      <w:r w:rsidR="00CF69E3">
        <w:rPr>
          <w:rFonts w:ascii="Times New Roman" w:hAnsi="Times New Roman" w:cs="Times New Roman"/>
          <w:sz w:val="24"/>
          <w:szCs w:val="24"/>
        </w:rPr>
        <w:t xml:space="preserve"> With soldiers in the air, a military force was able to conduct reconnaissance of enemy forces </w:t>
      </w:r>
      <w:r w:rsidR="00C531F2">
        <w:rPr>
          <w:rFonts w:ascii="Times New Roman" w:hAnsi="Times New Roman" w:cs="Times New Roman"/>
          <w:sz w:val="24"/>
          <w:szCs w:val="24"/>
        </w:rPr>
        <w:t xml:space="preserve">from a distance. This allowed them to </w:t>
      </w:r>
      <w:r w:rsidR="00F2200F">
        <w:rPr>
          <w:rFonts w:ascii="Times New Roman" w:hAnsi="Times New Roman" w:cs="Times New Roman"/>
          <w:sz w:val="24"/>
          <w:szCs w:val="24"/>
        </w:rPr>
        <w:t>gather information well before any fo</w:t>
      </w:r>
      <w:r w:rsidR="00C531F2">
        <w:rPr>
          <w:rFonts w:ascii="Times New Roman" w:hAnsi="Times New Roman" w:cs="Times New Roman"/>
          <w:sz w:val="24"/>
          <w:szCs w:val="24"/>
        </w:rPr>
        <w:t>rm of confrontation and</w:t>
      </w:r>
      <w:r w:rsidR="00BD1A85">
        <w:rPr>
          <w:rFonts w:ascii="Times New Roman" w:hAnsi="Times New Roman" w:cs="Times New Roman"/>
          <w:sz w:val="24"/>
          <w:szCs w:val="24"/>
        </w:rPr>
        <w:t xml:space="preserve"> plan accordingly.</w:t>
      </w:r>
      <w:r w:rsidR="009B1C37">
        <w:rPr>
          <w:rFonts w:ascii="Times New Roman" w:hAnsi="Times New Roman" w:cs="Times New Roman"/>
          <w:sz w:val="24"/>
          <w:szCs w:val="24"/>
        </w:rPr>
        <w:t xml:space="preserve"> Unfortunately, this primitive form of aerial warfare proved to have many liabilities that would be improved upon with the development of military airplanes.</w:t>
      </w:r>
    </w:p>
    <w:p w:rsidR="001F19C0" w:rsidRDefault="00AD11CD" w:rsidP="001F19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War I would prove to be the first major global conflict that would feature </w:t>
      </w:r>
      <w:r w:rsidR="006B0DD0">
        <w:rPr>
          <w:rFonts w:ascii="Times New Roman" w:hAnsi="Times New Roman" w:cs="Times New Roman"/>
          <w:sz w:val="24"/>
          <w:szCs w:val="24"/>
        </w:rPr>
        <w:t>airplanes as a prominent</w:t>
      </w:r>
      <w:r w:rsidR="00F849CB">
        <w:rPr>
          <w:rFonts w:ascii="Times New Roman" w:hAnsi="Times New Roman" w:cs="Times New Roman"/>
          <w:sz w:val="24"/>
          <w:szCs w:val="24"/>
        </w:rPr>
        <w:t xml:space="preserve"> part of the battles.</w:t>
      </w:r>
      <w:r w:rsidR="006B0DD0">
        <w:rPr>
          <w:rFonts w:ascii="Times New Roman" w:hAnsi="Times New Roman" w:cs="Times New Roman"/>
          <w:sz w:val="24"/>
          <w:szCs w:val="24"/>
        </w:rPr>
        <w:t xml:space="preserve"> </w:t>
      </w:r>
      <w:r w:rsidR="003F4F34">
        <w:rPr>
          <w:rFonts w:ascii="Times New Roman" w:hAnsi="Times New Roman" w:cs="Times New Roman"/>
          <w:sz w:val="24"/>
          <w:szCs w:val="24"/>
        </w:rPr>
        <w:t>By this time, around 1914, airp</w:t>
      </w:r>
      <w:r w:rsidR="00EE202A">
        <w:rPr>
          <w:rFonts w:ascii="Times New Roman" w:hAnsi="Times New Roman" w:cs="Times New Roman"/>
          <w:sz w:val="24"/>
          <w:szCs w:val="24"/>
        </w:rPr>
        <w:t xml:space="preserve">lanes have proven to be extremely </w:t>
      </w:r>
      <w:r w:rsidR="00331002">
        <w:rPr>
          <w:rFonts w:ascii="Times New Roman" w:hAnsi="Times New Roman" w:cs="Times New Roman"/>
          <w:sz w:val="24"/>
          <w:szCs w:val="24"/>
        </w:rPr>
        <w:t>useful in a military sense.</w:t>
      </w:r>
      <w:r w:rsidR="003D3394">
        <w:rPr>
          <w:rFonts w:ascii="Times New Roman" w:hAnsi="Times New Roman" w:cs="Times New Roman"/>
          <w:sz w:val="24"/>
          <w:szCs w:val="24"/>
        </w:rPr>
        <w:t xml:space="preserve"> The dirigible aircrafts were </w:t>
      </w:r>
      <w:r w:rsidR="00BC4B20">
        <w:rPr>
          <w:rFonts w:ascii="Times New Roman" w:hAnsi="Times New Roman" w:cs="Times New Roman"/>
          <w:sz w:val="24"/>
          <w:szCs w:val="24"/>
        </w:rPr>
        <w:t>a cut above the rest w</w:t>
      </w:r>
      <w:bookmarkStart w:id="0" w:name="_GoBack"/>
      <w:bookmarkEnd w:id="0"/>
      <w:r w:rsidR="00BC4B20">
        <w:rPr>
          <w:rFonts w:ascii="Times New Roman" w:hAnsi="Times New Roman" w:cs="Times New Roman"/>
          <w:sz w:val="24"/>
          <w:szCs w:val="24"/>
        </w:rPr>
        <w:t>ith regards to</w:t>
      </w:r>
      <w:r w:rsidR="00BB1694">
        <w:rPr>
          <w:rFonts w:ascii="Times New Roman" w:hAnsi="Times New Roman" w:cs="Times New Roman"/>
          <w:sz w:val="24"/>
          <w:szCs w:val="24"/>
        </w:rPr>
        <w:t xml:space="preserve"> ear</w:t>
      </w:r>
      <w:r w:rsidR="006332BE">
        <w:rPr>
          <w:rFonts w:ascii="Times New Roman" w:hAnsi="Times New Roman" w:cs="Times New Roman"/>
          <w:sz w:val="24"/>
          <w:szCs w:val="24"/>
        </w:rPr>
        <w:t>ly 20</w:t>
      </w:r>
      <w:r w:rsidR="006332BE" w:rsidRPr="006332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332BE">
        <w:rPr>
          <w:rFonts w:ascii="Times New Roman" w:hAnsi="Times New Roman" w:cs="Times New Roman"/>
          <w:sz w:val="24"/>
          <w:szCs w:val="24"/>
        </w:rPr>
        <w:t xml:space="preserve"> century military</w:t>
      </w:r>
      <w:r w:rsidR="00336F7E">
        <w:rPr>
          <w:rFonts w:ascii="Times New Roman" w:hAnsi="Times New Roman" w:cs="Times New Roman"/>
          <w:sz w:val="24"/>
          <w:szCs w:val="24"/>
        </w:rPr>
        <w:t xml:space="preserve"> aircr</w:t>
      </w:r>
      <w:r w:rsidR="006332BE">
        <w:rPr>
          <w:rFonts w:ascii="Times New Roman" w:hAnsi="Times New Roman" w:cs="Times New Roman"/>
          <w:sz w:val="24"/>
          <w:szCs w:val="24"/>
        </w:rPr>
        <w:t xml:space="preserve">aft. One of the larger dirigible balloons, the German Zeppelin L. Z. IV was 500 feet long, could support a crew of fifteen, and could travel at an average of 40 </w:t>
      </w:r>
      <w:r w:rsidR="006332BE">
        <w:rPr>
          <w:rFonts w:ascii="Times New Roman" w:hAnsi="Times New Roman" w:cs="Times New Roman"/>
          <w:sz w:val="24"/>
          <w:szCs w:val="24"/>
        </w:rPr>
        <w:lastRenderedPageBreak/>
        <w:t>miles per hour.</w:t>
      </w:r>
      <w:r w:rsidR="006332BE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6332BE">
        <w:rPr>
          <w:rFonts w:ascii="Times New Roman" w:hAnsi="Times New Roman" w:cs="Times New Roman"/>
          <w:sz w:val="24"/>
          <w:szCs w:val="24"/>
        </w:rPr>
        <w:t xml:space="preserve"> </w:t>
      </w:r>
      <w:r w:rsidR="001E1A5D">
        <w:rPr>
          <w:rFonts w:ascii="Times New Roman" w:hAnsi="Times New Roman" w:cs="Times New Roman"/>
          <w:sz w:val="24"/>
          <w:szCs w:val="24"/>
        </w:rPr>
        <w:t xml:space="preserve">A large machine such as this had numerous features and strengths that the Germans took full advantage of in World War I. </w:t>
      </w:r>
      <w:r w:rsidR="008B1262">
        <w:rPr>
          <w:rFonts w:ascii="Times New Roman" w:hAnsi="Times New Roman" w:cs="Times New Roman"/>
          <w:sz w:val="24"/>
          <w:szCs w:val="24"/>
        </w:rPr>
        <w:t xml:space="preserve">Dirigible aircrafts were especially capable of performing extended tactical reconnaissance operations in the night, and for performing raids </w:t>
      </w:r>
      <w:r w:rsidR="00BD5C6B">
        <w:rPr>
          <w:rFonts w:ascii="Times New Roman" w:hAnsi="Times New Roman" w:cs="Times New Roman"/>
          <w:sz w:val="24"/>
          <w:szCs w:val="24"/>
        </w:rPr>
        <w:t>in enemy shipyards and supply depots.</w:t>
      </w:r>
      <w:r w:rsidR="006F5B3C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6F5B3C">
        <w:rPr>
          <w:rFonts w:ascii="Times New Roman" w:hAnsi="Times New Roman" w:cs="Times New Roman"/>
          <w:sz w:val="24"/>
          <w:szCs w:val="24"/>
        </w:rPr>
        <w:t xml:space="preserve"> </w:t>
      </w:r>
      <w:r w:rsidR="009D71D0">
        <w:rPr>
          <w:rFonts w:ascii="Times New Roman" w:hAnsi="Times New Roman" w:cs="Times New Roman"/>
          <w:sz w:val="24"/>
          <w:szCs w:val="24"/>
        </w:rPr>
        <w:t>Ironically, these massive aircraft</w:t>
      </w:r>
      <w:r w:rsidR="00DD4C51">
        <w:rPr>
          <w:rFonts w:ascii="Times New Roman" w:hAnsi="Times New Roman" w:cs="Times New Roman"/>
          <w:sz w:val="24"/>
          <w:szCs w:val="24"/>
        </w:rPr>
        <w:t>s</w:t>
      </w:r>
      <w:r w:rsidR="009D71D0">
        <w:rPr>
          <w:rFonts w:ascii="Times New Roman" w:hAnsi="Times New Roman" w:cs="Times New Roman"/>
          <w:sz w:val="24"/>
          <w:szCs w:val="24"/>
        </w:rPr>
        <w:t xml:space="preserve"> were extremely capable of these stealth operation</w:t>
      </w:r>
      <w:r w:rsidR="00ED02DB">
        <w:rPr>
          <w:rFonts w:ascii="Times New Roman" w:hAnsi="Times New Roman" w:cs="Times New Roman"/>
          <w:sz w:val="24"/>
          <w:szCs w:val="24"/>
        </w:rPr>
        <w:t>s</w:t>
      </w:r>
      <w:r w:rsidR="009D71D0">
        <w:rPr>
          <w:rFonts w:ascii="Times New Roman" w:hAnsi="Times New Roman" w:cs="Times New Roman"/>
          <w:sz w:val="24"/>
          <w:szCs w:val="24"/>
        </w:rPr>
        <w:t xml:space="preserve"> as they s</w:t>
      </w:r>
      <w:r w:rsidR="00FA383D">
        <w:rPr>
          <w:rFonts w:ascii="Times New Roman" w:hAnsi="Times New Roman" w:cs="Times New Roman"/>
          <w:sz w:val="24"/>
          <w:szCs w:val="24"/>
        </w:rPr>
        <w:t>tationed at very high altitudes</w:t>
      </w:r>
      <w:r w:rsidR="00F51F26">
        <w:rPr>
          <w:rFonts w:ascii="Times New Roman" w:hAnsi="Times New Roman" w:cs="Times New Roman"/>
          <w:sz w:val="24"/>
          <w:szCs w:val="24"/>
        </w:rPr>
        <w:t xml:space="preserve"> rendering</w:t>
      </w:r>
      <w:r w:rsidR="00ED02DB">
        <w:rPr>
          <w:rFonts w:ascii="Times New Roman" w:hAnsi="Times New Roman" w:cs="Times New Roman"/>
          <w:sz w:val="24"/>
          <w:szCs w:val="24"/>
        </w:rPr>
        <w:t xml:space="preserve"> them undetectable</w:t>
      </w:r>
      <w:r w:rsidR="002A66F6">
        <w:rPr>
          <w:rFonts w:ascii="Times New Roman" w:hAnsi="Times New Roman" w:cs="Times New Roman"/>
          <w:sz w:val="24"/>
          <w:szCs w:val="24"/>
        </w:rPr>
        <w:t>.</w:t>
      </w:r>
      <w:r w:rsidR="00FF4EDF">
        <w:rPr>
          <w:rFonts w:ascii="Times New Roman" w:hAnsi="Times New Roman" w:cs="Times New Roman"/>
          <w:sz w:val="24"/>
          <w:szCs w:val="24"/>
        </w:rPr>
        <w:t xml:space="preserve"> On the smaller end of the aerial warfare spectrum was the traditional airplane.</w:t>
      </w:r>
      <w:r w:rsidR="00052C76">
        <w:rPr>
          <w:rFonts w:ascii="Times New Roman" w:hAnsi="Times New Roman" w:cs="Times New Roman"/>
          <w:sz w:val="24"/>
          <w:szCs w:val="24"/>
        </w:rPr>
        <w:t xml:space="preserve"> These were much smaller and less expensive t</w:t>
      </w:r>
      <w:r w:rsidR="00987FA0">
        <w:rPr>
          <w:rFonts w:ascii="Times New Roman" w:hAnsi="Times New Roman" w:cs="Times New Roman"/>
          <w:sz w:val="24"/>
          <w:szCs w:val="24"/>
        </w:rPr>
        <w:t>han other aircrafts at the time, but they served a unique purpose. Due to the relatively small size and old technology that was present in World War I there were not many bomber planes in operation.</w:t>
      </w:r>
      <w:r w:rsidR="00457D1D">
        <w:rPr>
          <w:rFonts w:ascii="Times New Roman" w:hAnsi="Times New Roman" w:cs="Times New Roman"/>
          <w:sz w:val="24"/>
          <w:szCs w:val="24"/>
        </w:rPr>
        <w:t xml:space="preserve"> Nonetheless these airplanes were responsible for not only reconnaissance and light raids, but also controlling space.</w:t>
      </w:r>
      <w:r w:rsidR="007F5ACE">
        <w:rPr>
          <w:rFonts w:ascii="Times New Roman" w:hAnsi="Times New Roman" w:cs="Times New Roman"/>
          <w:sz w:val="24"/>
          <w:szCs w:val="24"/>
        </w:rPr>
        <w:t xml:space="preserve"> </w:t>
      </w:r>
      <w:r w:rsidR="00C6446F">
        <w:rPr>
          <w:rFonts w:ascii="Times New Roman" w:hAnsi="Times New Roman" w:cs="Times New Roman"/>
          <w:sz w:val="24"/>
          <w:szCs w:val="24"/>
        </w:rPr>
        <w:t>Much like in a game of chess where proper pawn placem</w:t>
      </w:r>
      <w:r w:rsidR="009210C6">
        <w:rPr>
          <w:rFonts w:ascii="Times New Roman" w:hAnsi="Times New Roman" w:cs="Times New Roman"/>
          <w:sz w:val="24"/>
          <w:szCs w:val="24"/>
        </w:rPr>
        <w:t>ents lead to a decisive victory, maintaining control of aerial space in World War I usually led to a clear win.</w:t>
      </w:r>
      <w:r w:rsidR="00130B7B">
        <w:rPr>
          <w:rFonts w:ascii="Times New Roman" w:hAnsi="Times New Roman" w:cs="Times New Roman"/>
          <w:sz w:val="24"/>
          <w:szCs w:val="24"/>
        </w:rPr>
        <w:t xml:space="preserve"> Many a time, the initial operation during a battle was to control airspace and dissipate the “fog of war”.</w:t>
      </w:r>
      <w:r w:rsidR="00130B7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130B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009" w:rsidRDefault="00957009" w:rsidP="001F19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abilities and strengths of airplanes in World War I solidified them as </w:t>
      </w:r>
      <w:r w:rsidR="000A2DD8">
        <w:rPr>
          <w:rFonts w:ascii="Times New Roman" w:hAnsi="Times New Roman" w:cs="Times New Roman"/>
          <w:sz w:val="24"/>
          <w:szCs w:val="24"/>
        </w:rPr>
        <w:t>permanent members of military forces across the globe.</w:t>
      </w:r>
      <w:r w:rsidR="00FA5F85">
        <w:rPr>
          <w:rFonts w:ascii="Times New Roman" w:hAnsi="Times New Roman" w:cs="Times New Roman"/>
          <w:sz w:val="24"/>
          <w:szCs w:val="24"/>
        </w:rPr>
        <w:t xml:space="preserve"> More importantly, however, the abilities and strengths of </w:t>
      </w:r>
      <w:r w:rsidR="00671B9B">
        <w:rPr>
          <w:rFonts w:ascii="Times New Roman" w:hAnsi="Times New Roman" w:cs="Times New Roman"/>
          <w:sz w:val="24"/>
          <w:szCs w:val="24"/>
        </w:rPr>
        <w:t>airplanes in World War I significantly increased the complexity of the art of conducting war.</w:t>
      </w:r>
      <w:r w:rsidR="006F35EC">
        <w:rPr>
          <w:rFonts w:ascii="Times New Roman" w:hAnsi="Times New Roman" w:cs="Times New Roman"/>
          <w:sz w:val="24"/>
          <w:szCs w:val="24"/>
        </w:rPr>
        <w:t xml:space="preserve"> Aerial reconnaissance, raids, and space became subjects that nations had to implement and learn how to defend against</w:t>
      </w:r>
      <w:r w:rsidR="00C01826">
        <w:rPr>
          <w:rFonts w:ascii="Times New Roman" w:hAnsi="Times New Roman" w:cs="Times New Roman"/>
          <w:sz w:val="24"/>
          <w:szCs w:val="24"/>
        </w:rPr>
        <w:t xml:space="preserve"> in order to be victorious. </w:t>
      </w:r>
      <w:r w:rsidR="005B409B">
        <w:rPr>
          <w:rFonts w:ascii="Times New Roman" w:hAnsi="Times New Roman" w:cs="Times New Roman"/>
          <w:sz w:val="24"/>
          <w:szCs w:val="24"/>
        </w:rPr>
        <w:t>This new military technology single-handedly opened a new dimension</w:t>
      </w:r>
      <w:r w:rsidR="001A45A9">
        <w:rPr>
          <w:rFonts w:ascii="Times New Roman" w:hAnsi="Times New Roman" w:cs="Times New Roman"/>
          <w:sz w:val="24"/>
          <w:szCs w:val="24"/>
        </w:rPr>
        <w:t xml:space="preserve"> and realm of possibilit</w:t>
      </w:r>
      <w:r w:rsidR="00EF4CF3">
        <w:rPr>
          <w:rFonts w:ascii="Times New Roman" w:hAnsi="Times New Roman" w:cs="Times New Roman"/>
          <w:sz w:val="24"/>
          <w:szCs w:val="24"/>
        </w:rPr>
        <w:t xml:space="preserve">ies for nations to conduct war. </w:t>
      </w:r>
      <w:r w:rsidR="00383D21">
        <w:rPr>
          <w:rFonts w:ascii="Times New Roman" w:hAnsi="Times New Roman" w:cs="Times New Roman"/>
          <w:sz w:val="24"/>
          <w:szCs w:val="24"/>
        </w:rPr>
        <w:t xml:space="preserve">The landscape of the battlefield had opened itself to the sky, and </w:t>
      </w:r>
      <w:r w:rsidR="00070105">
        <w:rPr>
          <w:rFonts w:ascii="Times New Roman" w:hAnsi="Times New Roman" w:cs="Times New Roman"/>
          <w:sz w:val="24"/>
          <w:szCs w:val="24"/>
        </w:rPr>
        <w:t xml:space="preserve">realizing this </w:t>
      </w:r>
      <w:r w:rsidR="00070105">
        <w:rPr>
          <w:rFonts w:ascii="Times New Roman" w:hAnsi="Times New Roman" w:cs="Times New Roman"/>
          <w:sz w:val="24"/>
          <w:szCs w:val="24"/>
        </w:rPr>
        <w:lastRenderedPageBreak/>
        <w:t>many nations poured there resources into the development of airplanes and aerial warfare.</w:t>
      </w:r>
      <w:r w:rsidR="00087F2D">
        <w:rPr>
          <w:rFonts w:ascii="Times New Roman" w:hAnsi="Times New Roman" w:cs="Times New Roman"/>
          <w:sz w:val="24"/>
          <w:szCs w:val="24"/>
        </w:rPr>
        <w:t xml:space="preserve"> Weaknesses of airplanes in World War I such as the lack of quick and easy communication</w:t>
      </w:r>
      <w:r w:rsidR="00087F2D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087F2D">
        <w:rPr>
          <w:rFonts w:ascii="Times New Roman" w:hAnsi="Times New Roman" w:cs="Times New Roman"/>
          <w:sz w:val="24"/>
          <w:szCs w:val="24"/>
        </w:rPr>
        <w:t xml:space="preserve"> would be improved upon in the 1930s and the tactical uses for airplanes would receive a significant update.</w:t>
      </w:r>
    </w:p>
    <w:p w:rsidR="003918B7" w:rsidRDefault="0084553A" w:rsidP="001F19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War II </w:t>
      </w:r>
      <w:r w:rsidR="00EA68DB">
        <w:rPr>
          <w:rFonts w:ascii="Times New Roman" w:hAnsi="Times New Roman" w:cs="Times New Roman"/>
          <w:sz w:val="24"/>
          <w:szCs w:val="24"/>
        </w:rPr>
        <w:t>served as the period in which airplanes solidified their roles in military forces and allow</w:t>
      </w:r>
      <w:r w:rsidR="00600728">
        <w:rPr>
          <w:rFonts w:ascii="Times New Roman" w:hAnsi="Times New Roman" w:cs="Times New Roman"/>
          <w:sz w:val="24"/>
          <w:szCs w:val="24"/>
        </w:rPr>
        <w:t>ed</w:t>
      </w:r>
      <w:r w:rsidR="00EA68DB">
        <w:rPr>
          <w:rFonts w:ascii="Times New Roman" w:hAnsi="Times New Roman" w:cs="Times New Roman"/>
          <w:sz w:val="24"/>
          <w:szCs w:val="24"/>
        </w:rPr>
        <w:t xml:space="preserve"> </w:t>
      </w:r>
      <w:r w:rsidR="00050F73">
        <w:rPr>
          <w:rFonts w:ascii="Times New Roman" w:hAnsi="Times New Roman" w:cs="Times New Roman"/>
          <w:sz w:val="24"/>
          <w:szCs w:val="24"/>
        </w:rPr>
        <w:t>them to further alter the way in which war was conducted.</w:t>
      </w:r>
      <w:r w:rsidR="009F43AB">
        <w:rPr>
          <w:rFonts w:ascii="Times New Roman" w:hAnsi="Times New Roman" w:cs="Times New Roman"/>
          <w:sz w:val="24"/>
          <w:szCs w:val="24"/>
        </w:rPr>
        <w:t xml:space="preserve"> One of the major problems with aircraft in World War I was addressed soon after the war had ended.</w:t>
      </w:r>
      <w:r w:rsidR="00331784">
        <w:rPr>
          <w:rFonts w:ascii="Times New Roman" w:hAnsi="Times New Roman" w:cs="Times New Roman"/>
          <w:sz w:val="24"/>
          <w:szCs w:val="24"/>
        </w:rPr>
        <w:t xml:space="preserve"> By the time World War II had begun countries such as the United States, had implemented two-way radio systems in most of their aircraft </w:t>
      </w:r>
      <w:r w:rsidR="00B42840">
        <w:rPr>
          <w:rFonts w:ascii="Times New Roman" w:hAnsi="Times New Roman" w:cs="Times New Roman"/>
          <w:sz w:val="24"/>
          <w:szCs w:val="24"/>
        </w:rPr>
        <w:t>allowing for reconnaissance missions to go more smoothly.</w:t>
      </w:r>
      <w:r w:rsidR="00BD0A07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BD0A07">
        <w:rPr>
          <w:rFonts w:ascii="Times New Roman" w:hAnsi="Times New Roman" w:cs="Times New Roman"/>
          <w:sz w:val="24"/>
          <w:szCs w:val="24"/>
        </w:rPr>
        <w:t xml:space="preserve"> </w:t>
      </w:r>
      <w:r w:rsidR="00714733">
        <w:rPr>
          <w:rFonts w:ascii="Times New Roman" w:hAnsi="Times New Roman" w:cs="Times New Roman"/>
          <w:sz w:val="24"/>
          <w:szCs w:val="24"/>
        </w:rPr>
        <w:t>The United States</w:t>
      </w:r>
      <w:r w:rsidR="00176AFA">
        <w:rPr>
          <w:rFonts w:ascii="Times New Roman" w:hAnsi="Times New Roman" w:cs="Times New Roman"/>
          <w:sz w:val="24"/>
          <w:szCs w:val="24"/>
        </w:rPr>
        <w:t xml:space="preserve"> was one of the countries during World War II to have invested </w:t>
      </w:r>
      <w:r w:rsidR="00467EED">
        <w:rPr>
          <w:rFonts w:ascii="Times New Roman" w:hAnsi="Times New Roman" w:cs="Times New Roman"/>
          <w:sz w:val="24"/>
          <w:szCs w:val="24"/>
        </w:rPr>
        <w:t>in an aerial militia, going as far as to establish an Army Air Corps.</w:t>
      </w:r>
      <w:r w:rsidR="002E71F2">
        <w:t xml:space="preserve"> </w:t>
      </w:r>
      <w:r w:rsidR="004434E4">
        <w:rPr>
          <w:rFonts w:ascii="Times New Roman" w:hAnsi="Times New Roman" w:cs="Times New Roman"/>
          <w:sz w:val="24"/>
          <w:szCs w:val="24"/>
        </w:rPr>
        <w:t xml:space="preserve">The United States had decided to utilize </w:t>
      </w:r>
      <w:r w:rsidR="00ED55BB">
        <w:rPr>
          <w:rFonts w:ascii="Times New Roman" w:hAnsi="Times New Roman" w:cs="Times New Roman"/>
          <w:sz w:val="24"/>
          <w:szCs w:val="24"/>
        </w:rPr>
        <w:t>airplanes to support the</w:t>
      </w:r>
      <w:r w:rsidR="000A30FB">
        <w:rPr>
          <w:rFonts w:ascii="Times New Roman" w:hAnsi="Times New Roman" w:cs="Times New Roman"/>
          <w:sz w:val="24"/>
          <w:szCs w:val="24"/>
        </w:rPr>
        <w:t xml:space="preserve"> ground forces in fields such as aerial observation, wire laying, and even medical evacuation.</w:t>
      </w:r>
      <w:r w:rsidR="000A30FB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0A30FB">
        <w:rPr>
          <w:rFonts w:ascii="Times New Roman" w:hAnsi="Times New Roman" w:cs="Times New Roman"/>
          <w:sz w:val="24"/>
          <w:szCs w:val="24"/>
        </w:rPr>
        <w:t xml:space="preserve"> </w:t>
      </w:r>
      <w:r w:rsidR="00A85B5F">
        <w:rPr>
          <w:rFonts w:ascii="Times New Roman" w:hAnsi="Times New Roman" w:cs="Times New Roman"/>
          <w:sz w:val="24"/>
          <w:szCs w:val="24"/>
        </w:rPr>
        <w:t xml:space="preserve">As </w:t>
      </w:r>
      <w:r w:rsidR="00FE6351">
        <w:rPr>
          <w:rFonts w:ascii="Times New Roman" w:hAnsi="Times New Roman" w:cs="Times New Roman"/>
          <w:sz w:val="24"/>
          <w:szCs w:val="24"/>
        </w:rPr>
        <w:t>stated previously, airplanes in World War I opened up new categories for the art of war.</w:t>
      </w:r>
      <w:r w:rsidR="00552CF3">
        <w:rPr>
          <w:rFonts w:ascii="Times New Roman" w:hAnsi="Times New Roman" w:cs="Times New Roman"/>
          <w:sz w:val="24"/>
          <w:szCs w:val="24"/>
        </w:rPr>
        <w:t xml:space="preserve"> These developments were further expanded upon in World War II with a new category of aerial support. </w:t>
      </w:r>
      <w:r w:rsidR="00B01728">
        <w:rPr>
          <w:rFonts w:ascii="Times New Roman" w:hAnsi="Times New Roman" w:cs="Times New Roman"/>
          <w:sz w:val="24"/>
          <w:szCs w:val="24"/>
        </w:rPr>
        <w:t>Airplanes did not</w:t>
      </w:r>
      <w:r w:rsidR="000A39EC">
        <w:rPr>
          <w:rFonts w:ascii="Times New Roman" w:hAnsi="Times New Roman" w:cs="Times New Roman"/>
          <w:sz w:val="24"/>
          <w:szCs w:val="24"/>
        </w:rPr>
        <w:t xml:space="preserve"> enhance warfare </w:t>
      </w:r>
      <w:r w:rsidR="002763C8">
        <w:rPr>
          <w:rFonts w:ascii="Times New Roman" w:hAnsi="Times New Roman" w:cs="Times New Roman"/>
          <w:sz w:val="24"/>
          <w:szCs w:val="24"/>
        </w:rPr>
        <w:t>through a support role alone;</w:t>
      </w:r>
      <w:r w:rsidR="00717489">
        <w:rPr>
          <w:rFonts w:ascii="Times New Roman" w:hAnsi="Times New Roman" w:cs="Times New Roman"/>
          <w:sz w:val="24"/>
          <w:szCs w:val="24"/>
        </w:rPr>
        <w:t xml:space="preserve"> the</w:t>
      </w:r>
      <w:r w:rsidR="002763C8">
        <w:rPr>
          <w:rFonts w:ascii="Times New Roman" w:hAnsi="Times New Roman" w:cs="Times New Roman"/>
          <w:sz w:val="24"/>
          <w:szCs w:val="24"/>
        </w:rPr>
        <w:t>ir</w:t>
      </w:r>
      <w:r w:rsidR="00862921">
        <w:rPr>
          <w:rFonts w:ascii="Times New Roman" w:hAnsi="Times New Roman" w:cs="Times New Roman"/>
          <w:sz w:val="24"/>
          <w:szCs w:val="24"/>
        </w:rPr>
        <w:t xml:space="preserve"> off</w:t>
      </w:r>
      <w:r w:rsidR="001D7E87">
        <w:rPr>
          <w:rFonts w:ascii="Times New Roman" w:hAnsi="Times New Roman" w:cs="Times New Roman"/>
          <w:sz w:val="24"/>
          <w:szCs w:val="24"/>
        </w:rPr>
        <w:t>ensive advancements were immensely</w:t>
      </w:r>
      <w:r w:rsidR="00862921">
        <w:rPr>
          <w:rFonts w:ascii="Times New Roman" w:hAnsi="Times New Roman" w:cs="Times New Roman"/>
          <w:sz w:val="24"/>
          <w:szCs w:val="24"/>
        </w:rPr>
        <w:t xml:space="preserve"> improved upon leading to even greater developments to the art of war.</w:t>
      </w:r>
    </w:p>
    <w:p w:rsidR="00D9107F" w:rsidRDefault="000839C8" w:rsidP="00B0172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Airplane bombing campaigns </w:t>
      </w:r>
      <w:r w:rsidR="000F6D9A">
        <w:rPr>
          <w:rFonts w:ascii="Times New Roman" w:hAnsi="Times New Roman" w:cs="Times New Roman"/>
          <w:sz w:val="24"/>
          <w:szCs w:val="24"/>
        </w:rPr>
        <w:t xml:space="preserve">during World War II </w:t>
      </w:r>
      <w:r>
        <w:rPr>
          <w:rFonts w:ascii="Times New Roman" w:hAnsi="Times New Roman" w:cs="Times New Roman"/>
          <w:sz w:val="24"/>
          <w:szCs w:val="24"/>
        </w:rPr>
        <w:t xml:space="preserve">served as the </w:t>
      </w:r>
      <w:r w:rsidR="00AF1844">
        <w:rPr>
          <w:rFonts w:ascii="Times New Roman" w:hAnsi="Times New Roman" w:cs="Times New Roman"/>
          <w:sz w:val="24"/>
          <w:szCs w:val="24"/>
        </w:rPr>
        <w:t xml:space="preserve">vessel in which airplanes increased the </w:t>
      </w:r>
      <w:r w:rsidR="003B2CAA">
        <w:rPr>
          <w:rFonts w:ascii="Times New Roman" w:hAnsi="Times New Roman" w:cs="Times New Roman"/>
          <w:sz w:val="24"/>
          <w:szCs w:val="24"/>
        </w:rPr>
        <w:t xml:space="preserve">offensive </w:t>
      </w:r>
      <w:r w:rsidR="00AF1844">
        <w:rPr>
          <w:rFonts w:ascii="Times New Roman" w:hAnsi="Times New Roman" w:cs="Times New Roman"/>
          <w:sz w:val="24"/>
          <w:szCs w:val="24"/>
        </w:rPr>
        <w:t>complexity of warfare</w:t>
      </w:r>
      <w:r w:rsidR="005164F1">
        <w:rPr>
          <w:rFonts w:ascii="Times New Roman" w:hAnsi="Times New Roman" w:cs="Times New Roman"/>
          <w:sz w:val="24"/>
          <w:szCs w:val="24"/>
        </w:rPr>
        <w:t xml:space="preserve">. </w:t>
      </w:r>
      <w:r w:rsidR="004365D3">
        <w:rPr>
          <w:rFonts w:ascii="Times New Roman" w:hAnsi="Times New Roman" w:cs="Times New Roman"/>
          <w:sz w:val="24"/>
          <w:szCs w:val="24"/>
        </w:rPr>
        <w:t xml:space="preserve">A drastic change of airplanes from World War I to World War II was that </w:t>
      </w:r>
      <w:r w:rsidR="00A91F12">
        <w:rPr>
          <w:rFonts w:ascii="Times New Roman" w:hAnsi="Times New Roman" w:cs="Times New Roman"/>
          <w:sz w:val="24"/>
          <w:szCs w:val="24"/>
        </w:rPr>
        <w:t>they were</w:t>
      </w:r>
      <w:r w:rsidR="0002714C">
        <w:rPr>
          <w:rFonts w:ascii="Times New Roman" w:hAnsi="Times New Roman" w:cs="Times New Roman"/>
          <w:sz w:val="24"/>
          <w:szCs w:val="24"/>
        </w:rPr>
        <w:t xml:space="preserve"> largely capable of bombing</w:t>
      </w:r>
      <w:r w:rsidR="000F766B">
        <w:rPr>
          <w:rFonts w:ascii="Times New Roman" w:hAnsi="Times New Roman" w:cs="Times New Roman"/>
          <w:sz w:val="24"/>
          <w:szCs w:val="24"/>
        </w:rPr>
        <w:t xml:space="preserve"> operations.</w:t>
      </w:r>
      <w:r w:rsidR="00D50430">
        <w:rPr>
          <w:rFonts w:ascii="Times New Roman" w:hAnsi="Times New Roman" w:cs="Times New Roman"/>
          <w:sz w:val="24"/>
          <w:szCs w:val="24"/>
        </w:rPr>
        <w:t xml:space="preserve"> The </w:t>
      </w:r>
      <w:r w:rsidR="00D50430">
        <w:rPr>
          <w:rFonts w:ascii="Times New Roman" w:hAnsi="Times New Roman" w:cs="Times New Roman"/>
          <w:sz w:val="24"/>
          <w:szCs w:val="24"/>
        </w:rPr>
        <w:lastRenderedPageBreak/>
        <w:t xml:space="preserve">European bombing campaign is especially noteworthy with the British Prime Minister </w:t>
      </w:r>
      <w:r w:rsidR="00C77EA9">
        <w:rPr>
          <w:rFonts w:ascii="Times New Roman" w:hAnsi="Times New Roman" w:cs="Times New Roman"/>
          <w:sz w:val="24"/>
          <w:szCs w:val="24"/>
        </w:rPr>
        <w:t xml:space="preserve">Stanley Baldwin </w:t>
      </w:r>
      <w:r w:rsidR="0093541C">
        <w:rPr>
          <w:rFonts w:ascii="Times New Roman" w:hAnsi="Times New Roman" w:cs="Times New Roman"/>
          <w:sz w:val="24"/>
          <w:szCs w:val="24"/>
        </w:rPr>
        <w:t>stating that “The bomber will always get through”.</w:t>
      </w:r>
      <w:r w:rsidR="003C113C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3C113C">
        <w:rPr>
          <w:rFonts w:ascii="Times New Roman" w:hAnsi="Times New Roman" w:cs="Times New Roman"/>
          <w:sz w:val="24"/>
          <w:szCs w:val="24"/>
        </w:rPr>
        <w:t xml:space="preserve"> </w:t>
      </w:r>
      <w:r w:rsidR="008939D0">
        <w:rPr>
          <w:rFonts w:ascii="Times New Roman" w:hAnsi="Times New Roman" w:cs="Times New Roman"/>
          <w:sz w:val="24"/>
          <w:szCs w:val="24"/>
        </w:rPr>
        <w:t xml:space="preserve">The infamous German bombing campaign on Britain during World War II is an example of how an entire nation’s operation can be shut down </w:t>
      </w:r>
      <w:r w:rsidR="00C24134">
        <w:rPr>
          <w:rFonts w:ascii="Times New Roman" w:hAnsi="Times New Roman" w:cs="Times New Roman"/>
          <w:sz w:val="24"/>
          <w:szCs w:val="24"/>
        </w:rPr>
        <w:t xml:space="preserve">through the use of </w:t>
      </w:r>
      <w:r w:rsidR="00571992">
        <w:rPr>
          <w:rFonts w:ascii="Times New Roman" w:hAnsi="Times New Roman" w:cs="Times New Roman"/>
          <w:sz w:val="24"/>
          <w:szCs w:val="24"/>
        </w:rPr>
        <w:t>aerial warfare</w:t>
      </w:r>
      <w:r w:rsidR="00FB01CD">
        <w:rPr>
          <w:rFonts w:ascii="Times New Roman" w:hAnsi="Times New Roman" w:cs="Times New Roman"/>
          <w:sz w:val="24"/>
          <w:szCs w:val="24"/>
        </w:rPr>
        <w:t>.</w:t>
      </w:r>
      <w:r w:rsidR="00622DD4">
        <w:rPr>
          <w:rFonts w:ascii="Times New Roman" w:hAnsi="Times New Roman" w:cs="Times New Roman"/>
          <w:sz w:val="24"/>
          <w:szCs w:val="24"/>
        </w:rPr>
        <w:t xml:space="preserve"> The British would retaliate, with the assistance of the United States, and perform their own aerial bombing campaign on Germany</w:t>
      </w:r>
      <w:r w:rsidR="00AC5C54">
        <w:rPr>
          <w:rFonts w:ascii="Times New Roman" w:hAnsi="Times New Roman" w:cs="Times New Roman"/>
          <w:sz w:val="24"/>
          <w:szCs w:val="24"/>
        </w:rPr>
        <w:t>. This is where airplanes bega</w:t>
      </w:r>
      <w:r w:rsidR="00B90CF8">
        <w:rPr>
          <w:rFonts w:ascii="Times New Roman" w:hAnsi="Times New Roman" w:cs="Times New Roman"/>
          <w:sz w:val="24"/>
          <w:szCs w:val="24"/>
        </w:rPr>
        <w:t>n to sophisticate the offensive and strategical elements of warfare</w:t>
      </w:r>
      <w:r w:rsidR="00E715DE">
        <w:rPr>
          <w:rFonts w:ascii="Times New Roman" w:hAnsi="Times New Roman" w:cs="Times New Roman"/>
          <w:sz w:val="24"/>
          <w:szCs w:val="24"/>
        </w:rPr>
        <w:t>.</w:t>
      </w:r>
      <w:r w:rsidR="00B90CF8">
        <w:rPr>
          <w:rFonts w:ascii="Times New Roman" w:hAnsi="Times New Roman" w:cs="Times New Roman"/>
          <w:sz w:val="24"/>
          <w:szCs w:val="24"/>
        </w:rPr>
        <w:t xml:space="preserve"> Americans during this bombing campaign</w:t>
      </w:r>
      <w:r w:rsidR="00C828B4">
        <w:rPr>
          <w:rFonts w:ascii="Times New Roman" w:hAnsi="Times New Roman" w:cs="Times New Roman"/>
          <w:sz w:val="24"/>
          <w:szCs w:val="24"/>
        </w:rPr>
        <w:t xml:space="preserve"> focused primarily on Germany’</w:t>
      </w:r>
      <w:r w:rsidR="00D01690">
        <w:rPr>
          <w:rFonts w:ascii="Times New Roman" w:hAnsi="Times New Roman" w:cs="Times New Roman"/>
          <w:sz w:val="24"/>
          <w:szCs w:val="24"/>
        </w:rPr>
        <w:t>s industrial web.</w:t>
      </w:r>
      <w:r w:rsidR="00D01690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B10FBE">
        <w:rPr>
          <w:rFonts w:ascii="Times New Roman" w:hAnsi="Times New Roman" w:cs="Times New Roman"/>
          <w:sz w:val="24"/>
          <w:szCs w:val="24"/>
        </w:rPr>
        <w:t xml:space="preserve"> The goal was to shut down resources and supply chains so that the German military would not be prepared in future battles.</w:t>
      </w:r>
      <w:r w:rsidR="00CE07CF">
        <w:rPr>
          <w:rFonts w:ascii="Times New Roman" w:hAnsi="Times New Roman" w:cs="Times New Roman"/>
          <w:sz w:val="24"/>
          <w:szCs w:val="24"/>
        </w:rPr>
        <w:t xml:space="preserve"> The developments in airplane technology </w:t>
      </w:r>
      <w:r w:rsidR="004C737B">
        <w:rPr>
          <w:rFonts w:ascii="Times New Roman" w:hAnsi="Times New Roman" w:cs="Times New Roman"/>
          <w:sz w:val="24"/>
          <w:szCs w:val="24"/>
        </w:rPr>
        <w:t>forced this strategic development of warfare to occur.</w:t>
      </w:r>
      <w:r w:rsidR="007B7C1F">
        <w:rPr>
          <w:rFonts w:ascii="Times New Roman" w:hAnsi="Times New Roman" w:cs="Times New Roman"/>
          <w:sz w:val="24"/>
          <w:szCs w:val="24"/>
        </w:rPr>
        <w:t xml:space="preserve"> It simply was more efficient to analyze the enemy’s industrial system</w:t>
      </w:r>
      <w:r w:rsidR="00391AE7">
        <w:rPr>
          <w:rFonts w:ascii="Times New Roman" w:hAnsi="Times New Roman" w:cs="Times New Roman"/>
          <w:sz w:val="24"/>
          <w:szCs w:val="24"/>
        </w:rPr>
        <w:t xml:space="preserve"> and strategically take it down.</w:t>
      </w:r>
      <w:r w:rsidR="00F36CA4">
        <w:rPr>
          <w:rFonts w:ascii="Times New Roman" w:hAnsi="Times New Roman" w:cs="Times New Roman"/>
          <w:sz w:val="24"/>
          <w:szCs w:val="24"/>
        </w:rPr>
        <w:t xml:space="preserve"> Another way that airplanes sophisticated the strategic elements of war was exemplified by the British</w:t>
      </w:r>
      <w:r w:rsidR="00BA4806">
        <w:rPr>
          <w:rFonts w:ascii="Times New Roman" w:hAnsi="Times New Roman" w:cs="Times New Roman"/>
          <w:sz w:val="24"/>
          <w:szCs w:val="24"/>
        </w:rPr>
        <w:t xml:space="preserve">, morale depreciation. </w:t>
      </w:r>
      <w:r w:rsidR="004C0C9B">
        <w:rPr>
          <w:rFonts w:ascii="Times New Roman" w:hAnsi="Times New Roman" w:cs="Times New Roman"/>
          <w:sz w:val="24"/>
          <w:szCs w:val="24"/>
        </w:rPr>
        <w:t>The goal of British area-bombing operations was to lower German morale and overall decrease support for the war.</w:t>
      </w:r>
      <w:r w:rsidR="004C0C9B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4C0C9B">
        <w:rPr>
          <w:rFonts w:ascii="Times New Roman" w:hAnsi="Times New Roman" w:cs="Times New Roman"/>
          <w:sz w:val="24"/>
          <w:szCs w:val="24"/>
        </w:rPr>
        <w:t xml:space="preserve"> </w:t>
      </w:r>
      <w:r w:rsidR="00392F57">
        <w:rPr>
          <w:rFonts w:ascii="Times New Roman" w:hAnsi="Times New Roman" w:cs="Times New Roman"/>
          <w:sz w:val="24"/>
          <w:szCs w:val="24"/>
        </w:rPr>
        <w:t xml:space="preserve">While morale depreciation was </w:t>
      </w:r>
      <w:r w:rsidR="00C123B5">
        <w:rPr>
          <w:rFonts w:ascii="Times New Roman" w:hAnsi="Times New Roman" w:cs="Times New Roman"/>
          <w:sz w:val="24"/>
          <w:szCs w:val="24"/>
        </w:rPr>
        <w:t>not a new co</w:t>
      </w:r>
      <w:r w:rsidR="00DC1BF2">
        <w:rPr>
          <w:rFonts w:ascii="Times New Roman" w:hAnsi="Times New Roman" w:cs="Times New Roman"/>
          <w:sz w:val="24"/>
          <w:szCs w:val="24"/>
        </w:rPr>
        <w:t>ncept, airplanes extended the range of</w:t>
      </w:r>
      <w:r w:rsidR="00F01B00">
        <w:rPr>
          <w:rFonts w:ascii="Times New Roman" w:hAnsi="Times New Roman" w:cs="Times New Roman"/>
          <w:sz w:val="24"/>
          <w:szCs w:val="24"/>
        </w:rPr>
        <w:t xml:space="preserve"> possibilities for this tactic.</w:t>
      </w:r>
      <w:r w:rsidR="00D16646">
        <w:rPr>
          <w:rFonts w:ascii="Times New Roman" w:hAnsi="Times New Roman" w:cs="Times New Roman"/>
          <w:sz w:val="24"/>
          <w:szCs w:val="24"/>
        </w:rPr>
        <w:t xml:space="preserve"> It </w:t>
      </w:r>
      <w:r w:rsidR="005B78C8">
        <w:rPr>
          <w:rFonts w:ascii="Times New Roman" w:hAnsi="Times New Roman" w:cs="Times New Roman"/>
          <w:sz w:val="24"/>
          <w:szCs w:val="24"/>
        </w:rPr>
        <w:t xml:space="preserve">was now possible to ruin an enemy’s </w:t>
      </w:r>
      <w:r w:rsidR="00790E1A">
        <w:rPr>
          <w:rFonts w:ascii="Times New Roman" w:hAnsi="Times New Roman" w:cs="Times New Roman"/>
          <w:sz w:val="24"/>
          <w:szCs w:val="24"/>
        </w:rPr>
        <w:t xml:space="preserve">morale </w:t>
      </w:r>
      <w:r w:rsidR="00B01728">
        <w:rPr>
          <w:rFonts w:ascii="Times New Roman" w:hAnsi="Times New Roman" w:cs="Times New Roman"/>
          <w:sz w:val="24"/>
          <w:szCs w:val="24"/>
        </w:rPr>
        <w:t>from long distances away, thus</w:t>
      </w:r>
      <w:r w:rsidR="003168EE">
        <w:rPr>
          <w:rFonts w:ascii="Times New Roman" w:hAnsi="Times New Roman" w:cs="Times New Roman"/>
          <w:sz w:val="24"/>
          <w:szCs w:val="24"/>
        </w:rPr>
        <w:t xml:space="preserve"> add</w:t>
      </w:r>
      <w:r w:rsidR="00B01728">
        <w:rPr>
          <w:rFonts w:ascii="Times New Roman" w:hAnsi="Times New Roman" w:cs="Times New Roman"/>
          <w:sz w:val="24"/>
          <w:szCs w:val="24"/>
        </w:rPr>
        <w:t>ing it as an option for nations</w:t>
      </w:r>
      <w:r w:rsidR="00461EF5">
        <w:rPr>
          <w:rFonts w:ascii="Times New Roman" w:hAnsi="Times New Roman" w:cs="Times New Roman"/>
          <w:sz w:val="24"/>
          <w:szCs w:val="24"/>
        </w:rPr>
        <w:t>,</w:t>
      </w:r>
      <w:r w:rsidR="00B01728">
        <w:rPr>
          <w:rFonts w:ascii="Times New Roman" w:hAnsi="Times New Roman" w:cs="Times New Roman"/>
          <w:sz w:val="24"/>
          <w:szCs w:val="24"/>
        </w:rPr>
        <w:t xml:space="preserve"> and further sophisticating the manner in which war was conducted.</w:t>
      </w:r>
    </w:p>
    <w:p w:rsidR="00F134CE" w:rsidRDefault="00D65B68" w:rsidP="001010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result of the bombing campaigns in World War II</w:t>
      </w:r>
      <w:r w:rsidR="00DB547A">
        <w:rPr>
          <w:rFonts w:ascii="Times New Roman" w:hAnsi="Times New Roman" w:cs="Times New Roman"/>
          <w:sz w:val="24"/>
          <w:szCs w:val="24"/>
        </w:rPr>
        <w:t xml:space="preserve">, it was clear to the world that </w:t>
      </w:r>
      <w:r w:rsidR="00410355">
        <w:rPr>
          <w:rFonts w:ascii="Times New Roman" w:hAnsi="Times New Roman" w:cs="Times New Roman"/>
          <w:sz w:val="24"/>
          <w:szCs w:val="24"/>
        </w:rPr>
        <w:t>an organizational structure that outlined the usage of airpower</w:t>
      </w:r>
      <w:r w:rsidR="003C2F99">
        <w:rPr>
          <w:rFonts w:ascii="Times New Roman" w:hAnsi="Times New Roman" w:cs="Times New Roman"/>
          <w:sz w:val="24"/>
          <w:szCs w:val="24"/>
        </w:rPr>
        <w:t xml:space="preserve"> was an absolute necessity.</w:t>
      </w:r>
      <w:r w:rsidR="00101041">
        <w:rPr>
          <w:rFonts w:ascii="Times New Roman" w:hAnsi="Times New Roman" w:cs="Times New Roman"/>
          <w:sz w:val="24"/>
          <w:szCs w:val="24"/>
        </w:rPr>
        <w:t xml:space="preserve"> </w:t>
      </w:r>
      <w:r w:rsidR="00DC2E75">
        <w:rPr>
          <w:rFonts w:ascii="Times New Roman" w:hAnsi="Times New Roman" w:cs="Times New Roman"/>
          <w:sz w:val="24"/>
          <w:szCs w:val="24"/>
        </w:rPr>
        <w:t>War</w:t>
      </w:r>
      <w:r w:rsidR="00DB0DBD">
        <w:rPr>
          <w:rFonts w:ascii="Times New Roman" w:hAnsi="Times New Roman" w:cs="Times New Roman"/>
          <w:sz w:val="24"/>
          <w:szCs w:val="24"/>
        </w:rPr>
        <w:t xml:space="preserve"> in general wo</w:t>
      </w:r>
      <w:r w:rsidR="0002426D">
        <w:rPr>
          <w:rFonts w:ascii="Times New Roman" w:hAnsi="Times New Roman" w:cs="Times New Roman"/>
          <w:sz w:val="24"/>
          <w:szCs w:val="24"/>
        </w:rPr>
        <w:t>uld take a drastic shift after World War II with the emergence of nuclear weapons.</w:t>
      </w:r>
      <w:r w:rsidR="005B50C4">
        <w:rPr>
          <w:rFonts w:ascii="Times New Roman" w:hAnsi="Times New Roman" w:cs="Times New Roman"/>
          <w:sz w:val="24"/>
          <w:szCs w:val="24"/>
        </w:rPr>
        <w:t xml:space="preserve"> Consequently, the methods in which </w:t>
      </w:r>
      <w:r w:rsidR="006F3516">
        <w:rPr>
          <w:rFonts w:ascii="Times New Roman" w:hAnsi="Times New Roman" w:cs="Times New Roman"/>
          <w:sz w:val="24"/>
          <w:szCs w:val="24"/>
        </w:rPr>
        <w:t>airplanes increased the complexity of warfare were</w:t>
      </w:r>
      <w:r w:rsidR="008505B5">
        <w:rPr>
          <w:rFonts w:ascii="Times New Roman" w:hAnsi="Times New Roman" w:cs="Times New Roman"/>
          <w:sz w:val="24"/>
          <w:szCs w:val="24"/>
        </w:rPr>
        <w:t xml:space="preserve"> growing </w:t>
      </w:r>
      <w:r w:rsidR="008505B5">
        <w:rPr>
          <w:rFonts w:ascii="Times New Roman" w:hAnsi="Times New Roman" w:cs="Times New Roman"/>
          <w:sz w:val="24"/>
          <w:szCs w:val="24"/>
        </w:rPr>
        <w:lastRenderedPageBreak/>
        <w:t>small.</w:t>
      </w:r>
      <w:r w:rsidR="00F43BD9">
        <w:rPr>
          <w:rFonts w:ascii="Times New Roman" w:hAnsi="Times New Roman" w:cs="Times New Roman"/>
          <w:sz w:val="24"/>
          <w:szCs w:val="24"/>
        </w:rPr>
        <w:t xml:space="preserve"> However,</w:t>
      </w:r>
      <w:r w:rsidR="00076DBF">
        <w:rPr>
          <w:rFonts w:ascii="Times New Roman" w:hAnsi="Times New Roman" w:cs="Times New Roman"/>
          <w:sz w:val="24"/>
          <w:szCs w:val="24"/>
        </w:rPr>
        <w:t xml:space="preserve"> airplanes continued to receive technological developments and shifted the focus of aerial warfare entirely.</w:t>
      </w:r>
    </w:p>
    <w:p w:rsidR="00BC7F1A" w:rsidRDefault="001718ED" w:rsidP="00BC7F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rise of nuclear weapons altered the direction in which aerial warfare would advance allowing them to continue to </w:t>
      </w:r>
      <w:r w:rsidR="001A6582">
        <w:rPr>
          <w:rFonts w:ascii="Times New Roman" w:hAnsi="Times New Roman" w:cs="Times New Roman"/>
          <w:sz w:val="24"/>
          <w:szCs w:val="24"/>
        </w:rPr>
        <w:t>enhance warfare.</w:t>
      </w:r>
      <w:r w:rsidR="00BD0E16">
        <w:rPr>
          <w:rFonts w:ascii="Times New Roman" w:hAnsi="Times New Roman" w:cs="Times New Roman"/>
          <w:sz w:val="24"/>
          <w:szCs w:val="24"/>
        </w:rPr>
        <w:t xml:space="preserve"> </w:t>
      </w:r>
      <w:r w:rsidR="00B05746">
        <w:rPr>
          <w:rFonts w:ascii="Times New Roman" w:hAnsi="Times New Roman" w:cs="Times New Roman"/>
          <w:sz w:val="24"/>
          <w:szCs w:val="24"/>
        </w:rPr>
        <w:t xml:space="preserve">The threat of </w:t>
      </w:r>
      <w:r w:rsidR="00B05746" w:rsidRPr="002A358E">
        <w:rPr>
          <w:rFonts w:ascii="Times New Roman" w:hAnsi="Times New Roman" w:cs="Times New Roman"/>
          <w:sz w:val="24"/>
          <w:szCs w:val="24"/>
        </w:rPr>
        <w:t>nuclear weapons was apparent; at a moment’s notice a weapon could be launched that would kill thousands.</w:t>
      </w:r>
      <w:r w:rsidR="006114C8" w:rsidRPr="002A358E">
        <w:rPr>
          <w:rFonts w:ascii="Times New Roman" w:hAnsi="Times New Roman" w:cs="Times New Roman"/>
          <w:sz w:val="24"/>
          <w:szCs w:val="24"/>
        </w:rPr>
        <w:t xml:space="preserve"> </w:t>
      </w:r>
      <w:r w:rsidR="002A358E" w:rsidRPr="002A358E">
        <w:rPr>
          <w:rFonts w:ascii="Times New Roman" w:hAnsi="Times New Roman" w:cs="Times New Roman"/>
          <w:sz w:val="24"/>
          <w:szCs w:val="24"/>
        </w:rPr>
        <w:t>As a result, there</w:t>
      </w:r>
      <w:r w:rsidR="002A358E">
        <w:rPr>
          <w:rFonts w:ascii="Times New Roman" w:hAnsi="Times New Roman" w:cs="Times New Roman"/>
          <w:sz w:val="24"/>
          <w:szCs w:val="24"/>
        </w:rPr>
        <w:t xml:space="preserve"> arose a need for </w:t>
      </w:r>
      <w:r w:rsidR="00843D95">
        <w:rPr>
          <w:rFonts w:ascii="Times New Roman" w:hAnsi="Times New Roman" w:cs="Times New Roman"/>
          <w:sz w:val="24"/>
          <w:szCs w:val="24"/>
        </w:rPr>
        <w:t>a strong defensive doctrine that would protect against the possibility of a nuclear threat.</w:t>
      </w:r>
      <w:r w:rsidR="0019220D">
        <w:rPr>
          <w:rFonts w:ascii="Times New Roman" w:hAnsi="Times New Roman" w:cs="Times New Roman"/>
          <w:sz w:val="24"/>
          <w:szCs w:val="24"/>
        </w:rPr>
        <w:t xml:space="preserve"> Japan had been working on a pre-emptive strike doctrine on enemy carriers since the 1930s and in the 1950s would begin to develop it.</w:t>
      </w:r>
      <w:r w:rsidR="00B62C63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B62C63">
        <w:rPr>
          <w:rFonts w:ascii="Times New Roman" w:hAnsi="Times New Roman" w:cs="Times New Roman"/>
          <w:sz w:val="24"/>
          <w:szCs w:val="24"/>
        </w:rPr>
        <w:t xml:space="preserve"> Japan’</w:t>
      </w:r>
      <w:r w:rsidR="00745695">
        <w:rPr>
          <w:rFonts w:ascii="Times New Roman" w:hAnsi="Times New Roman" w:cs="Times New Roman"/>
          <w:sz w:val="24"/>
          <w:szCs w:val="24"/>
        </w:rPr>
        <w:t>s solution was t</w:t>
      </w:r>
      <w:r w:rsidR="006B56B7">
        <w:rPr>
          <w:rFonts w:ascii="Times New Roman" w:hAnsi="Times New Roman" w:cs="Times New Roman"/>
          <w:sz w:val="24"/>
          <w:szCs w:val="24"/>
        </w:rPr>
        <w:t>o invest in aircraft that conducted intense surveillance and reconnaissance.</w:t>
      </w:r>
      <w:r w:rsidR="00EE1C1B">
        <w:rPr>
          <w:rFonts w:ascii="Times New Roman" w:hAnsi="Times New Roman" w:cs="Times New Roman"/>
          <w:sz w:val="24"/>
          <w:szCs w:val="24"/>
        </w:rPr>
        <w:t xml:space="preserve"> One aircraft in particular, the P-1 was notable for its fast speed, long operation time up to</w:t>
      </w:r>
      <w:r w:rsidR="00221111">
        <w:rPr>
          <w:rFonts w:ascii="Times New Roman" w:hAnsi="Times New Roman" w:cs="Times New Roman"/>
          <w:sz w:val="24"/>
          <w:szCs w:val="24"/>
        </w:rPr>
        <w:t xml:space="preserve"> 10 hours, and incredible range where</w:t>
      </w:r>
      <w:r w:rsidR="00EE1C1B">
        <w:rPr>
          <w:rFonts w:ascii="Times New Roman" w:hAnsi="Times New Roman" w:cs="Times New Roman"/>
          <w:sz w:val="24"/>
          <w:szCs w:val="24"/>
        </w:rPr>
        <w:t xml:space="preserve"> </w:t>
      </w:r>
      <w:r w:rsidR="00221111">
        <w:rPr>
          <w:rFonts w:ascii="Times New Roman" w:hAnsi="Times New Roman" w:cs="Times New Roman"/>
          <w:sz w:val="24"/>
          <w:szCs w:val="24"/>
        </w:rPr>
        <w:t>the aircraft would relay information back to</w:t>
      </w:r>
      <w:r w:rsidR="00093F46">
        <w:rPr>
          <w:rFonts w:ascii="Times New Roman" w:hAnsi="Times New Roman" w:cs="Times New Roman"/>
          <w:sz w:val="24"/>
          <w:szCs w:val="24"/>
        </w:rPr>
        <w:t xml:space="preserve"> military facilities.</w:t>
      </w:r>
      <w:r w:rsidR="00AA5FD5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AA5FD5">
        <w:rPr>
          <w:rFonts w:ascii="Times New Roman" w:hAnsi="Times New Roman" w:cs="Times New Roman"/>
          <w:sz w:val="24"/>
          <w:szCs w:val="24"/>
        </w:rPr>
        <w:t xml:space="preserve"> </w:t>
      </w:r>
      <w:r w:rsidR="002A5F40">
        <w:rPr>
          <w:rFonts w:ascii="Times New Roman" w:hAnsi="Times New Roman" w:cs="Times New Roman"/>
          <w:sz w:val="24"/>
          <w:szCs w:val="24"/>
        </w:rPr>
        <w:t xml:space="preserve">This was one of the first truly defensive aircraft based military projects </w:t>
      </w:r>
      <w:r w:rsidR="00F01EF5">
        <w:rPr>
          <w:rFonts w:ascii="Times New Roman" w:hAnsi="Times New Roman" w:cs="Times New Roman"/>
          <w:sz w:val="24"/>
          <w:szCs w:val="24"/>
        </w:rPr>
        <w:t xml:space="preserve">that came as a result of </w:t>
      </w:r>
      <w:r w:rsidR="00A2758B">
        <w:rPr>
          <w:rFonts w:ascii="Times New Roman" w:hAnsi="Times New Roman" w:cs="Times New Roman"/>
          <w:sz w:val="24"/>
          <w:szCs w:val="24"/>
        </w:rPr>
        <w:t>the rise of nuclear weapons.</w:t>
      </w:r>
      <w:r w:rsidR="008650FE">
        <w:rPr>
          <w:rFonts w:ascii="Times New Roman" w:hAnsi="Times New Roman" w:cs="Times New Roman"/>
          <w:sz w:val="24"/>
          <w:szCs w:val="24"/>
        </w:rPr>
        <w:t xml:space="preserve"> Technological developments of </w:t>
      </w:r>
      <w:r w:rsidR="003278DC">
        <w:rPr>
          <w:rFonts w:ascii="Times New Roman" w:hAnsi="Times New Roman" w:cs="Times New Roman"/>
          <w:sz w:val="24"/>
          <w:szCs w:val="24"/>
        </w:rPr>
        <w:t>airplanes created a new form of defense that</w:t>
      </w:r>
      <w:r w:rsidR="00543387">
        <w:rPr>
          <w:rFonts w:ascii="Times New Roman" w:hAnsi="Times New Roman" w:cs="Times New Roman"/>
          <w:sz w:val="24"/>
          <w:szCs w:val="24"/>
        </w:rPr>
        <w:t xml:space="preserve"> nations could utilize</w:t>
      </w:r>
      <w:r w:rsidR="003278DC">
        <w:rPr>
          <w:rFonts w:ascii="Times New Roman" w:hAnsi="Times New Roman" w:cs="Times New Roman"/>
          <w:sz w:val="24"/>
          <w:szCs w:val="24"/>
        </w:rPr>
        <w:t>.</w:t>
      </w:r>
      <w:r w:rsidR="0028473C">
        <w:t xml:space="preserve"> </w:t>
      </w:r>
      <w:r w:rsidR="00642FC7">
        <w:rPr>
          <w:rFonts w:ascii="Times New Roman" w:hAnsi="Times New Roman" w:cs="Times New Roman"/>
          <w:sz w:val="24"/>
          <w:szCs w:val="24"/>
        </w:rPr>
        <w:t>T</w:t>
      </w:r>
      <w:r w:rsidR="009C3CAF">
        <w:rPr>
          <w:rFonts w:ascii="Times New Roman" w:hAnsi="Times New Roman" w:cs="Times New Roman"/>
          <w:sz w:val="24"/>
          <w:szCs w:val="24"/>
        </w:rPr>
        <w:t xml:space="preserve">his shift in focus for the advancement of </w:t>
      </w:r>
      <w:r w:rsidR="00911092">
        <w:rPr>
          <w:rFonts w:ascii="Times New Roman" w:hAnsi="Times New Roman" w:cs="Times New Roman"/>
          <w:sz w:val="24"/>
          <w:szCs w:val="24"/>
        </w:rPr>
        <w:t>airplanes carried over to the modern day.</w:t>
      </w:r>
      <w:r w:rsidR="0086567C">
        <w:rPr>
          <w:rFonts w:ascii="Times New Roman" w:hAnsi="Times New Roman" w:cs="Times New Roman"/>
          <w:sz w:val="24"/>
          <w:szCs w:val="24"/>
        </w:rPr>
        <w:t xml:space="preserve"> A much more recent advancement that was hypothesized by the United States Air Force was</w:t>
      </w:r>
      <w:r w:rsidR="004D6D3C">
        <w:rPr>
          <w:rFonts w:ascii="Times New Roman" w:hAnsi="Times New Roman" w:cs="Times New Roman"/>
          <w:sz w:val="24"/>
          <w:szCs w:val="24"/>
        </w:rPr>
        <w:t xml:space="preserve"> </w:t>
      </w:r>
      <w:r w:rsidR="00D9456D">
        <w:rPr>
          <w:rFonts w:ascii="Times New Roman" w:hAnsi="Times New Roman" w:cs="Times New Roman"/>
          <w:sz w:val="24"/>
          <w:szCs w:val="24"/>
        </w:rPr>
        <w:t>the implementation of</w:t>
      </w:r>
      <w:r w:rsidR="00FD6C1D">
        <w:rPr>
          <w:rFonts w:ascii="Times New Roman" w:hAnsi="Times New Roman" w:cs="Times New Roman"/>
          <w:sz w:val="24"/>
          <w:szCs w:val="24"/>
        </w:rPr>
        <w:t xml:space="preserve"> standoff jammers onto B-52 planes.</w:t>
      </w:r>
      <w:r w:rsidR="002D5A13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2D5A13">
        <w:rPr>
          <w:rFonts w:ascii="Times New Roman" w:hAnsi="Times New Roman" w:cs="Times New Roman"/>
          <w:sz w:val="24"/>
          <w:szCs w:val="24"/>
        </w:rPr>
        <w:t xml:space="preserve"> This woul</w:t>
      </w:r>
      <w:r w:rsidR="007E7555">
        <w:rPr>
          <w:rFonts w:ascii="Times New Roman" w:hAnsi="Times New Roman" w:cs="Times New Roman"/>
          <w:sz w:val="24"/>
          <w:szCs w:val="24"/>
        </w:rPr>
        <w:t>d grant</w:t>
      </w:r>
      <w:r w:rsidR="002D5A13">
        <w:rPr>
          <w:rFonts w:ascii="Times New Roman" w:hAnsi="Times New Roman" w:cs="Times New Roman"/>
          <w:sz w:val="24"/>
          <w:szCs w:val="24"/>
        </w:rPr>
        <w:t xml:space="preserve"> the United States </w:t>
      </w:r>
      <w:r w:rsidR="005E2D63">
        <w:rPr>
          <w:rFonts w:ascii="Times New Roman" w:hAnsi="Times New Roman" w:cs="Times New Roman"/>
          <w:sz w:val="24"/>
          <w:szCs w:val="24"/>
        </w:rPr>
        <w:t xml:space="preserve">the ability to shut down enemy communication systems, and other </w:t>
      </w:r>
      <w:r w:rsidR="001467AA">
        <w:rPr>
          <w:rFonts w:ascii="Times New Roman" w:hAnsi="Times New Roman" w:cs="Times New Roman"/>
          <w:sz w:val="24"/>
          <w:szCs w:val="24"/>
        </w:rPr>
        <w:t>resources from within their borders.</w:t>
      </w:r>
      <w:r w:rsidR="00EC3A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817" w:rsidRDefault="00EC3ADA" w:rsidP="00BC7F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Airplanes have been established as a staple of military force for a long time, and</w:t>
      </w:r>
      <w:r w:rsidR="00667AAE">
        <w:rPr>
          <w:rFonts w:ascii="Times New Roman" w:hAnsi="Times New Roman" w:cs="Times New Roman"/>
          <w:sz w:val="24"/>
          <w:szCs w:val="24"/>
        </w:rPr>
        <w:t xml:space="preserve"> through these last sets of developments, has covered all realms of warfare.</w:t>
      </w:r>
      <w:r w:rsidR="000D5666">
        <w:rPr>
          <w:rFonts w:ascii="Times New Roman" w:hAnsi="Times New Roman" w:cs="Times New Roman"/>
          <w:sz w:val="24"/>
          <w:szCs w:val="24"/>
        </w:rPr>
        <w:t xml:space="preserve"> Th</w:t>
      </w:r>
      <w:r w:rsidR="004468A5">
        <w:rPr>
          <w:rFonts w:ascii="Times New Roman" w:hAnsi="Times New Roman" w:cs="Times New Roman"/>
          <w:sz w:val="24"/>
          <w:szCs w:val="24"/>
        </w:rPr>
        <w:t>e airplane introduced new methods</w:t>
      </w:r>
      <w:r w:rsidR="000D5666">
        <w:rPr>
          <w:rFonts w:ascii="Times New Roman" w:hAnsi="Times New Roman" w:cs="Times New Roman"/>
          <w:sz w:val="24"/>
          <w:szCs w:val="24"/>
        </w:rPr>
        <w:t xml:space="preserve"> of </w:t>
      </w:r>
      <w:r w:rsidR="00877193">
        <w:rPr>
          <w:rFonts w:ascii="Times New Roman" w:hAnsi="Times New Roman" w:cs="Times New Roman"/>
          <w:sz w:val="24"/>
          <w:szCs w:val="24"/>
        </w:rPr>
        <w:t>offense</w:t>
      </w:r>
      <w:r w:rsidR="00AD62ED">
        <w:rPr>
          <w:rFonts w:ascii="Times New Roman" w:hAnsi="Times New Roman" w:cs="Times New Roman"/>
          <w:sz w:val="24"/>
          <w:szCs w:val="24"/>
        </w:rPr>
        <w:t>, front-line support and defense, an</w:t>
      </w:r>
      <w:r w:rsidR="004468A5">
        <w:rPr>
          <w:rFonts w:ascii="Times New Roman" w:hAnsi="Times New Roman" w:cs="Times New Roman"/>
          <w:sz w:val="24"/>
          <w:szCs w:val="24"/>
        </w:rPr>
        <w:t xml:space="preserve">d back-line support and defense that </w:t>
      </w:r>
      <w:r w:rsidR="00F42812">
        <w:rPr>
          <w:rFonts w:ascii="Times New Roman" w:hAnsi="Times New Roman" w:cs="Times New Roman"/>
          <w:sz w:val="24"/>
          <w:szCs w:val="24"/>
        </w:rPr>
        <w:lastRenderedPageBreak/>
        <w:t>sophisticated the manner in which war was conducted.</w:t>
      </w:r>
      <w:r w:rsidR="00181422">
        <w:rPr>
          <w:rFonts w:ascii="Times New Roman" w:hAnsi="Times New Roman" w:cs="Times New Roman"/>
          <w:sz w:val="24"/>
          <w:szCs w:val="24"/>
        </w:rPr>
        <w:t xml:space="preserve"> </w:t>
      </w:r>
      <w:r w:rsidR="00953EF2">
        <w:rPr>
          <w:rFonts w:ascii="Times New Roman" w:hAnsi="Times New Roman" w:cs="Times New Roman"/>
          <w:sz w:val="24"/>
          <w:szCs w:val="24"/>
        </w:rPr>
        <w:t xml:space="preserve">There were now more options that ever before, and nations around the world had to adopt these new </w:t>
      </w:r>
      <w:r w:rsidR="00895EA5">
        <w:rPr>
          <w:rFonts w:ascii="Times New Roman" w:hAnsi="Times New Roman" w:cs="Times New Roman"/>
          <w:sz w:val="24"/>
          <w:szCs w:val="24"/>
        </w:rPr>
        <w:t>methods</w:t>
      </w:r>
      <w:r w:rsidR="000F4FEC">
        <w:rPr>
          <w:rFonts w:ascii="Times New Roman" w:hAnsi="Times New Roman" w:cs="Times New Roman"/>
          <w:sz w:val="24"/>
          <w:szCs w:val="24"/>
        </w:rPr>
        <w:t xml:space="preserve"> in order to survive future military conflicts.</w:t>
      </w:r>
      <w:r w:rsidR="00B30F2C">
        <w:rPr>
          <w:rFonts w:ascii="Times New Roman" w:hAnsi="Times New Roman" w:cs="Times New Roman"/>
          <w:sz w:val="24"/>
          <w:szCs w:val="24"/>
        </w:rPr>
        <w:t xml:space="preserve"> There remains a question, however, as to why nations would begin to </w:t>
      </w:r>
      <w:r w:rsidR="008563B4">
        <w:rPr>
          <w:rFonts w:ascii="Times New Roman" w:hAnsi="Times New Roman" w:cs="Times New Roman"/>
          <w:sz w:val="24"/>
          <w:szCs w:val="24"/>
        </w:rPr>
        <w:t xml:space="preserve">invest so deeply into airplanes. There were many other military technologies that held just as much potential </w:t>
      </w:r>
      <w:r w:rsidR="00682BAA">
        <w:rPr>
          <w:rFonts w:ascii="Times New Roman" w:hAnsi="Times New Roman" w:cs="Times New Roman"/>
          <w:sz w:val="24"/>
          <w:szCs w:val="24"/>
        </w:rPr>
        <w:t>as aircrafts, so what made aircrafts promising?</w:t>
      </w:r>
    </w:p>
    <w:p w:rsidR="00167341" w:rsidRDefault="00BF1E01" w:rsidP="003143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developments in aerial tec</w:t>
      </w:r>
      <w:r w:rsidR="00E84C16">
        <w:rPr>
          <w:rFonts w:ascii="Times New Roman" w:hAnsi="Times New Roman" w:cs="Times New Roman"/>
          <w:sz w:val="24"/>
          <w:szCs w:val="24"/>
        </w:rPr>
        <w:t>hnolo</w:t>
      </w:r>
      <w:r w:rsidR="009A0606">
        <w:rPr>
          <w:rFonts w:ascii="Times New Roman" w:hAnsi="Times New Roman" w:cs="Times New Roman"/>
          <w:sz w:val="24"/>
          <w:szCs w:val="24"/>
        </w:rPr>
        <w:t>gy came as a result of society’s</w:t>
      </w:r>
      <w:r w:rsidR="00E84C16">
        <w:rPr>
          <w:rFonts w:ascii="Times New Roman" w:hAnsi="Times New Roman" w:cs="Times New Roman"/>
          <w:sz w:val="24"/>
          <w:szCs w:val="24"/>
        </w:rPr>
        <w:t xml:space="preserve"> </w:t>
      </w:r>
      <w:r w:rsidR="003222CA">
        <w:rPr>
          <w:rFonts w:ascii="Times New Roman" w:hAnsi="Times New Roman" w:cs="Times New Roman"/>
          <w:sz w:val="24"/>
          <w:szCs w:val="24"/>
        </w:rPr>
        <w:t>wish for an end to war in general.</w:t>
      </w:r>
      <w:r w:rsidR="00195C86">
        <w:rPr>
          <w:rFonts w:ascii="Times New Roman" w:hAnsi="Times New Roman" w:cs="Times New Roman"/>
          <w:sz w:val="24"/>
          <w:szCs w:val="24"/>
        </w:rPr>
        <w:t xml:space="preserve"> World War I has occasionally been called “The War to End All Wars”, and although it did not live up to its title</w:t>
      </w:r>
      <w:r w:rsidR="00FF088B">
        <w:rPr>
          <w:rFonts w:ascii="Times New Roman" w:hAnsi="Times New Roman" w:cs="Times New Roman"/>
          <w:sz w:val="24"/>
          <w:szCs w:val="24"/>
        </w:rPr>
        <w:t>,</w:t>
      </w:r>
      <w:r w:rsidR="00195C86">
        <w:rPr>
          <w:rFonts w:ascii="Times New Roman" w:hAnsi="Times New Roman" w:cs="Times New Roman"/>
          <w:sz w:val="24"/>
          <w:szCs w:val="24"/>
        </w:rPr>
        <w:t xml:space="preserve"> World War I had a huge impact on </w:t>
      </w:r>
      <w:r w:rsidR="00CF6257">
        <w:rPr>
          <w:rFonts w:ascii="Times New Roman" w:hAnsi="Times New Roman" w:cs="Times New Roman"/>
          <w:sz w:val="24"/>
          <w:szCs w:val="24"/>
        </w:rPr>
        <w:t>all people.</w:t>
      </w:r>
      <w:r w:rsidR="004C5109">
        <w:rPr>
          <w:rFonts w:ascii="Times New Roman" w:hAnsi="Times New Roman" w:cs="Times New Roman"/>
          <w:sz w:val="24"/>
          <w:szCs w:val="24"/>
        </w:rPr>
        <w:t xml:space="preserve"> There was a desire to develop technologies that</w:t>
      </w:r>
      <w:r w:rsidR="00A60161">
        <w:rPr>
          <w:rFonts w:ascii="Times New Roman" w:hAnsi="Times New Roman" w:cs="Times New Roman"/>
          <w:sz w:val="24"/>
          <w:szCs w:val="24"/>
        </w:rPr>
        <w:t xml:space="preserve"> would deter any conflict through</w:t>
      </w:r>
      <w:r w:rsidR="004C5109">
        <w:rPr>
          <w:rFonts w:ascii="Times New Roman" w:hAnsi="Times New Roman" w:cs="Times New Roman"/>
          <w:sz w:val="24"/>
          <w:szCs w:val="24"/>
        </w:rPr>
        <w:t xml:space="preserve"> fear since peace seemed to be so far off.</w:t>
      </w:r>
      <w:r w:rsidR="00983BEA">
        <w:rPr>
          <w:rFonts w:ascii="Times New Roman" w:hAnsi="Times New Roman" w:cs="Times New Roman"/>
          <w:sz w:val="24"/>
          <w:szCs w:val="24"/>
        </w:rPr>
        <w:t xml:space="preserve"> Airplanes</w:t>
      </w:r>
      <w:r w:rsidR="00292D70">
        <w:rPr>
          <w:rFonts w:ascii="Times New Roman" w:hAnsi="Times New Roman" w:cs="Times New Roman"/>
          <w:sz w:val="24"/>
          <w:szCs w:val="24"/>
        </w:rPr>
        <w:t xml:space="preserve"> and an aerial force served as a status symbol, a display of military might aiming to dismay and destroy the morale of any potential enemy.</w:t>
      </w:r>
      <w:r w:rsidR="00292D70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292D70">
        <w:rPr>
          <w:rFonts w:ascii="Times New Roman" w:hAnsi="Times New Roman" w:cs="Times New Roman"/>
          <w:sz w:val="24"/>
          <w:szCs w:val="24"/>
        </w:rPr>
        <w:t xml:space="preserve"> </w:t>
      </w:r>
      <w:r w:rsidR="00462AB5">
        <w:rPr>
          <w:rFonts w:ascii="Times New Roman" w:hAnsi="Times New Roman" w:cs="Times New Roman"/>
          <w:sz w:val="24"/>
          <w:szCs w:val="24"/>
        </w:rPr>
        <w:t>In the hopes of keeping enemies at bay, nations developed first and thought about the usage of the new technologies later.</w:t>
      </w:r>
      <w:r w:rsidR="00F47868">
        <w:t xml:space="preserve"> </w:t>
      </w:r>
      <w:r w:rsidR="0093257E">
        <w:rPr>
          <w:rFonts w:ascii="Times New Roman" w:hAnsi="Times New Roman" w:cs="Times New Roman"/>
          <w:sz w:val="24"/>
          <w:szCs w:val="24"/>
        </w:rPr>
        <w:t>However,</w:t>
      </w:r>
      <w:r w:rsidR="00F47868">
        <w:rPr>
          <w:rFonts w:ascii="Times New Roman" w:hAnsi="Times New Roman" w:cs="Times New Roman"/>
          <w:sz w:val="24"/>
          <w:szCs w:val="24"/>
        </w:rPr>
        <w:t xml:space="preserve"> it was always unclear as to what would definitively </w:t>
      </w:r>
      <w:r w:rsidR="009D4807">
        <w:rPr>
          <w:rFonts w:ascii="Times New Roman" w:hAnsi="Times New Roman" w:cs="Times New Roman"/>
          <w:sz w:val="24"/>
          <w:szCs w:val="24"/>
        </w:rPr>
        <w:t>“</w:t>
      </w:r>
      <w:r w:rsidR="00C92BA8">
        <w:rPr>
          <w:rFonts w:ascii="Times New Roman" w:hAnsi="Times New Roman" w:cs="Times New Roman"/>
          <w:sz w:val="24"/>
          <w:szCs w:val="24"/>
        </w:rPr>
        <w:t>be enough</w:t>
      </w:r>
      <w:r w:rsidR="009D4807">
        <w:rPr>
          <w:rFonts w:ascii="Times New Roman" w:hAnsi="Times New Roman" w:cs="Times New Roman"/>
          <w:sz w:val="24"/>
          <w:szCs w:val="24"/>
        </w:rPr>
        <w:t>”</w:t>
      </w:r>
      <w:r w:rsidR="00C92BA8">
        <w:rPr>
          <w:rFonts w:ascii="Times New Roman" w:hAnsi="Times New Roman" w:cs="Times New Roman"/>
          <w:sz w:val="24"/>
          <w:szCs w:val="24"/>
        </w:rPr>
        <w:t xml:space="preserve"> to scare off threats</w:t>
      </w:r>
      <w:r w:rsidR="00F235E2">
        <w:rPr>
          <w:rFonts w:ascii="Times New Roman" w:hAnsi="Times New Roman" w:cs="Times New Roman"/>
          <w:sz w:val="24"/>
          <w:szCs w:val="24"/>
        </w:rPr>
        <w:t>, and therefore countries continued to develop their military forces and technologies</w:t>
      </w:r>
      <w:r w:rsidR="00C92BA8">
        <w:rPr>
          <w:rFonts w:ascii="Times New Roman" w:hAnsi="Times New Roman" w:cs="Times New Roman"/>
          <w:sz w:val="24"/>
          <w:szCs w:val="24"/>
        </w:rPr>
        <w:t>.</w:t>
      </w:r>
      <w:r w:rsidR="00C92BA8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C92BA8">
        <w:rPr>
          <w:rFonts w:ascii="Times New Roman" w:hAnsi="Times New Roman" w:cs="Times New Roman"/>
          <w:sz w:val="24"/>
          <w:szCs w:val="24"/>
        </w:rPr>
        <w:t xml:space="preserve"> </w:t>
      </w:r>
      <w:r w:rsidR="008B1D16">
        <w:rPr>
          <w:rFonts w:ascii="Times New Roman" w:hAnsi="Times New Roman" w:cs="Times New Roman"/>
          <w:sz w:val="24"/>
          <w:szCs w:val="24"/>
        </w:rPr>
        <w:t>As previously mentioned, airplanes were extremely versatile and powerful forms of military technology.</w:t>
      </w:r>
      <w:r w:rsidR="00BD1785">
        <w:rPr>
          <w:rFonts w:ascii="Times New Roman" w:hAnsi="Times New Roman" w:cs="Times New Roman"/>
          <w:sz w:val="24"/>
          <w:szCs w:val="24"/>
        </w:rPr>
        <w:t xml:space="preserve"> For nations that wanted to stay out of conflict fo</w:t>
      </w:r>
      <w:r w:rsidR="0031435A">
        <w:rPr>
          <w:rFonts w:ascii="Times New Roman" w:hAnsi="Times New Roman" w:cs="Times New Roman"/>
          <w:sz w:val="24"/>
          <w:szCs w:val="24"/>
        </w:rPr>
        <w:t>r as long as possible by warding</w:t>
      </w:r>
      <w:r w:rsidR="00BD1785">
        <w:rPr>
          <w:rFonts w:ascii="Times New Roman" w:hAnsi="Times New Roman" w:cs="Times New Roman"/>
          <w:sz w:val="24"/>
          <w:szCs w:val="24"/>
        </w:rPr>
        <w:t xml:space="preserve"> off threats, they appeared to be the best choice.</w:t>
      </w:r>
      <w:r w:rsidR="00845C56">
        <w:rPr>
          <w:rFonts w:ascii="Times New Roman" w:hAnsi="Times New Roman" w:cs="Times New Roman"/>
          <w:sz w:val="24"/>
          <w:szCs w:val="24"/>
        </w:rPr>
        <w:t xml:space="preserve"> A devastating war </w:t>
      </w:r>
      <w:r w:rsidR="00C7553D">
        <w:rPr>
          <w:rFonts w:ascii="Times New Roman" w:hAnsi="Times New Roman" w:cs="Times New Roman"/>
          <w:sz w:val="24"/>
          <w:szCs w:val="24"/>
        </w:rPr>
        <w:t xml:space="preserve">impacted the world so greatly that </w:t>
      </w:r>
      <w:r w:rsidR="006E1034">
        <w:rPr>
          <w:rFonts w:ascii="Times New Roman" w:hAnsi="Times New Roman" w:cs="Times New Roman"/>
          <w:sz w:val="24"/>
          <w:szCs w:val="24"/>
        </w:rPr>
        <w:t xml:space="preserve">nations turned to </w:t>
      </w:r>
      <w:r w:rsidR="00F252F2">
        <w:rPr>
          <w:rFonts w:ascii="Times New Roman" w:hAnsi="Times New Roman" w:cs="Times New Roman"/>
          <w:sz w:val="24"/>
          <w:szCs w:val="24"/>
        </w:rPr>
        <w:t>developing a military “wall” in order to prevent war.</w:t>
      </w:r>
      <w:r w:rsidR="00617F9B">
        <w:rPr>
          <w:rFonts w:ascii="Times New Roman" w:hAnsi="Times New Roman" w:cs="Times New Roman"/>
          <w:sz w:val="24"/>
          <w:szCs w:val="24"/>
        </w:rPr>
        <w:t xml:space="preserve"> </w:t>
      </w:r>
      <w:r w:rsidR="00B5288E">
        <w:rPr>
          <w:rFonts w:ascii="Times New Roman" w:hAnsi="Times New Roman" w:cs="Times New Roman"/>
          <w:sz w:val="24"/>
          <w:szCs w:val="24"/>
        </w:rPr>
        <w:t>T</w:t>
      </w:r>
      <w:r w:rsidR="00F876F0">
        <w:rPr>
          <w:rFonts w:ascii="Times New Roman" w:hAnsi="Times New Roman" w:cs="Times New Roman"/>
          <w:sz w:val="24"/>
          <w:szCs w:val="24"/>
        </w:rPr>
        <w:t xml:space="preserve">he desire to end war </w:t>
      </w:r>
      <w:r w:rsidR="00DB46F9">
        <w:rPr>
          <w:rFonts w:ascii="Times New Roman" w:hAnsi="Times New Roman" w:cs="Times New Roman"/>
          <w:sz w:val="24"/>
          <w:szCs w:val="24"/>
        </w:rPr>
        <w:t>resulted only in the creation of more deadly weapons,</w:t>
      </w:r>
      <w:r w:rsidR="000376DF">
        <w:rPr>
          <w:rFonts w:ascii="Times New Roman" w:hAnsi="Times New Roman" w:cs="Times New Roman"/>
          <w:sz w:val="24"/>
          <w:szCs w:val="24"/>
        </w:rPr>
        <w:t xml:space="preserve"> and the future of airplane technologies </w:t>
      </w:r>
      <w:r w:rsidR="00F42331">
        <w:rPr>
          <w:rFonts w:ascii="Times New Roman" w:hAnsi="Times New Roman" w:cs="Times New Roman"/>
          <w:sz w:val="24"/>
          <w:szCs w:val="24"/>
        </w:rPr>
        <w:t>is providing further complications.</w:t>
      </w:r>
    </w:p>
    <w:p w:rsidR="00617F9B" w:rsidRDefault="00661794" w:rsidP="006617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Future airplane technologies will impact warfare by posing questions regarding the political and social aspects of war.</w:t>
      </w:r>
      <w:r w:rsidR="00897A7D">
        <w:rPr>
          <w:rFonts w:ascii="Times New Roman" w:hAnsi="Times New Roman" w:cs="Times New Roman"/>
          <w:sz w:val="24"/>
          <w:szCs w:val="24"/>
        </w:rPr>
        <w:t xml:space="preserve"> One of the many future possibilities for airplane technologies are drones.</w:t>
      </w:r>
      <w:r w:rsidR="00771860">
        <w:rPr>
          <w:rFonts w:ascii="Times New Roman" w:hAnsi="Times New Roman" w:cs="Times New Roman"/>
          <w:sz w:val="24"/>
          <w:szCs w:val="24"/>
        </w:rPr>
        <w:t xml:space="preserve"> These unmanned aircrafts are capable of sensing enemies through virtually all weather co</w:t>
      </w:r>
      <w:r w:rsidR="00874789">
        <w:rPr>
          <w:rFonts w:ascii="Times New Roman" w:hAnsi="Times New Roman" w:cs="Times New Roman"/>
          <w:sz w:val="24"/>
          <w:szCs w:val="24"/>
        </w:rPr>
        <w:t>nditions while remaining covert, and</w:t>
      </w:r>
      <w:r w:rsidR="00B522B9">
        <w:rPr>
          <w:rFonts w:ascii="Times New Roman" w:hAnsi="Times New Roman" w:cs="Times New Roman"/>
          <w:sz w:val="24"/>
          <w:szCs w:val="24"/>
        </w:rPr>
        <w:t xml:space="preserve"> </w:t>
      </w:r>
      <w:r w:rsidR="00874789">
        <w:rPr>
          <w:rFonts w:ascii="Times New Roman" w:hAnsi="Times New Roman" w:cs="Times New Roman"/>
          <w:sz w:val="24"/>
          <w:szCs w:val="24"/>
        </w:rPr>
        <w:t>a</w:t>
      </w:r>
      <w:r w:rsidR="00B522B9">
        <w:rPr>
          <w:rFonts w:ascii="Times New Roman" w:hAnsi="Times New Roman" w:cs="Times New Roman"/>
          <w:sz w:val="24"/>
          <w:szCs w:val="24"/>
        </w:rPr>
        <w:t>s stated by the United States military</w:t>
      </w:r>
      <w:r w:rsidR="00874789">
        <w:rPr>
          <w:rFonts w:ascii="Times New Roman" w:hAnsi="Times New Roman" w:cs="Times New Roman"/>
          <w:sz w:val="24"/>
          <w:szCs w:val="24"/>
        </w:rPr>
        <w:t>,</w:t>
      </w:r>
      <w:r w:rsidR="00B522B9">
        <w:rPr>
          <w:rFonts w:ascii="Times New Roman" w:hAnsi="Times New Roman" w:cs="Times New Roman"/>
          <w:sz w:val="24"/>
          <w:szCs w:val="24"/>
        </w:rPr>
        <w:t xml:space="preserve"> drones will “provide global vigilance, global reach, and global power”.</w:t>
      </w:r>
      <w:r w:rsidR="00771860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771860">
        <w:rPr>
          <w:rFonts w:ascii="Times New Roman" w:hAnsi="Times New Roman" w:cs="Times New Roman"/>
          <w:sz w:val="24"/>
          <w:szCs w:val="24"/>
        </w:rPr>
        <w:t xml:space="preserve"> </w:t>
      </w:r>
      <w:r w:rsidR="00B3527A">
        <w:rPr>
          <w:rFonts w:ascii="Times New Roman" w:hAnsi="Times New Roman" w:cs="Times New Roman"/>
          <w:sz w:val="24"/>
          <w:szCs w:val="24"/>
        </w:rPr>
        <w:t>The main benefit of developing drones in the future falls into two categories. Primarily they are extremely efficient and versatile capable of both surveillance and offense.</w:t>
      </w:r>
      <w:r w:rsidR="001D41E0">
        <w:rPr>
          <w:rFonts w:ascii="Times New Roman" w:hAnsi="Times New Roman" w:cs="Times New Roman"/>
          <w:sz w:val="24"/>
          <w:szCs w:val="24"/>
        </w:rPr>
        <w:t xml:space="preserve"> Drones such as the </w:t>
      </w:r>
      <w:r w:rsidR="001D41E0" w:rsidRPr="00D12280">
        <w:rPr>
          <w:rFonts w:ascii="Times New Roman" w:hAnsi="Times New Roman" w:cs="Times New Roman"/>
          <w:sz w:val="24"/>
          <w:szCs w:val="24"/>
        </w:rPr>
        <w:t>Phantom Eye</w:t>
      </w:r>
      <w:r w:rsidR="001D41E0" w:rsidRPr="0095438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41E0">
        <w:rPr>
          <w:rFonts w:ascii="Times New Roman" w:hAnsi="Times New Roman" w:cs="Times New Roman"/>
          <w:sz w:val="24"/>
          <w:szCs w:val="24"/>
        </w:rPr>
        <w:t>can remain aloft for four days while</w:t>
      </w:r>
      <w:r w:rsidR="001A1700">
        <w:rPr>
          <w:rFonts w:ascii="Times New Roman" w:hAnsi="Times New Roman" w:cs="Times New Roman"/>
          <w:sz w:val="24"/>
          <w:szCs w:val="24"/>
        </w:rPr>
        <w:t xml:space="preserve"> drones like </w:t>
      </w:r>
      <w:r w:rsidR="001A1700" w:rsidRPr="00D12280">
        <w:rPr>
          <w:rFonts w:ascii="Times New Roman" w:hAnsi="Times New Roman" w:cs="Times New Roman"/>
          <w:sz w:val="24"/>
          <w:szCs w:val="24"/>
        </w:rPr>
        <w:t>Switchblade</w:t>
      </w:r>
      <w:r w:rsidR="001A1700">
        <w:rPr>
          <w:rFonts w:ascii="Times New Roman" w:hAnsi="Times New Roman" w:cs="Times New Roman"/>
          <w:sz w:val="24"/>
          <w:szCs w:val="24"/>
        </w:rPr>
        <w:t xml:space="preserve"> are capable of kamikaze like attacks without sacrificing a human life.</w:t>
      </w:r>
      <w:r w:rsidR="001A1700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1A1700">
        <w:rPr>
          <w:rFonts w:ascii="Times New Roman" w:hAnsi="Times New Roman" w:cs="Times New Roman"/>
          <w:sz w:val="24"/>
          <w:szCs w:val="24"/>
        </w:rPr>
        <w:t xml:space="preserve"> </w:t>
      </w:r>
      <w:r w:rsidR="00D2547B">
        <w:rPr>
          <w:rFonts w:ascii="Times New Roman" w:hAnsi="Times New Roman" w:cs="Times New Roman"/>
          <w:sz w:val="24"/>
          <w:szCs w:val="24"/>
        </w:rPr>
        <w:t>This opens the discussion for the other ways in which drones assist nations.</w:t>
      </w:r>
      <w:r w:rsidR="001E5D14">
        <w:rPr>
          <w:rFonts w:ascii="Times New Roman" w:hAnsi="Times New Roman" w:cs="Times New Roman"/>
          <w:sz w:val="24"/>
          <w:szCs w:val="24"/>
        </w:rPr>
        <w:t xml:space="preserve"> They are unmanned, resulting in an overall decrease in casualties in times of military conflict. </w:t>
      </w:r>
      <w:r w:rsidR="00805D95">
        <w:rPr>
          <w:rFonts w:ascii="Times New Roman" w:hAnsi="Times New Roman" w:cs="Times New Roman"/>
          <w:sz w:val="24"/>
          <w:szCs w:val="24"/>
        </w:rPr>
        <w:t>This also results in the decrease in the size of the active military while still allowing nations to conduct military operations.</w:t>
      </w:r>
      <w:r w:rsidR="00B32472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 w:rsidR="00B32472">
        <w:rPr>
          <w:rFonts w:ascii="Times New Roman" w:hAnsi="Times New Roman" w:cs="Times New Roman"/>
          <w:sz w:val="24"/>
          <w:szCs w:val="24"/>
        </w:rPr>
        <w:t xml:space="preserve"> </w:t>
      </w:r>
      <w:r w:rsidR="002D5A8D">
        <w:rPr>
          <w:rFonts w:ascii="Times New Roman" w:hAnsi="Times New Roman" w:cs="Times New Roman"/>
          <w:sz w:val="24"/>
          <w:szCs w:val="24"/>
        </w:rPr>
        <w:t xml:space="preserve">While these </w:t>
      </w:r>
      <w:r w:rsidR="00A35481">
        <w:rPr>
          <w:rFonts w:ascii="Times New Roman" w:hAnsi="Times New Roman" w:cs="Times New Roman"/>
          <w:sz w:val="24"/>
          <w:szCs w:val="24"/>
        </w:rPr>
        <w:t>advancements appear to</w:t>
      </w:r>
      <w:r w:rsidR="00FE791C">
        <w:rPr>
          <w:rFonts w:ascii="Times New Roman" w:hAnsi="Times New Roman" w:cs="Times New Roman"/>
          <w:sz w:val="24"/>
          <w:szCs w:val="24"/>
        </w:rPr>
        <w:t xml:space="preserve"> be</w:t>
      </w:r>
      <w:r w:rsidR="00A35481">
        <w:rPr>
          <w:rFonts w:ascii="Times New Roman" w:hAnsi="Times New Roman" w:cs="Times New Roman"/>
          <w:sz w:val="24"/>
          <w:szCs w:val="24"/>
        </w:rPr>
        <w:t xml:space="preserve"> </w:t>
      </w:r>
      <w:r w:rsidR="00C202D2">
        <w:rPr>
          <w:rFonts w:ascii="Times New Roman" w:hAnsi="Times New Roman" w:cs="Times New Roman"/>
          <w:sz w:val="24"/>
          <w:szCs w:val="24"/>
        </w:rPr>
        <w:t xml:space="preserve">immensely beneficial for </w:t>
      </w:r>
      <w:r w:rsidR="00E572C4">
        <w:rPr>
          <w:rFonts w:ascii="Times New Roman" w:hAnsi="Times New Roman" w:cs="Times New Roman"/>
          <w:sz w:val="24"/>
          <w:szCs w:val="24"/>
        </w:rPr>
        <w:t>any nation wishing to improve their airplane techno</w:t>
      </w:r>
      <w:r w:rsidR="004F7113">
        <w:rPr>
          <w:rFonts w:ascii="Times New Roman" w:hAnsi="Times New Roman" w:cs="Times New Roman"/>
          <w:sz w:val="24"/>
          <w:szCs w:val="24"/>
        </w:rPr>
        <w:t>l</w:t>
      </w:r>
      <w:r w:rsidR="00281C50">
        <w:rPr>
          <w:rFonts w:ascii="Times New Roman" w:hAnsi="Times New Roman" w:cs="Times New Roman"/>
          <w:sz w:val="24"/>
          <w:szCs w:val="24"/>
        </w:rPr>
        <w:t>ogy, a question has to be made. Is it right and just to</w:t>
      </w:r>
      <w:r w:rsidR="00622FC9">
        <w:rPr>
          <w:rFonts w:ascii="Times New Roman" w:hAnsi="Times New Roman" w:cs="Times New Roman"/>
          <w:sz w:val="24"/>
          <w:szCs w:val="24"/>
        </w:rPr>
        <w:t xml:space="preserve"> remove the human soldier </w:t>
      </w:r>
      <w:r w:rsidR="00485CD6">
        <w:rPr>
          <w:rFonts w:ascii="Times New Roman" w:hAnsi="Times New Roman" w:cs="Times New Roman"/>
          <w:sz w:val="24"/>
          <w:szCs w:val="24"/>
        </w:rPr>
        <w:t>in order to implem</w:t>
      </w:r>
      <w:r w:rsidR="00F30B6E">
        <w:rPr>
          <w:rFonts w:ascii="Times New Roman" w:hAnsi="Times New Roman" w:cs="Times New Roman"/>
          <w:sz w:val="24"/>
          <w:szCs w:val="24"/>
        </w:rPr>
        <w:t>ent a system that can bring about destruction at the push of a button?</w:t>
      </w:r>
      <w:r w:rsidR="00E07511">
        <w:rPr>
          <w:rFonts w:ascii="Times New Roman" w:hAnsi="Times New Roman" w:cs="Times New Roman"/>
          <w:sz w:val="24"/>
          <w:szCs w:val="24"/>
        </w:rPr>
        <w:t xml:space="preserve"> </w:t>
      </w:r>
      <w:r w:rsidR="00EC2C78">
        <w:rPr>
          <w:rFonts w:ascii="Times New Roman" w:hAnsi="Times New Roman" w:cs="Times New Roman"/>
          <w:sz w:val="24"/>
          <w:szCs w:val="24"/>
        </w:rPr>
        <w:t>Should wa</w:t>
      </w:r>
      <w:r w:rsidR="005A6355">
        <w:rPr>
          <w:rFonts w:ascii="Times New Roman" w:hAnsi="Times New Roman" w:cs="Times New Roman"/>
          <w:sz w:val="24"/>
          <w:szCs w:val="24"/>
        </w:rPr>
        <w:t>r be conducted in such a manner th</w:t>
      </w:r>
      <w:r w:rsidR="00E71457">
        <w:rPr>
          <w:rFonts w:ascii="Times New Roman" w:hAnsi="Times New Roman" w:cs="Times New Roman"/>
          <w:sz w:val="24"/>
          <w:szCs w:val="24"/>
        </w:rPr>
        <w:t>at the humanity of the conflict is entirely removed?</w:t>
      </w:r>
      <w:r w:rsidR="00760072">
        <w:rPr>
          <w:rFonts w:ascii="Times New Roman" w:hAnsi="Times New Roman" w:cs="Times New Roman"/>
          <w:sz w:val="24"/>
          <w:szCs w:val="24"/>
        </w:rPr>
        <w:t xml:space="preserve"> These question and many more are raised </w:t>
      </w:r>
      <w:r w:rsidR="00C9276A">
        <w:rPr>
          <w:rFonts w:ascii="Times New Roman" w:hAnsi="Times New Roman" w:cs="Times New Roman"/>
          <w:sz w:val="24"/>
          <w:szCs w:val="24"/>
        </w:rPr>
        <w:t>w</w:t>
      </w:r>
      <w:r w:rsidR="00760072">
        <w:rPr>
          <w:rFonts w:ascii="Times New Roman" w:hAnsi="Times New Roman" w:cs="Times New Roman"/>
          <w:sz w:val="24"/>
          <w:szCs w:val="24"/>
        </w:rPr>
        <w:t>hen discussing drones and future developments in military technologies.</w:t>
      </w:r>
      <w:r w:rsidR="00C41A01">
        <w:rPr>
          <w:rFonts w:ascii="Times New Roman" w:hAnsi="Times New Roman" w:cs="Times New Roman"/>
          <w:sz w:val="24"/>
          <w:szCs w:val="24"/>
        </w:rPr>
        <w:t xml:space="preserve"> </w:t>
      </w:r>
      <w:r w:rsidR="0005173B">
        <w:rPr>
          <w:rFonts w:ascii="Times New Roman" w:hAnsi="Times New Roman" w:cs="Times New Roman"/>
          <w:sz w:val="24"/>
          <w:szCs w:val="24"/>
        </w:rPr>
        <w:t>The future technological advancements of airplanes affect warfare by questioning its morality.</w:t>
      </w:r>
    </w:p>
    <w:p w:rsidR="00F12132" w:rsidRDefault="00CB1B50" w:rsidP="00CC12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5176">
        <w:rPr>
          <w:rFonts w:ascii="Times New Roman" w:hAnsi="Times New Roman" w:cs="Times New Roman"/>
          <w:sz w:val="24"/>
          <w:szCs w:val="24"/>
        </w:rPr>
        <w:t xml:space="preserve">The </w:t>
      </w:r>
      <w:r w:rsidR="00D91C9E">
        <w:rPr>
          <w:rFonts w:ascii="Times New Roman" w:hAnsi="Times New Roman" w:cs="Times New Roman"/>
          <w:sz w:val="24"/>
          <w:szCs w:val="24"/>
        </w:rPr>
        <w:t>airplane is an interesting military technology that over the course of the past century has been able to force drastic shifts in the way in which nations conduct war.</w:t>
      </w:r>
      <w:r w:rsidR="001E0AF1">
        <w:rPr>
          <w:rFonts w:ascii="Times New Roman" w:hAnsi="Times New Roman" w:cs="Times New Roman"/>
          <w:sz w:val="24"/>
          <w:szCs w:val="24"/>
        </w:rPr>
        <w:t xml:space="preserve"> The largest effect </w:t>
      </w:r>
      <w:r w:rsidR="001E0AF1">
        <w:rPr>
          <w:rFonts w:ascii="Times New Roman" w:hAnsi="Times New Roman" w:cs="Times New Roman"/>
          <w:sz w:val="24"/>
          <w:szCs w:val="24"/>
        </w:rPr>
        <w:lastRenderedPageBreak/>
        <w:t>that airplanes have had on warfare is providing multiple better options for nations to choose from when strategizing. Starting from World War</w:t>
      </w:r>
      <w:r w:rsidR="009F2CDE">
        <w:rPr>
          <w:rFonts w:ascii="Times New Roman" w:hAnsi="Times New Roman" w:cs="Times New Roman"/>
          <w:sz w:val="24"/>
          <w:szCs w:val="24"/>
        </w:rPr>
        <w:t xml:space="preserve"> I, airplanes created the opportunity for military forces to utilize aerial surveillance, conduct aerial raids, and control air space in battle.</w:t>
      </w:r>
      <w:r w:rsidR="00AA082B">
        <w:rPr>
          <w:rFonts w:ascii="Times New Roman" w:hAnsi="Times New Roman" w:cs="Times New Roman"/>
          <w:sz w:val="24"/>
          <w:szCs w:val="24"/>
        </w:rPr>
        <w:t xml:space="preserve"> These enhancements to warfare were so powerful that they quickly became necessities during World War II.</w:t>
      </w:r>
      <w:r w:rsidR="00620C10">
        <w:rPr>
          <w:rFonts w:ascii="Times New Roman" w:hAnsi="Times New Roman" w:cs="Times New Roman"/>
          <w:sz w:val="24"/>
          <w:szCs w:val="24"/>
        </w:rPr>
        <w:t xml:space="preserve"> The</w:t>
      </w:r>
      <w:r w:rsidR="00DB08D9">
        <w:rPr>
          <w:rFonts w:ascii="Times New Roman" w:hAnsi="Times New Roman" w:cs="Times New Roman"/>
          <w:sz w:val="24"/>
          <w:szCs w:val="24"/>
        </w:rPr>
        <w:t xml:space="preserve"> development of airplane technologies in </w:t>
      </w:r>
      <w:r w:rsidR="003D733B">
        <w:rPr>
          <w:rFonts w:ascii="Times New Roman" w:hAnsi="Times New Roman" w:cs="Times New Roman"/>
          <w:sz w:val="24"/>
          <w:szCs w:val="24"/>
        </w:rPr>
        <w:t>World War II further sophisticated the art of war.</w:t>
      </w:r>
      <w:r w:rsidR="003D3353">
        <w:rPr>
          <w:rFonts w:ascii="Times New Roman" w:hAnsi="Times New Roman" w:cs="Times New Roman"/>
          <w:sz w:val="24"/>
          <w:szCs w:val="24"/>
        </w:rPr>
        <w:t xml:space="preserve"> They becam</w:t>
      </w:r>
      <w:r w:rsidR="00666D2C">
        <w:rPr>
          <w:rFonts w:ascii="Times New Roman" w:hAnsi="Times New Roman" w:cs="Times New Roman"/>
          <w:sz w:val="24"/>
          <w:szCs w:val="24"/>
        </w:rPr>
        <w:t>e a primary offensive force,</w:t>
      </w:r>
      <w:r w:rsidR="003D3353">
        <w:rPr>
          <w:rFonts w:ascii="Times New Roman" w:hAnsi="Times New Roman" w:cs="Times New Roman"/>
          <w:sz w:val="24"/>
          <w:szCs w:val="24"/>
        </w:rPr>
        <w:t xml:space="preserve"> solid reconnaissance </w:t>
      </w:r>
      <w:r w:rsidR="000C22FE">
        <w:rPr>
          <w:rFonts w:ascii="Times New Roman" w:hAnsi="Times New Roman" w:cs="Times New Roman"/>
          <w:sz w:val="24"/>
          <w:szCs w:val="24"/>
        </w:rPr>
        <w:t>force, and</w:t>
      </w:r>
      <w:r w:rsidR="003D3353">
        <w:rPr>
          <w:rFonts w:ascii="Times New Roman" w:hAnsi="Times New Roman" w:cs="Times New Roman"/>
          <w:sz w:val="24"/>
          <w:szCs w:val="24"/>
        </w:rPr>
        <w:t xml:space="preserve"> also </w:t>
      </w:r>
      <w:r w:rsidR="00B05297">
        <w:rPr>
          <w:rFonts w:ascii="Times New Roman" w:hAnsi="Times New Roman" w:cs="Times New Roman"/>
          <w:sz w:val="24"/>
          <w:szCs w:val="24"/>
        </w:rPr>
        <w:t>forced nations to develop operational strategies regarding aerial bombing campaigns.</w:t>
      </w:r>
      <w:r w:rsidR="000C22FE">
        <w:rPr>
          <w:rFonts w:ascii="Times New Roman" w:hAnsi="Times New Roman" w:cs="Times New Roman"/>
          <w:sz w:val="24"/>
          <w:szCs w:val="24"/>
        </w:rPr>
        <w:t xml:space="preserve"> </w:t>
      </w:r>
      <w:r w:rsidR="00102CAB">
        <w:rPr>
          <w:rFonts w:ascii="Times New Roman" w:hAnsi="Times New Roman" w:cs="Times New Roman"/>
          <w:sz w:val="24"/>
          <w:szCs w:val="24"/>
        </w:rPr>
        <w:t>Nations</w:t>
      </w:r>
      <w:r w:rsidR="00B07484">
        <w:rPr>
          <w:rFonts w:ascii="Times New Roman" w:hAnsi="Times New Roman" w:cs="Times New Roman"/>
          <w:sz w:val="24"/>
          <w:szCs w:val="24"/>
        </w:rPr>
        <w:t xml:space="preserve"> now had</w:t>
      </w:r>
      <w:r w:rsidR="004430E2">
        <w:rPr>
          <w:rFonts w:ascii="Times New Roman" w:hAnsi="Times New Roman" w:cs="Times New Roman"/>
          <w:sz w:val="24"/>
          <w:szCs w:val="24"/>
        </w:rPr>
        <w:t xml:space="preserve"> the option to choose to</w:t>
      </w:r>
      <w:r w:rsidR="00102CAB">
        <w:rPr>
          <w:rFonts w:ascii="Times New Roman" w:hAnsi="Times New Roman" w:cs="Times New Roman"/>
          <w:sz w:val="24"/>
          <w:szCs w:val="24"/>
        </w:rPr>
        <w:t xml:space="preserve"> attack enemy industry or enemy morale.</w:t>
      </w:r>
      <w:r w:rsidR="004865BF">
        <w:rPr>
          <w:rFonts w:ascii="Times New Roman" w:hAnsi="Times New Roman" w:cs="Times New Roman"/>
          <w:sz w:val="24"/>
          <w:szCs w:val="24"/>
        </w:rPr>
        <w:t xml:space="preserve"> After World War II airplanes </w:t>
      </w:r>
      <w:r w:rsidR="002B2CAE">
        <w:rPr>
          <w:rFonts w:ascii="Times New Roman" w:hAnsi="Times New Roman" w:cs="Times New Roman"/>
          <w:sz w:val="24"/>
          <w:szCs w:val="24"/>
        </w:rPr>
        <w:t xml:space="preserve">were developed to become a staple defensive force against the threat of nuclear </w:t>
      </w:r>
      <w:r w:rsidR="00B16340">
        <w:rPr>
          <w:rFonts w:ascii="Times New Roman" w:hAnsi="Times New Roman" w:cs="Times New Roman"/>
          <w:sz w:val="24"/>
          <w:szCs w:val="24"/>
        </w:rPr>
        <w:t xml:space="preserve">weapons, and opened the door for airplanes to become strategical </w:t>
      </w:r>
      <w:r w:rsidR="007665B5">
        <w:rPr>
          <w:rFonts w:ascii="Times New Roman" w:hAnsi="Times New Roman" w:cs="Times New Roman"/>
          <w:sz w:val="24"/>
          <w:szCs w:val="24"/>
        </w:rPr>
        <w:t>disrupters.</w:t>
      </w:r>
      <w:r w:rsidR="00CF5096">
        <w:t xml:space="preserve"> </w:t>
      </w:r>
      <w:r w:rsidR="00CF5096">
        <w:rPr>
          <w:rFonts w:ascii="Times New Roman" w:hAnsi="Times New Roman" w:cs="Times New Roman"/>
          <w:sz w:val="24"/>
          <w:szCs w:val="24"/>
        </w:rPr>
        <w:t xml:space="preserve">The rise of these airplane technologies can be attributed to warfare itself, where the </w:t>
      </w:r>
      <w:r w:rsidR="00245625">
        <w:rPr>
          <w:rFonts w:ascii="Times New Roman" w:hAnsi="Times New Roman" w:cs="Times New Roman"/>
          <w:sz w:val="24"/>
          <w:szCs w:val="24"/>
        </w:rPr>
        <w:t>fear of war forced nations to continue advancing military technologies in the hopes of deterring enemies.</w:t>
      </w:r>
      <w:r w:rsidR="00975B80">
        <w:rPr>
          <w:rFonts w:ascii="Times New Roman" w:hAnsi="Times New Roman" w:cs="Times New Roman"/>
          <w:sz w:val="24"/>
          <w:szCs w:val="24"/>
        </w:rPr>
        <w:t xml:space="preserve"> However, continuing airplane technologies in the modern era will bring up question</w:t>
      </w:r>
      <w:r w:rsidR="005610A6">
        <w:rPr>
          <w:rFonts w:ascii="Times New Roman" w:hAnsi="Times New Roman" w:cs="Times New Roman"/>
          <w:sz w:val="24"/>
          <w:szCs w:val="24"/>
        </w:rPr>
        <w:t>s about the morality of warfare</w:t>
      </w:r>
      <w:r w:rsidR="00860D4A">
        <w:rPr>
          <w:rFonts w:ascii="Times New Roman" w:hAnsi="Times New Roman" w:cs="Times New Roman"/>
          <w:sz w:val="24"/>
          <w:szCs w:val="24"/>
        </w:rPr>
        <w:t>.</w:t>
      </w:r>
      <w:r w:rsidR="006767B6">
        <w:rPr>
          <w:rFonts w:ascii="Times New Roman" w:hAnsi="Times New Roman" w:cs="Times New Roman"/>
          <w:sz w:val="24"/>
          <w:szCs w:val="24"/>
        </w:rPr>
        <w:t xml:space="preserve"> Airplanes have been an instrumental part of the</w:t>
      </w:r>
      <w:r w:rsidR="00F6138D">
        <w:rPr>
          <w:rFonts w:ascii="Times New Roman" w:hAnsi="Times New Roman" w:cs="Times New Roman"/>
          <w:sz w:val="24"/>
          <w:szCs w:val="24"/>
        </w:rPr>
        <w:t xml:space="preserve"> recent developments</w:t>
      </w:r>
      <w:r w:rsidR="00C06DDE">
        <w:rPr>
          <w:rFonts w:ascii="Times New Roman" w:hAnsi="Times New Roman" w:cs="Times New Roman"/>
          <w:sz w:val="24"/>
          <w:szCs w:val="24"/>
        </w:rPr>
        <w:t xml:space="preserve"> of</w:t>
      </w:r>
      <w:r w:rsidR="00F6138D">
        <w:rPr>
          <w:rFonts w:ascii="Times New Roman" w:hAnsi="Times New Roman" w:cs="Times New Roman"/>
          <w:sz w:val="24"/>
          <w:szCs w:val="24"/>
        </w:rPr>
        <w:t xml:space="preserve"> </w:t>
      </w:r>
      <w:r w:rsidR="006836C5">
        <w:rPr>
          <w:rFonts w:ascii="Times New Roman" w:hAnsi="Times New Roman" w:cs="Times New Roman"/>
          <w:sz w:val="24"/>
          <w:szCs w:val="24"/>
        </w:rPr>
        <w:t>warfare as their sheer power was enough to alter the battlefield forever.</w:t>
      </w:r>
      <w:r w:rsidR="00C06DDE">
        <w:rPr>
          <w:rFonts w:ascii="Times New Roman" w:hAnsi="Times New Roman" w:cs="Times New Roman"/>
          <w:sz w:val="24"/>
          <w:szCs w:val="24"/>
        </w:rPr>
        <w:t xml:space="preserve"> </w:t>
      </w:r>
      <w:r w:rsidR="00883E84">
        <w:rPr>
          <w:rFonts w:ascii="Times New Roman" w:hAnsi="Times New Roman" w:cs="Times New Roman"/>
          <w:sz w:val="24"/>
          <w:szCs w:val="24"/>
        </w:rPr>
        <w:t>Airplane technologies</w:t>
      </w:r>
      <w:r w:rsidR="00606B33">
        <w:rPr>
          <w:rFonts w:ascii="Times New Roman" w:hAnsi="Times New Roman" w:cs="Times New Roman"/>
          <w:sz w:val="24"/>
          <w:szCs w:val="24"/>
        </w:rPr>
        <w:t xml:space="preserve"> increase</w:t>
      </w:r>
      <w:r w:rsidR="00883E84">
        <w:rPr>
          <w:rFonts w:ascii="Times New Roman" w:hAnsi="Times New Roman" w:cs="Times New Roman"/>
          <w:sz w:val="24"/>
          <w:szCs w:val="24"/>
        </w:rPr>
        <w:t xml:space="preserve"> the complexity of warfare by providing more options to existing elements, and creating elements </w:t>
      </w:r>
      <w:r w:rsidR="00B270A4">
        <w:rPr>
          <w:rFonts w:ascii="Times New Roman" w:hAnsi="Times New Roman" w:cs="Times New Roman"/>
          <w:sz w:val="24"/>
          <w:szCs w:val="24"/>
        </w:rPr>
        <w:t>on its own that force military powers</w:t>
      </w:r>
      <w:r w:rsidR="00606B33">
        <w:rPr>
          <w:rFonts w:ascii="Times New Roman" w:hAnsi="Times New Roman" w:cs="Times New Roman"/>
          <w:sz w:val="24"/>
          <w:szCs w:val="24"/>
        </w:rPr>
        <w:t xml:space="preserve"> to adapt to it.</w:t>
      </w:r>
      <w:r w:rsidR="00845351">
        <w:rPr>
          <w:rFonts w:ascii="Times New Roman" w:hAnsi="Times New Roman" w:cs="Times New Roman"/>
          <w:sz w:val="24"/>
          <w:szCs w:val="24"/>
        </w:rPr>
        <w:t xml:space="preserve"> </w:t>
      </w:r>
      <w:r w:rsidR="000354D0">
        <w:rPr>
          <w:rFonts w:ascii="Times New Roman" w:hAnsi="Times New Roman" w:cs="Times New Roman"/>
          <w:sz w:val="24"/>
          <w:szCs w:val="24"/>
        </w:rPr>
        <w:t>Arguably only second to nuclear warfare</w:t>
      </w:r>
      <w:r w:rsidR="005A5B99">
        <w:rPr>
          <w:rFonts w:ascii="Times New Roman" w:hAnsi="Times New Roman" w:cs="Times New Roman"/>
          <w:sz w:val="24"/>
          <w:szCs w:val="24"/>
        </w:rPr>
        <w:t>, airplanes have been a significant part of military history</w:t>
      </w:r>
      <w:r w:rsidR="00C22E69">
        <w:rPr>
          <w:rFonts w:ascii="Times New Roman" w:hAnsi="Times New Roman" w:cs="Times New Roman"/>
          <w:sz w:val="24"/>
          <w:szCs w:val="24"/>
        </w:rPr>
        <w:t xml:space="preserve"> and evolution</w:t>
      </w:r>
      <w:r w:rsidR="004F3721">
        <w:rPr>
          <w:rFonts w:ascii="Times New Roman" w:hAnsi="Times New Roman" w:cs="Times New Roman"/>
          <w:sz w:val="24"/>
          <w:szCs w:val="24"/>
        </w:rPr>
        <w:t xml:space="preserve"> over</w:t>
      </w:r>
      <w:r w:rsidR="005A5B99">
        <w:rPr>
          <w:rFonts w:ascii="Times New Roman" w:hAnsi="Times New Roman" w:cs="Times New Roman"/>
          <w:sz w:val="24"/>
          <w:szCs w:val="24"/>
        </w:rPr>
        <w:t xml:space="preserve"> the last century.</w:t>
      </w:r>
    </w:p>
    <w:p w:rsidR="00F12132" w:rsidRDefault="00F12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B80" w:rsidRDefault="002722A2" w:rsidP="002722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:rsidR="002722A2" w:rsidRPr="00907046" w:rsidRDefault="002722A2" w:rsidP="0090704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70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Ball, Desmond, and Richard Tanter. "Airborne Ocean Surveillance." In </w:t>
      </w:r>
      <w:r w:rsidRPr="0090704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The Tools of Owatatsumi: Japan’s Ocean Surveillance and Coastal Defence Capabilities</w:t>
      </w:r>
      <w:r w:rsidRPr="009070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79-84. ANU Press, 2015. </w:t>
      </w:r>
      <w:hyperlink r:id="rId7" w:history="1">
        <w:r w:rsidRPr="0090704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http://www.jstor.org/stable/j.ctt13wwvvt.17</w:t>
        </w:r>
      </w:hyperlink>
      <w:r w:rsidRPr="0090704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2722A2" w:rsidRPr="002722A2" w:rsidRDefault="002722A2" w:rsidP="0090704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Ellis, Wilmot E. "Aerial-Land and Aerial-Maritime Warfare." </w:t>
      </w:r>
      <w:r w:rsidRPr="002722A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The American Journal of International Law</w:t>
      </w:r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8, no. 2 (1914): 256-73. doi:10.2307/2187132.</w:t>
      </w:r>
    </w:p>
    <w:p w:rsidR="002722A2" w:rsidRPr="002722A2" w:rsidRDefault="002722A2" w:rsidP="0090704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Lambeth, Benjamin S. "Future Challenges and Opportunities." In </w:t>
      </w:r>
      <w:r w:rsidRPr="002722A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Combat Pair: The Evolution of Air Force-Navy Integration in Strike Warfare</w:t>
      </w:r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89-98. RAND Corporation, 2007. </w:t>
      </w:r>
      <w:hyperlink r:id="rId8" w:history="1">
        <w:r w:rsidRPr="0090704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http://www.jstor.org/stable/10.7249/mg655af.17</w:t>
        </w:r>
      </w:hyperlink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2722A2" w:rsidRPr="002722A2" w:rsidRDefault="002722A2" w:rsidP="0090704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LePore, Herbert P. "Eyes in the Sky: A History of Liaison Aircraft and Their Use in World War II." </w:t>
      </w:r>
      <w:r w:rsidRPr="002722A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Army History</w:t>
      </w:r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no. 17 (1990): 30-39. </w:t>
      </w:r>
      <w:hyperlink r:id="rId9" w:history="1">
        <w:r w:rsidRPr="0090704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http://www.jstor.org/stable/26302917</w:t>
        </w:r>
      </w:hyperlink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2722A2" w:rsidRPr="002722A2" w:rsidRDefault="002722A2" w:rsidP="0090704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Pugliese, Joseph. "Drones." In </w:t>
      </w:r>
      <w:r w:rsidRPr="002722A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Making Things International 1: Circuits and Motion</w:t>
      </w:r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edited by Salter Mark B., 222-40. University of Minnesota Press, 2015. </w:t>
      </w:r>
      <w:hyperlink r:id="rId10" w:history="1">
        <w:r w:rsidRPr="0090704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http://www.jstor.org/stable/10.5749/j.ctt14jxw02.20</w:t>
        </w:r>
      </w:hyperlink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2722A2" w:rsidRPr="002722A2" w:rsidRDefault="002722A2" w:rsidP="0090704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Scott, Joseph C. "The Infernal Balloon: Union Aeronautics During the American Civil War." </w:t>
      </w:r>
      <w:r w:rsidRPr="002722A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Army History</w:t>
      </w:r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no. 93 (2014): 6-27. </w:t>
      </w:r>
      <w:hyperlink r:id="rId11" w:history="1">
        <w:r w:rsidRPr="0090704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http://www.jstor.org/stable/26300285</w:t>
        </w:r>
      </w:hyperlink>
      <w:r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2722A2" w:rsidRPr="002722A2" w:rsidRDefault="003C2868" w:rsidP="0090704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Sherry, Michael</w:t>
      </w:r>
      <w:r w:rsidR="002722A2"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S. "Epilogue." In </w:t>
      </w:r>
      <w:r w:rsidR="002722A2" w:rsidRPr="002722A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The Rise of American Air Power: The Creation of Armageddon</w:t>
      </w:r>
      <w:r w:rsidR="002722A2"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357-64. Yale University Press, 1987. </w:t>
      </w:r>
      <w:hyperlink r:id="rId12" w:history="1">
        <w:r w:rsidR="002722A2" w:rsidRPr="0090704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http://www.jstor.org/stable/j.ctt32bx7b.15</w:t>
        </w:r>
      </w:hyperlink>
      <w:r w:rsidR="002722A2"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2722A2" w:rsidRPr="002722A2" w:rsidRDefault="00C66231" w:rsidP="0090704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Smith, Jeffrey</w:t>
      </w:r>
      <w:r w:rsidR="002722A2"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J. "WORLD WAR II." In </w:t>
      </w:r>
      <w:r w:rsidR="002722A2" w:rsidRPr="002722A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Tomorrow's Air Force: Tracing the Past, Shaping the Future</w:t>
      </w:r>
      <w:r w:rsidR="002722A2"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37-49. Bloomington; Indianapolis: Indiana University Press, 2014. </w:t>
      </w:r>
      <w:hyperlink r:id="rId13" w:history="1">
        <w:r w:rsidR="002722A2" w:rsidRPr="0090704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http://www.jstor.org/stable/j.ctt16gzd79.8</w:t>
        </w:r>
      </w:hyperlink>
      <w:r w:rsidR="002722A2"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2722A2" w:rsidRPr="002722A2" w:rsidRDefault="00874B8F" w:rsidP="0090704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Williams, Brian Glyn</w:t>
      </w:r>
      <w:r w:rsidR="002722A2"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"The Future of Killer Drones." In </w:t>
      </w:r>
      <w:r w:rsidR="002722A2" w:rsidRPr="002722A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Predators: The CIA's Drone War on Al Qaeda</w:t>
      </w:r>
      <w:r w:rsidR="002722A2" w:rsidRPr="002722A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, 229-38. University of Nebraska Press, 2013. doi:10.2307/j.ctt1ddr6sf.16.</w:t>
      </w:r>
    </w:p>
    <w:sectPr w:rsidR="002722A2" w:rsidRPr="002722A2" w:rsidSect="00B65D83">
      <w:head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A1A" w:rsidRDefault="00734A1A" w:rsidP="00B65D83">
      <w:pPr>
        <w:spacing w:after="0" w:line="240" w:lineRule="auto"/>
      </w:pPr>
      <w:r>
        <w:separator/>
      </w:r>
    </w:p>
  </w:endnote>
  <w:endnote w:type="continuationSeparator" w:id="0">
    <w:p w:rsidR="00734A1A" w:rsidRDefault="00734A1A" w:rsidP="00B6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4261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5D83" w:rsidRDefault="00734A1A">
        <w:pPr>
          <w:pStyle w:val="Footer"/>
          <w:jc w:val="right"/>
        </w:pPr>
      </w:p>
    </w:sdtContent>
  </w:sdt>
  <w:p w:rsidR="00B65D83" w:rsidRDefault="00B65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A1A" w:rsidRDefault="00734A1A" w:rsidP="00B65D83">
      <w:pPr>
        <w:spacing w:after="0" w:line="240" w:lineRule="auto"/>
      </w:pPr>
      <w:r>
        <w:separator/>
      </w:r>
    </w:p>
  </w:footnote>
  <w:footnote w:type="continuationSeparator" w:id="0">
    <w:p w:rsidR="00734A1A" w:rsidRDefault="00734A1A" w:rsidP="00B65D83">
      <w:pPr>
        <w:spacing w:after="0" w:line="240" w:lineRule="auto"/>
      </w:pPr>
      <w:r>
        <w:continuationSeparator/>
      </w:r>
    </w:p>
  </w:footnote>
  <w:footnote w:id="1">
    <w:p w:rsidR="008531AC" w:rsidRPr="008E2EE1" w:rsidRDefault="008531AC">
      <w:pPr>
        <w:pStyle w:val="FootnoteText"/>
        <w:rPr>
          <w:rFonts w:cstheme="minorHAnsi"/>
        </w:rPr>
      </w:pPr>
      <w:r w:rsidRPr="008E2EE1">
        <w:rPr>
          <w:rStyle w:val="FootnoteReference"/>
          <w:rFonts w:cstheme="minorHAnsi"/>
        </w:rPr>
        <w:footnoteRef/>
      </w:r>
      <w:r w:rsidRPr="008E2EE1">
        <w:rPr>
          <w:rFonts w:cstheme="minorHAnsi"/>
        </w:rPr>
        <w:t xml:space="preserve"> </w:t>
      </w:r>
      <w:r w:rsidR="007806C8" w:rsidRPr="008E2EE1">
        <w:rPr>
          <w:rFonts w:cstheme="minorHAnsi"/>
        </w:rPr>
        <w:t>Joseph C. Scott</w:t>
      </w:r>
      <w:r w:rsidR="00084D2C" w:rsidRPr="008E2EE1">
        <w:rPr>
          <w:rFonts w:cstheme="minorHAnsi"/>
        </w:rPr>
        <w:t xml:space="preserve">, </w:t>
      </w:r>
      <w:r w:rsidR="007806C8" w:rsidRPr="002722A2">
        <w:rPr>
          <w:rFonts w:eastAsia="Times New Roman" w:cstheme="minorHAnsi"/>
          <w:color w:val="333333"/>
          <w:shd w:val="clear" w:color="auto" w:fill="FFFFFF"/>
        </w:rPr>
        <w:t>"The Infernal Balloon: Union Aeronautic</w:t>
      </w:r>
      <w:r w:rsidR="000A4EF0" w:rsidRPr="008E2EE1">
        <w:rPr>
          <w:rFonts w:eastAsia="Times New Roman" w:cstheme="minorHAnsi"/>
          <w:color w:val="333333"/>
          <w:shd w:val="clear" w:color="auto" w:fill="FFFFFF"/>
        </w:rPr>
        <w:t>s During the American Civil War,</w:t>
      </w:r>
      <w:r w:rsidR="007806C8" w:rsidRPr="002722A2">
        <w:rPr>
          <w:rFonts w:eastAsia="Times New Roman" w:cstheme="minorHAnsi"/>
          <w:color w:val="333333"/>
          <w:shd w:val="clear" w:color="auto" w:fill="FFFFFF"/>
        </w:rPr>
        <w:t xml:space="preserve">" </w:t>
      </w:r>
      <w:r w:rsidR="007806C8" w:rsidRPr="002722A2">
        <w:rPr>
          <w:rFonts w:eastAsia="Times New Roman" w:cstheme="minorHAnsi"/>
          <w:i/>
          <w:iCs/>
          <w:color w:val="333333"/>
          <w:shd w:val="clear" w:color="auto" w:fill="FFFFFF"/>
        </w:rPr>
        <w:t>Army History</w:t>
      </w:r>
      <w:r w:rsidR="007806C8" w:rsidRPr="002722A2">
        <w:rPr>
          <w:rFonts w:eastAsia="Times New Roman" w:cstheme="minorHAnsi"/>
          <w:color w:val="333333"/>
          <w:shd w:val="clear" w:color="auto" w:fill="FFFFFF"/>
        </w:rPr>
        <w:t>,</w:t>
      </w:r>
      <w:r w:rsidR="00742F51" w:rsidRPr="002722A2">
        <w:rPr>
          <w:rFonts w:eastAsia="Times New Roman" w:cstheme="minorHAnsi"/>
          <w:color w:val="333333"/>
          <w:shd w:val="clear" w:color="auto" w:fill="FFFFFF"/>
        </w:rPr>
        <w:t xml:space="preserve"> no. 93 (2</w:t>
      </w:r>
      <w:r w:rsidR="007C464D" w:rsidRPr="008E2EE1">
        <w:rPr>
          <w:rFonts w:eastAsia="Times New Roman" w:cstheme="minorHAnsi"/>
          <w:color w:val="333333"/>
          <w:shd w:val="clear" w:color="auto" w:fill="FFFFFF"/>
        </w:rPr>
        <w:t xml:space="preserve">014): </w:t>
      </w:r>
      <w:r w:rsidR="00742F51" w:rsidRPr="002722A2">
        <w:rPr>
          <w:rFonts w:eastAsia="Times New Roman" w:cstheme="minorHAnsi"/>
          <w:color w:val="333333"/>
          <w:shd w:val="clear" w:color="auto" w:fill="FFFFFF"/>
        </w:rPr>
        <w:t>7</w:t>
      </w:r>
      <w:r w:rsidR="00E51806" w:rsidRPr="008E2EE1">
        <w:rPr>
          <w:rFonts w:eastAsia="Times New Roman" w:cstheme="minorHAnsi"/>
          <w:color w:val="333333"/>
          <w:shd w:val="clear" w:color="auto" w:fill="FFFFFF"/>
        </w:rPr>
        <w:t>, accessed November 17, 2018, https://www.jstor.org/stable/26300285?seq=2#metadata_info_tab_contents.</w:t>
      </w:r>
    </w:p>
  </w:footnote>
  <w:footnote w:id="2">
    <w:p w:rsidR="006332BE" w:rsidRPr="009A42D3" w:rsidRDefault="006332BE">
      <w:pPr>
        <w:pStyle w:val="FootnoteText"/>
        <w:rPr>
          <w:rFonts w:cstheme="minorHAnsi"/>
        </w:rPr>
      </w:pPr>
      <w:r w:rsidRPr="009A42D3">
        <w:rPr>
          <w:rStyle w:val="FootnoteReference"/>
          <w:rFonts w:cstheme="minorHAnsi"/>
        </w:rPr>
        <w:footnoteRef/>
      </w:r>
      <w:r w:rsidRPr="009A42D3">
        <w:rPr>
          <w:rFonts w:cstheme="minorHAnsi"/>
        </w:rPr>
        <w:t xml:space="preserve"> </w:t>
      </w:r>
      <w:r w:rsidR="00EC605D" w:rsidRPr="002722A2">
        <w:rPr>
          <w:rFonts w:eastAsia="Times New Roman" w:cstheme="minorHAnsi"/>
          <w:color w:val="333333"/>
          <w:shd w:val="clear" w:color="auto" w:fill="FFFFFF"/>
        </w:rPr>
        <w:t>Wilmot E</w:t>
      </w:r>
      <w:r w:rsidR="00EC605D" w:rsidRPr="009A42D3">
        <w:rPr>
          <w:rFonts w:eastAsia="Times New Roman" w:cstheme="minorHAnsi"/>
          <w:color w:val="333333"/>
          <w:shd w:val="clear" w:color="auto" w:fill="FFFFFF"/>
        </w:rPr>
        <w:t xml:space="preserve"> Ellis,</w:t>
      </w:r>
      <w:r w:rsidR="00EC605D" w:rsidRPr="002722A2">
        <w:rPr>
          <w:rFonts w:eastAsia="Times New Roman" w:cstheme="minorHAnsi"/>
          <w:color w:val="333333"/>
          <w:shd w:val="clear" w:color="auto" w:fill="FFFFFF"/>
        </w:rPr>
        <w:t xml:space="preserve"> "Aerial-Land and Aerial-Maritime Warfare." </w:t>
      </w:r>
      <w:r w:rsidR="00EC605D" w:rsidRPr="002722A2">
        <w:rPr>
          <w:rFonts w:eastAsia="Times New Roman" w:cstheme="minorHAnsi"/>
          <w:i/>
          <w:iCs/>
          <w:color w:val="333333"/>
          <w:shd w:val="clear" w:color="auto" w:fill="FFFFFF"/>
        </w:rPr>
        <w:t>The American Journal of International Law</w:t>
      </w:r>
      <w:r w:rsidR="00107888" w:rsidRPr="009A42D3">
        <w:rPr>
          <w:rFonts w:eastAsia="Times New Roman" w:cstheme="minorHAnsi"/>
          <w:color w:val="333333"/>
          <w:shd w:val="clear" w:color="auto" w:fill="FFFFFF"/>
        </w:rPr>
        <w:t xml:space="preserve"> 8, no. 2 (1914): 258</w:t>
      </w:r>
      <w:r w:rsidR="000429B5" w:rsidRPr="009A42D3">
        <w:rPr>
          <w:rFonts w:eastAsia="Times New Roman" w:cstheme="minorHAnsi"/>
          <w:color w:val="333333"/>
          <w:shd w:val="clear" w:color="auto" w:fill="FFFFFF"/>
        </w:rPr>
        <w:t xml:space="preserve">, accessed November 16, 2018 </w:t>
      </w:r>
      <w:r w:rsidR="005210E1" w:rsidRPr="009A42D3">
        <w:rPr>
          <w:rFonts w:eastAsia="Times New Roman" w:cstheme="minorHAnsi"/>
          <w:color w:val="333333"/>
          <w:shd w:val="clear" w:color="auto" w:fill="FFFFFF"/>
        </w:rPr>
        <w:t>https://www.jstor.org/stable/</w:t>
      </w:r>
      <w:r w:rsidR="00FA7E38" w:rsidRPr="009A42D3">
        <w:rPr>
          <w:rFonts w:eastAsia="Times New Roman" w:cstheme="minorHAnsi"/>
          <w:color w:val="333333"/>
          <w:shd w:val="clear" w:color="auto" w:fill="FFFFFF"/>
        </w:rPr>
        <w:t>...</w:t>
      </w:r>
    </w:p>
  </w:footnote>
  <w:footnote w:id="3">
    <w:p w:rsidR="006F5B3C" w:rsidRPr="009A42D3" w:rsidRDefault="006F5B3C">
      <w:pPr>
        <w:pStyle w:val="FootnoteText"/>
        <w:rPr>
          <w:rFonts w:cstheme="minorHAnsi"/>
        </w:rPr>
      </w:pPr>
      <w:r w:rsidRPr="009A42D3">
        <w:rPr>
          <w:rStyle w:val="FootnoteReference"/>
          <w:rFonts w:cstheme="minorHAnsi"/>
        </w:rPr>
        <w:footnoteRef/>
      </w:r>
      <w:r w:rsidRPr="009A42D3">
        <w:rPr>
          <w:rFonts w:cstheme="minorHAnsi"/>
        </w:rPr>
        <w:t xml:space="preserve"> </w:t>
      </w:r>
      <w:r w:rsidR="002934B7" w:rsidRPr="009A42D3">
        <w:rPr>
          <w:rFonts w:cstheme="minorHAnsi"/>
        </w:rPr>
        <w:t>Ibid.</w:t>
      </w:r>
    </w:p>
  </w:footnote>
  <w:footnote w:id="4">
    <w:p w:rsidR="00130B7B" w:rsidRPr="00E66187" w:rsidRDefault="00130B7B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9A42D3">
        <w:rPr>
          <w:rStyle w:val="FootnoteReference"/>
          <w:rFonts w:cstheme="minorHAnsi"/>
        </w:rPr>
        <w:footnoteRef/>
      </w:r>
      <w:r w:rsidRPr="009A42D3">
        <w:rPr>
          <w:rFonts w:cstheme="minorHAnsi"/>
        </w:rPr>
        <w:t xml:space="preserve"> </w:t>
      </w:r>
      <w:r w:rsidR="00E66187" w:rsidRPr="009A42D3">
        <w:rPr>
          <w:rFonts w:cstheme="minorHAnsi"/>
        </w:rPr>
        <w:t>Ibid, 260</w:t>
      </w:r>
      <w:r w:rsidR="00A84532" w:rsidRPr="009A42D3">
        <w:rPr>
          <w:rFonts w:cstheme="minorHAnsi"/>
        </w:rPr>
        <w:t>.</w:t>
      </w:r>
    </w:p>
  </w:footnote>
  <w:footnote w:id="5">
    <w:p w:rsidR="00087F2D" w:rsidRPr="00AB7A60" w:rsidRDefault="00087F2D">
      <w:pPr>
        <w:pStyle w:val="FootnoteText"/>
        <w:rPr>
          <w:rFonts w:cstheme="minorHAnsi"/>
        </w:rPr>
      </w:pPr>
      <w:r w:rsidRPr="00AB7A60">
        <w:rPr>
          <w:rStyle w:val="FootnoteReference"/>
          <w:rFonts w:cstheme="minorHAnsi"/>
        </w:rPr>
        <w:footnoteRef/>
      </w:r>
      <w:r w:rsidRPr="00AB7A60">
        <w:rPr>
          <w:rFonts w:cstheme="minorHAnsi"/>
        </w:rPr>
        <w:t xml:space="preserve"> </w:t>
      </w:r>
      <w:r w:rsidR="00600124" w:rsidRPr="00AB7A60">
        <w:rPr>
          <w:rFonts w:cstheme="minorHAnsi"/>
        </w:rPr>
        <w:t>Herbert P</w:t>
      </w:r>
      <w:r w:rsidR="00402E05" w:rsidRPr="00AB7A60">
        <w:rPr>
          <w:rFonts w:cstheme="minorHAnsi"/>
        </w:rPr>
        <w:t xml:space="preserve"> LePore, "Eyes in the Sky: A History of Liaison Aircraft and Their Use in World War II." </w:t>
      </w:r>
      <w:r w:rsidR="00402E05" w:rsidRPr="00DC1CEC">
        <w:rPr>
          <w:rFonts w:cstheme="minorHAnsi"/>
          <w:i/>
        </w:rPr>
        <w:t>Ar</w:t>
      </w:r>
      <w:r w:rsidR="004D5F1B" w:rsidRPr="00DC1CEC">
        <w:rPr>
          <w:rFonts w:cstheme="minorHAnsi"/>
          <w:i/>
        </w:rPr>
        <w:t>my History</w:t>
      </w:r>
      <w:r w:rsidR="004D5F1B" w:rsidRPr="00AB7A60">
        <w:rPr>
          <w:rFonts w:cstheme="minorHAnsi"/>
        </w:rPr>
        <w:t>, no. 17 (1990): 30</w:t>
      </w:r>
      <w:r w:rsidR="00A22BF9">
        <w:rPr>
          <w:rFonts w:cstheme="minorHAnsi"/>
        </w:rPr>
        <w:t xml:space="preserve">, accessed November 16, 2018, </w:t>
      </w:r>
      <w:r w:rsidR="00402E05" w:rsidRPr="00AB7A60">
        <w:rPr>
          <w:rFonts w:cstheme="minorHAnsi"/>
        </w:rPr>
        <w:t>http://www.jstor.org/stable/26302917.</w:t>
      </w:r>
    </w:p>
  </w:footnote>
  <w:footnote w:id="6">
    <w:p w:rsidR="00BD0A07" w:rsidRPr="00AB7A60" w:rsidRDefault="00BD0A07">
      <w:pPr>
        <w:pStyle w:val="FootnoteText"/>
        <w:rPr>
          <w:rFonts w:cstheme="minorHAnsi"/>
        </w:rPr>
      </w:pPr>
      <w:r w:rsidRPr="00AB7A60">
        <w:rPr>
          <w:rStyle w:val="FootnoteReference"/>
          <w:rFonts w:cstheme="minorHAnsi"/>
        </w:rPr>
        <w:footnoteRef/>
      </w:r>
      <w:r w:rsidRPr="00AB7A60">
        <w:rPr>
          <w:rFonts w:cstheme="minorHAnsi"/>
        </w:rPr>
        <w:t xml:space="preserve"> </w:t>
      </w:r>
      <w:r w:rsidR="00245405" w:rsidRPr="00AB7A60">
        <w:rPr>
          <w:rFonts w:cstheme="minorHAnsi"/>
        </w:rPr>
        <w:t>Ibid., 31</w:t>
      </w:r>
    </w:p>
  </w:footnote>
  <w:footnote w:id="7">
    <w:p w:rsidR="000A30FB" w:rsidRDefault="000A30FB">
      <w:pPr>
        <w:pStyle w:val="FootnoteText"/>
      </w:pPr>
      <w:r w:rsidRPr="00AB7A60">
        <w:rPr>
          <w:rStyle w:val="FootnoteReference"/>
          <w:rFonts w:cstheme="minorHAnsi"/>
        </w:rPr>
        <w:footnoteRef/>
      </w:r>
      <w:r w:rsidRPr="00AB7A60">
        <w:rPr>
          <w:rFonts w:cstheme="minorHAnsi"/>
        </w:rPr>
        <w:t xml:space="preserve"> </w:t>
      </w:r>
      <w:r w:rsidR="00245405" w:rsidRPr="00AB7A60">
        <w:rPr>
          <w:rFonts w:cstheme="minorHAnsi"/>
        </w:rPr>
        <w:t xml:space="preserve">Ibid., </w:t>
      </w:r>
      <w:r w:rsidR="008C6BE8" w:rsidRPr="00AB7A60">
        <w:rPr>
          <w:rFonts w:cstheme="minorHAnsi"/>
        </w:rPr>
        <w:t>32</w:t>
      </w:r>
    </w:p>
  </w:footnote>
  <w:footnote w:id="8">
    <w:p w:rsidR="003C113C" w:rsidRPr="00E2285B" w:rsidRDefault="003C113C" w:rsidP="00CB2576">
      <w:pPr>
        <w:pStyle w:val="FootnoteText"/>
        <w:rPr>
          <w:rFonts w:cstheme="minorHAnsi"/>
        </w:rPr>
      </w:pPr>
      <w:r w:rsidRPr="00E2285B">
        <w:rPr>
          <w:rStyle w:val="FootnoteReference"/>
          <w:rFonts w:cstheme="minorHAnsi"/>
        </w:rPr>
        <w:footnoteRef/>
      </w:r>
      <w:r w:rsidRPr="00E2285B">
        <w:rPr>
          <w:rFonts w:cstheme="minorHAnsi"/>
        </w:rPr>
        <w:t xml:space="preserve"> </w:t>
      </w:r>
      <w:r w:rsidR="00CB2576" w:rsidRPr="00E2285B">
        <w:rPr>
          <w:rFonts w:eastAsia="Times New Roman" w:cstheme="minorHAnsi"/>
          <w:color w:val="333333"/>
          <w:shd w:val="clear" w:color="auto" w:fill="FFFFFF"/>
        </w:rPr>
        <w:t>Smith, Jeffrey J,</w:t>
      </w:r>
      <w:r w:rsidR="00CB2576" w:rsidRPr="002722A2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CB2576" w:rsidRPr="002722A2">
        <w:rPr>
          <w:rFonts w:eastAsia="Times New Roman" w:cstheme="minorHAnsi"/>
          <w:i/>
          <w:iCs/>
          <w:color w:val="333333"/>
          <w:shd w:val="clear" w:color="auto" w:fill="FFFFFF"/>
        </w:rPr>
        <w:t>Tomorrow's Air Force: Tracing the Past, Shaping the Future</w:t>
      </w:r>
      <w:r w:rsidR="00CB2576" w:rsidRPr="00E2285B">
        <w:rPr>
          <w:rFonts w:eastAsia="Times New Roman" w:cstheme="minorHAnsi"/>
          <w:color w:val="333333"/>
          <w:shd w:val="clear" w:color="auto" w:fill="FFFFFF"/>
        </w:rPr>
        <w:t>,</w:t>
      </w:r>
      <w:r w:rsidR="00CB2576" w:rsidRPr="002722A2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CB2576" w:rsidRPr="00E2285B">
        <w:rPr>
          <w:rFonts w:eastAsia="Times New Roman" w:cstheme="minorHAnsi"/>
          <w:color w:val="333333"/>
          <w:shd w:val="clear" w:color="auto" w:fill="FFFFFF"/>
        </w:rPr>
        <w:t>(</w:t>
      </w:r>
      <w:r w:rsidR="00C10EBC">
        <w:rPr>
          <w:rFonts w:eastAsia="Times New Roman" w:cstheme="minorHAnsi"/>
          <w:color w:val="333333"/>
          <w:shd w:val="clear" w:color="auto" w:fill="FFFFFF"/>
        </w:rPr>
        <w:t>Indianapolis:</w:t>
      </w:r>
      <w:r w:rsidR="00CB2576" w:rsidRPr="00E2285B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6C67E4" w:rsidRPr="002722A2">
        <w:rPr>
          <w:rFonts w:eastAsia="Times New Roman" w:cstheme="minorHAnsi"/>
          <w:color w:val="333333"/>
          <w:shd w:val="clear" w:color="auto" w:fill="FFFFFF"/>
        </w:rPr>
        <w:t>Indiana University Press</w:t>
      </w:r>
      <w:r w:rsidR="00F50E23" w:rsidRPr="00E2285B">
        <w:rPr>
          <w:rFonts w:eastAsia="Times New Roman" w:cstheme="minorHAnsi"/>
          <w:color w:val="333333"/>
          <w:shd w:val="clear" w:color="auto" w:fill="FFFFFF"/>
        </w:rPr>
        <w:t>, 2014</w:t>
      </w:r>
      <w:r w:rsidR="00CB2576" w:rsidRPr="00E2285B">
        <w:rPr>
          <w:rFonts w:eastAsia="Times New Roman" w:cstheme="minorHAnsi"/>
          <w:color w:val="333333"/>
          <w:shd w:val="clear" w:color="auto" w:fill="FFFFFF"/>
        </w:rPr>
        <w:t>)</w:t>
      </w:r>
      <w:r w:rsidR="00F50E23" w:rsidRPr="00E2285B">
        <w:rPr>
          <w:rFonts w:eastAsia="Times New Roman" w:cstheme="minorHAnsi"/>
          <w:color w:val="333333"/>
          <w:shd w:val="clear" w:color="auto" w:fill="FFFFFF"/>
        </w:rPr>
        <w:t>, 42</w:t>
      </w:r>
      <w:r w:rsidR="00CB2576" w:rsidRPr="002722A2">
        <w:rPr>
          <w:rFonts w:eastAsia="Times New Roman" w:cstheme="minorHAnsi"/>
          <w:color w:val="333333"/>
          <w:shd w:val="clear" w:color="auto" w:fill="FFFFFF"/>
        </w:rPr>
        <w:t>.</w:t>
      </w:r>
    </w:p>
  </w:footnote>
  <w:footnote w:id="9">
    <w:p w:rsidR="00D01690" w:rsidRPr="00E2285B" w:rsidRDefault="00D01690">
      <w:pPr>
        <w:pStyle w:val="FootnoteText"/>
        <w:rPr>
          <w:rFonts w:cstheme="minorHAnsi"/>
        </w:rPr>
      </w:pPr>
      <w:r w:rsidRPr="00E2285B">
        <w:rPr>
          <w:rStyle w:val="FootnoteReference"/>
          <w:rFonts w:cstheme="minorHAnsi"/>
        </w:rPr>
        <w:footnoteRef/>
      </w:r>
      <w:r w:rsidRPr="00E2285B">
        <w:rPr>
          <w:rFonts w:cstheme="minorHAnsi"/>
        </w:rPr>
        <w:t xml:space="preserve"> </w:t>
      </w:r>
      <w:r w:rsidR="00EF7D11" w:rsidRPr="00E2285B">
        <w:rPr>
          <w:rFonts w:cstheme="minorHAnsi"/>
        </w:rPr>
        <w:t>Ibid,</w:t>
      </w:r>
      <w:r w:rsidR="000765C8" w:rsidRPr="00E2285B">
        <w:rPr>
          <w:rFonts w:cstheme="minorHAnsi"/>
        </w:rPr>
        <w:t xml:space="preserve"> 44</w:t>
      </w:r>
      <w:r w:rsidR="00E20366" w:rsidRPr="00E2285B">
        <w:rPr>
          <w:rFonts w:cstheme="minorHAnsi"/>
        </w:rPr>
        <w:t>.</w:t>
      </w:r>
    </w:p>
  </w:footnote>
  <w:footnote w:id="10">
    <w:p w:rsidR="004C0C9B" w:rsidRPr="00260438" w:rsidRDefault="004C0C9B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E2285B">
        <w:rPr>
          <w:rStyle w:val="FootnoteReference"/>
          <w:rFonts w:cstheme="minorHAnsi"/>
        </w:rPr>
        <w:footnoteRef/>
      </w:r>
      <w:r w:rsidRPr="00E2285B">
        <w:rPr>
          <w:rFonts w:cstheme="minorHAnsi"/>
        </w:rPr>
        <w:t xml:space="preserve"> </w:t>
      </w:r>
      <w:r w:rsidR="00260438" w:rsidRPr="00E2285B">
        <w:rPr>
          <w:rFonts w:cstheme="minorHAnsi"/>
        </w:rPr>
        <w:t>Ibid.</w:t>
      </w:r>
    </w:p>
  </w:footnote>
  <w:footnote w:id="11">
    <w:p w:rsidR="00B62C63" w:rsidRPr="00E2285B" w:rsidRDefault="00B62C63">
      <w:pPr>
        <w:pStyle w:val="FootnoteText"/>
        <w:rPr>
          <w:rFonts w:cstheme="minorHAnsi"/>
        </w:rPr>
      </w:pPr>
      <w:r w:rsidRPr="00E2285B">
        <w:rPr>
          <w:rStyle w:val="FootnoteReference"/>
          <w:rFonts w:cstheme="minorHAnsi"/>
        </w:rPr>
        <w:footnoteRef/>
      </w:r>
      <w:r w:rsidRPr="00E2285B">
        <w:rPr>
          <w:rFonts w:cstheme="minorHAnsi"/>
        </w:rPr>
        <w:t xml:space="preserve"> </w:t>
      </w:r>
      <w:r w:rsidR="00E57719" w:rsidRPr="00E2285B">
        <w:rPr>
          <w:rFonts w:cstheme="minorHAnsi"/>
        </w:rPr>
        <w:t xml:space="preserve"> Desmond</w:t>
      </w:r>
      <w:r w:rsidR="00D46453" w:rsidRPr="00E2285B">
        <w:rPr>
          <w:rFonts w:cstheme="minorHAnsi"/>
        </w:rPr>
        <w:t xml:space="preserve"> Ball</w:t>
      </w:r>
      <w:r w:rsidR="00E57719" w:rsidRPr="00E2285B">
        <w:rPr>
          <w:rFonts w:cstheme="minorHAnsi"/>
        </w:rPr>
        <w:t>, and Richard Tanter,</w:t>
      </w:r>
      <w:r w:rsidR="003D2025" w:rsidRPr="00E2285B">
        <w:rPr>
          <w:rFonts w:cstheme="minorHAnsi"/>
        </w:rPr>
        <w:t xml:space="preserve"> </w:t>
      </w:r>
      <w:r w:rsidR="003D2025" w:rsidRPr="00E2285B">
        <w:rPr>
          <w:rFonts w:cstheme="minorHAnsi"/>
          <w:i/>
        </w:rPr>
        <w:t>The Tools of Owatatsumi: Japan’s Ocean Surveillance and Coastal Defence Capabilities</w:t>
      </w:r>
      <w:r w:rsidR="00E57719" w:rsidRPr="00E2285B">
        <w:rPr>
          <w:rFonts w:cstheme="minorHAnsi"/>
        </w:rPr>
        <w:t>. (</w:t>
      </w:r>
      <w:r w:rsidR="002F3B6B">
        <w:rPr>
          <w:rFonts w:cstheme="minorHAnsi"/>
        </w:rPr>
        <w:t>Australia</w:t>
      </w:r>
      <w:r w:rsidR="00A26DE2">
        <w:rPr>
          <w:rFonts w:cstheme="minorHAnsi"/>
        </w:rPr>
        <w:t>:</w:t>
      </w:r>
      <w:r w:rsidR="00C9313D" w:rsidRPr="00E2285B">
        <w:rPr>
          <w:rFonts w:cstheme="minorHAnsi"/>
        </w:rPr>
        <w:t xml:space="preserve"> ANU Press, 2015</w:t>
      </w:r>
      <w:r w:rsidR="00E57719" w:rsidRPr="00E2285B">
        <w:rPr>
          <w:rFonts w:cstheme="minorHAnsi"/>
        </w:rPr>
        <w:t>)</w:t>
      </w:r>
      <w:r w:rsidR="00C9313D" w:rsidRPr="00E2285B">
        <w:rPr>
          <w:rFonts w:cstheme="minorHAnsi"/>
        </w:rPr>
        <w:t>, 79.</w:t>
      </w:r>
    </w:p>
  </w:footnote>
  <w:footnote w:id="12">
    <w:p w:rsidR="00AA5FD5" w:rsidRPr="00E2285B" w:rsidRDefault="00AA5FD5">
      <w:pPr>
        <w:pStyle w:val="FootnoteText"/>
        <w:rPr>
          <w:rFonts w:cstheme="minorHAnsi"/>
        </w:rPr>
      </w:pPr>
      <w:r w:rsidRPr="00E2285B">
        <w:rPr>
          <w:rStyle w:val="FootnoteReference"/>
          <w:rFonts w:cstheme="minorHAnsi"/>
        </w:rPr>
        <w:footnoteRef/>
      </w:r>
      <w:r w:rsidRPr="00E2285B">
        <w:rPr>
          <w:rFonts w:cstheme="minorHAnsi"/>
        </w:rPr>
        <w:t xml:space="preserve"> </w:t>
      </w:r>
      <w:r w:rsidR="00C41F35" w:rsidRPr="00E2285B">
        <w:rPr>
          <w:rFonts w:cstheme="minorHAnsi"/>
        </w:rPr>
        <w:t>Ibid, 81-82.</w:t>
      </w:r>
    </w:p>
  </w:footnote>
  <w:footnote w:id="13">
    <w:p w:rsidR="002D5A13" w:rsidRDefault="002D5A13" w:rsidP="00D46453">
      <w:pPr>
        <w:pStyle w:val="FootnoteText"/>
      </w:pPr>
      <w:r w:rsidRPr="00E2285B">
        <w:rPr>
          <w:rStyle w:val="FootnoteReference"/>
          <w:rFonts w:cstheme="minorHAnsi"/>
        </w:rPr>
        <w:footnoteRef/>
      </w:r>
      <w:r w:rsidRPr="00E2285B">
        <w:rPr>
          <w:rFonts w:cstheme="minorHAnsi"/>
        </w:rPr>
        <w:t xml:space="preserve"> </w:t>
      </w:r>
      <w:r w:rsidR="001344E8" w:rsidRPr="00E2285B">
        <w:rPr>
          <w:rFonts w:eastAsia="Times New Roman" w:cstheme="minorHAnsi"/>
          <w:color w:val="333333"/>
          <w:shd w:val="clear" w:color="auto" w:fill="FFFFFF"/>
        </w:rPr>
        <w:t>Benjamin S Lambeth,</w:t>
      </w:r>
      <w:r w:rsidR="00D46453" w:rsidRPr="002722A2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D46453" w:rsidRPr="002722A2">
        <w:rPr>
          <w:rFonts w:eastAsia="Times New Roman" w:cstheme="minorHAnsi"/>
          <w:i/>
          <w:iCs/>
          <w:color w:val="333333"/>
          <w:shd w:val="clear" w:color="auto" w:fill="FFFFFF"/>
        </w:rPr>
        <w:t>Combat Pair: The Evolution of Air Force-Navy Integration in Strike Warfare</w:t>
      </w:r>
      <w:r w:rsidR="008A1DF5" w:rsidRPr="00E2285B">
        <w:rPr>
          <w:rFonts w:eastAsia="Times New Roman" w:cstheme="minorHAnsi"/>
          <w:color w:val="333333"/>
          <w:shd w:val="clear" w:color="auto" w:fill="FFFFFF"/>
        </w:rPr>
        <w:t>, (</w:t>
      </w:r>
      <w:r w:rsidR="00714524">
        <w:rPr>
          <w:rFonts w:eastAsia="Times New Roman" w:cstheme="minorHAnsi"/>
          <w:color w:val="333333"/>
          <w:shd w:val="clear" w:color="auto" w:fill="FFFFFF"/>
        </w:rPr>
        <w:t>California</w:t>
      </w:r>
      <w:r w:rsidR="00816A41">
        <w:rPr>
          <w:rFonts w:eastAsia="Times New Roman" w:cstheme="minorHAnsi"/>
          <w:color w:val="333333"/>
          <w:shd w:val="clear" w:color="auto" w:fill="FFFFFF"/>
        </w:rPr>
        <w:t>:</w:t>
      </w:r>
      <w:r w:rsidR="008A1DF5" w:rsidRPr="00E2285B">
        <w:rPr>
          <w:rFonts w:eastAsia="Times New Roman" w:cstheme="minorHAnsi"/>
          <w:color w:val="333333"/>
          <w:shd w:val="clear" w:color="auto" w:fill="FFFFFF"/>
        </w:rPr>
        <w:t xml:space="preserve"> RAND Corporation, 2007), 91-92</w:t>
      </w:r>
      <w:r w:rsidR="00D46453" w:rsidRPr="002722A2">
        <w:rPr>
          <w:rFonts w:eastAsia="Times New Roman" w:cstheme="minorHAnsi"/>
          <w:color w:val="333333"/>
          <w:shd w:val="clear" w:color="auto" w:fill="FFFFFF"/>
        </w:rPr>
        <w:t>.</w:t>
      </w:r>
    </w:p>
  </w:footnote>
  <w:footnote w:id="14">
    <w:p w:rsidR="00292D70" w:rsidRPr="00E2285B" w:rsidRDefault="00292D70" w:rsidP="00E2608D">
      <w:pPr>
        <w:pStyle w:val="FootnoteText"/>
        <w:rPr>
          <w:rFonts w:cstheme="minorHAnsi"/>
        </w:rPr>
      </w:pPr>
      <w:r w:rsidRPr="00E2285B">
        <w:rPr>
          <w:rStyle w:val="FootnoteReference"/>
          <w:rFonts w:cstheme="minorHAnsi"/>
        </w:rPr>
        <w:footnoteRef/>
      </w:r>
      <w:r w:rsidRPr="00E2285B">
        <w:rPr>
          <w:rFonts w:cstheme="minorHAnsi"/>
        </w:rPr>
        <w:t xml:space="preserve"> </w:t>
      </w:r>
      <w:r w:rsidR="00E2608D" w:rsidRPr="00E2285B">
        <w:rPr>
          <w:rFonts w:eastAsia="Times New Roman" w:cstheme="minorHAnsi"/>
          <w:color w:val="333333"/>
          <w:shd w:val="clear" w:color="auto" w:fill="FFFFFF"/>
        </w:rPr>
        <w:t>Michael S Sherry,</w:t>
      </w:r>
      <w:r w:rsidR="00E2608D" w:rsidRPr="002722A2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E2608D" w:rsidRPr="002722A2">
        <w:rPr>
          <w:rFonts w:eastAsia="Times New Roman" w:cstheme="minorHAnsi"/>
          <w:i/>
          <w:iCs/>
          <w:color w:val="333333"/>
          <w:shd w:val="clear" w:color="auto" w:fill="FFFFFF"/>
        </w:rPr>
        <w:t>The Rise of American Air Power: The Creation of Armageddon</w:t>
      </w:r>
      <w:r w:rsidR="00E2608D" w:rsidRPr="00E2285B">
        <w:rPr>
          <w:rFonts w:eastAsia="Times New Roman" w:cstheme="minorHAnsi"/>
          <w:color w:val="333333"/>
          <w:shd w:val="clear" w:color="auto" w:fill="FFFFFF"/>
        </w:rPr>
        <w:t>, (</w:t>
      </w:r>
      <w:r w:rsidR="00682C70">
        <w:rPr>
          <w:rFonts w:eastAsia="Times New Roman" w:cstheme="minorHAnsi"/>
          <w:color w:val="333333"/>
          <w:shd w:val="clear" w:color="auto" w:fill="FFFFFF"/>
        </w:rPr>
        <w:t>Connecticut:</w:t>
      </w:r>
      <w:r w:rsidR="00E2608D" w:rsidRPr="00E2285B">
        <w:rPr>
          <w:rFonts w:eastAsia="Times New Roman" w:cstheme="minorHAnsi"/>
          <w:color w:val="333333"/>
          <w:shd w:val="clear" w:color="auto" w:fill="FFFFFF"/>
        </w:rPr>
        <w:t xml:space="preserve"> Yale University Press, 1987), 358</w:t>
      </w:r>
      <w:r w:rsidR="00E2608D" w:rsidRPr="002722A2">
        <w:rPr>
          <w:rFonts w:eastAsia="Times New Roman" w:cstheme="minorHAnsi"/>
          <w:color w:val="333333"/>
          <w:shd w:val="clear" w:color="auto" w:fill="FFFFFF"/>
        </w:rPr>
        <w:t>.</w:t>
      </w:r>
    </w:p>
  </w:footnote>
  <w:footnote w:id="15">
    <w:p w:rsidR="00C92BA8" w:rsidRPr="00AE1DD0" w:rsidRDefault="00C92BA8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E2285B">
        <w:rPr>
          <w:rStyle w:val="FootnoteReference"/>
          <w:rFonts w:cstheme="minorHAnsi"/>
        </w:rPr>
        <w:footnoteRef/>
      </w:r>
      <w:r w:rsidRPr="00E2285B">
        <w:rPr>
          <w:rFonts w:cstheme="minorHAnsi"/>
        </w:rPr>
        <w:t xml:space="preserve"> </w:t>
      </w:r>
      <w:r w:rsidR="00AE1DD0" w:rsidRPr="00E2285B">
        <w:rPr>
          <w:rFonts w:cstheme="minorHAnsi"/>
        </w:rPr>
        <w:t>Ibid.</w:t>
      </w:r>
    </w:p>
  </w:footnote>
  <w:footnote w:id="16">
    <w:p w:rsidR="00771860" w:rsidRPr="00E2285B" w:rsidRDefault="00771860" w:rsidP="007329CF">
      <w:pPr>
        <w:pStyle w:val="FootnoteText"/>
        <w:rPr>
          <w:rFonts w:cstheme="minorHAnsi"/>
        </w:rPr>
      </w:pPr>
      <w:r w:rsidRPr="00E2285B">
        <w:rPr>
          <w:rStyle w:val="FootnoteReference"/>
          <w:rFonts w:cstheme="minorHAnsi"/>
        </w:rPr>
        <w:footnoteRef/>
      </w:r>
      <w:r w:rsidRPr="00E2285B">
        <w:rPr>
          <w:rFonts w:cstheme="minorHAnsi"/>
        </w:rPr>
        <w:t xml:space="preserve"> </w:t>
      </w:r>
      <w:r w:rsidR="007329CF" w:rsidRPr="00E2285B">
        <w:rPr>
          <w:rFonts w:cstheme="minorHAnsi"/>
        </w:rPr>
        <w:t xml:space="preserve">Joseph </w:t>
      </w:r>
      <w:r w:rsidR="007329CF" w:rsidRPr="00E2285B">
        <w:rPr>
          <w:rFonts w:eastAsia="Times New Roman" w:cstheme="minorHAnsi"/>
          <w:color w:val="333333"/>
          <w:shd w:val="clear" w:color="auto" w:fill="FFFFFF"/>
        </w:rPr>
        <w:t xml:space="preserve">Pugliese, </w:t>
      </w:r>
      <w:r w:rsidR="007329CF" w:rsidRPr="002722A2">
        <w:rPr>
          <w:rFonts w:eastAsia="Times New Roman" w:cstheme="minorHAnsi"/>
          <w:i/>
          <w:iCs/>
          <w:color w:val="333333"/>
          <w:shd w:val="clear" w:color="auto" w:fill="FFFFFF"/>
        </w:rPr>
        <w:t>Making Things International 1: Circuits and Motion</w:t>
      </w:r>
      <w:r w:rsidR="008C2D64" w:rsidRPr="00E2285B">
        <w:rPr>
          <w:rFonts w:eastAsia="Times New Roman" w:cstheme="minorHAnsi"/>
          <w:color w:val="333333"/>
          <w:shd w:val="clear" w:color="auto" w:fill="FFFFFF"/>
        </w:rPr>
        <w:t>, ed.</w:t>
      </w:r>
      <w:r w:rsidR="00CE7A9D" w:rsidRPr="00E2285B">
        <w:rPr>
          <w:rFonts w:eastAsia="Times New Roman" w:cstheme="minorHAnsi"/>
          <w:color w:val="333333"/>
          <w:shd w:val="clear" w:color="auto" w:fill="FFFFFF"/>
        </w:rPr>
        <w:t xml:space="preserve"> Salter Mark B (</w:t>
      </w:r>
      <w:r w:rsidR="00982786">
        <w:rPr>
          <w:rFonts w:eastAsia="Times New Roman" w:cstheme="minorHAnsi"/>
          <w:color w:val="333333"/>
          <w:shd w:val="clear" w:color="auto" w:fill="FFFFFF"/>
        </w:rPr>
        <w:t>Minnesota</w:t>
      </w:r>
      <w:r w:rsidR="003A73BB">
        <w:rPr>
          <w:rFonts w:eastAsia="Times New Roman" w:cstheme="minorHAnsi"/>
          <w:color w:val="333333"/>
          <w:shd w:val="clear" w:color="auto" w:fill="FFFFFF"/>
        </w:rPr>
        <w:t>:</w:t>
      </w:r>
      <w:r w:rsidR="000C23B8" w:rsidRPr="00E2285B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7329CF" w:rsidRPr="002722A2">
        <w:rPr>
          <w:rFonts w:eastAsia="Times New Roman" w:cstheme="minorHAnsi"/>
          <w:color w:val="333333"/>
          <w:shd w:val="clear" w:color="auto" w:fill="FFFFFF"/>
        </w:rPr>
        <w:t>University of Minnesota Pre</w:t>
      </w:r>
      <w:r w:rsidR="000C23B8" w:rsidRPr="00E2285B">
        <w:rPr>
          <w:rFonts w:eastAsia="Times New Roman" w:cstheme="minorHAnsi"/>
          <w:color w:val="333333"/>
          <w:shd w:val="clear" w:color="auto" w:fill="FFFFFF"/>
        </w:rPr>
        <w:t>ss, 2015), 223-224.</w:t>
      </w:r>
    </w:p>
  </w:footnote>
  <w:footnote w:id="17">
    <w:p w:rsidR="001A1700" w:rsidRPr="00E2285B" w:rsidRDefault="001A1700" w:rsidP="00472F71">
      <w:pPr>
        <w:pStyle w:val="FootnoteText"/>
        <w:rPr>
          <w:rFonts w:cstheme="minorHAnsi"/>
        </w:rPr>
      </w:pPr>
      <w:r w:rsidRPr="00E2285B">
        <w:rPr>
          <w:rStyle w:val="FootnoteReference"/>
          <w:rFonts w:cstheme="minorHAnsi"/>
        </w:rPr>
        <w:footnoteRef/>
      </w:r>
      <w:r w:rsidRPr="00E2285B">
        <w:rPr>
          <w:rFonts w:cstheme="minorHAnsi"/>
        </w:rPr>
        <w:t xml:space="preserve"> </w:t>
      </w:r>
      <w:r w:rsidR="00472F71" w:rsidRPr="00E2285B">
        <w:rPr>
          <w:rFonts w:eastAsia="Times New Roman" w:cstheme="minorHAnsi"/>
          <w:color w:val="333333"/>
          <w:shd w:val="clear" w:color="auto" w:fill="FFFFFF"/>
        </w:rPr>
        <w:t>Brian Williams</w:t>
      </w:r>
      <w:r w:rsidR="009777AE" w:rsidRPr="00E2285B">
        <w:rPr>
          <w:rFonts w:eastAsia="Times New Roman" w:cstheme="minorHAnsi"/>
          <w:color w:val="333333"/>
          <w:shd w:val="clear" w:color="auto" w:fill="FFFFFF"/>
        </w:rPr>
        <w:t>,</w:t>
      </w:r>
      <w:r w:rsidR="00472F71" w:rsidRPr="002722A2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472F71" w:rsidRPr="002722A2">
        <w:rPr>
          <w:rFonts w:eastAsia="Times New Roman" w:cstheme="minorHAnsi"/>
          <w:i/>
          <w:iCs/>
          <w:color w:val="333333"/>
          <w:shd w:val="clear" w:color="auto" w:fill="FFFFFF"/>
        </w:rPr>
        <w:t>Predators: The CIA's Drone War on Al Qaeda</w:t>
      </w:r>
      <w:r w:rsidR="003941C5" w:rsidRPr="00E2285B">
        <w:rPr>
          <w:rFonts w:eastAsia="Times New Roman" w:cstheme="minorHAnsi"/>
          <w:color w:val="333333"/>
          <w:shd w:val="clear" w:color="auto" w:fill="FFFFFF"/>
        </w:rPr>
        <w:t>, (Nebraska</w:t>
      </w:r>
      <w:r w:rsidR="00554AB9">
        <w:rPr>
          <w:rFonts w:eastAsia="Times New Roman" w:cstheme="minorHAnsi"/>
          <w:color w:val="333333"/>
          <w:shd w:val="clear" w:color="auto" w:fill="FFFFFF"/>
        </w:rPr>
        <w:t xml:space="preserve">: </w:t>
      </w:r>
      <w:r w:rsidR="00472F71" w:rsidRPr="002722A2">
        <w:rPr>
          <w:rFonts w:eastAsia="Times New Roman" w:cstheme="minorHAnsi"/>
          <w:color w:val="333333"/>
          <w:shd w:val="clear" w:color="auto" w:fill="FFFFFF"/>
        </w:rPr>
        <w:t>University of Nebraska Press, 2013</w:t>
      </w:r>
      <w:r w:rsidR="003941C5" w:rsidRPr="00E2285B">
        <w:rPr>
          <w:rFonts w:eastAsia="Times New Roman" w:cstheme="minorHAnsi"/>
          <w:color w:val="333333"/>
          <w:shd w:val="clear" w:color="auto" w:fill="FFFFFF"/>
        </w:rPr>
        <w:t>)</w:t>
      </w:r>
      <w:r w:rsidR="00BA1C9E" w:rsidRPr="00E2285B">
        <w:rPr>
          <w:rFonts w:eastAsia="Times New Roman" w:cstheme="minorHAnsi"/>
          <w:color w:val="333333"/>
          <w:shd w:val="clear" w:color="auto" w:fill="FFFFFF"/>
        </w:rPr>
        <w:t>, 234.</w:t>
      </w:r>
    </w:p>
  </w:footnote>
  <w:footnote w:id="18">
    <w:p w:rsidR="00B32472" w:rsidRPr="00BA1C9E" w:rsidRDefault="00B32472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E2285B">
        <w:rPr>
          <w:rStyle w:val="FootnoteReference"/>
          <w:rFonts w:cstheme="minorHAnsi"/>
        </w:rPr>
        <w:footnoteRef/>
      </w:r>
      <w:r w:rsidRPr="00E2285B">
        <w:rPr>
          <w:rFonts w:cstheme="minorHAnsi"/>
        </w:rPr>
        <w:t xml:space="preserve"> </w:t>
      </w:r>
      <w:r w:rsidR="00BA1C9E" w:rsidRPr="00E2285B">
        <w:rPr>
          <w:rFonts w:cstheme="minorHAnsi"/>
        </w:rPr>
        <w:t>Ibid, 231.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8491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5D83" w:rsidRDefault="00B65D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5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5D83" w:rsidRDefault="00B65D83" w:rsidP="00B65D8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3" w:rsidRDefault="00B65D83" w:rsidP="00B65D8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8F"/>
    <w:rsid w:val="00001088"/>
    <w:rsid w:val="0002426D"/>
    <w:rsid w:val="0002714C"/>
    <w:rsid w:val="000354D0"/>
    <w:rsid w:val="000376DF"/>
    <w:rsid w:val="000429B5"/>
    <w:rsid w:val="00050F73"/>
    <w:rsid w:val="0005173B"/>
    <w:rsid w:val="00052C76"/>
    <w:rsid w:val="00070105"/>
    <w:rsid w:val="000765C8"/>
    <w:rsid w:val="00076DBF"/>
    <w:rsid w:val="00077691"/>
    <w:rsid w:val="000839C8"/>
    <w:rsid w:val="00084D2C"/>
    <w:rsid w:val="00087F2D"/>
    <w:rsid w:val="00093F46"/>
    <w:rsid w:val="000968D6"/>
    <w:rsid w:val="000A2DD8"/>
    <w:rsid w:val="000A30FB"/>
    <w:rsid w:val="000A39EC"/>
    <w:rsid w:val="000A4EF0"/>
    <w:rsid w:val="000C04E5"/>
    <w:rsid w:val="000C22FE"/>
    <w:rsid w:val="000C23B8"/>
    <w:rsid w:val="000D5666"/>
    <w:rsid w:val="000F4FEC"/>
    <w:rsid w:val="000F68FC"/>
    <w:rsid w:val="000F6D9A"/>
    <w:rsid w:val="000F766B"/>
    <w:rsid w:val="00101041"/>
    <w:rsid w:val="00102CAB"/>
    <w:rsid w:val="00107888"/>
    <w:rsid w:val="00130B7B"/>
    <w:rsid w:val="001344E8"/>
    <w:rsid w:val="001467AA"/>
    <w:rsid w:val="00167341"/>
    <w:rsid w:val="001718ED"/>
    <w:rsid w:val="00176AFA"/>
    <w:rsid w:val="00181422"/>
    <w:rsid w:val="0019220D"/>
    <w:rsid w:val="00195C86"/>
    <w:rsid w:val="001A1700"/>
    <w:rsid w:val="001A45A9"/>
    <w:rsid w:val="001A6582"/>
    <w:rsid w:val="001C42B3"/>
    <w:rsid w:val="001C663A"/>
    <w:rsid w:val="001D41E0"/>
    <w:rsid w:val="001D7E87"/>
    <w:rsid w:val="001E0AF1"/>
    <w:rsid w:val="001E1A5D"/>
    <w:rsid w:val="001E5D14"/>
    <w:rsid w:val="001F19C0"/>
    <w:rsid w:val="00221111"/>
    <w:rsid w:val="00245405"/>
    <w:rsid w:val="00245625"/>
    <w:rsid w:val="00260438"/>
    <w:rsid w:val="002722A2"/>
    <w:rsid w:val="002763C8"/>
    <w:rsid w:val="00281C50"/>
    <w:rsid w:val="0028473C"/>
    <w:rsid w:val="00292D70"/>
    <w:rsid w:val="002934B7"/>
    <w:rsid w:val="002975D1"/>
    <w:rsid w:val="002A358E"/>
    <w:rsid w:val="002A5F40"/>
    <w:rsid w:val="002A66F6"/>
    <w:rsid w:val="002B2CAE"/>
    <w:rsid w:val="002D12FA"/>
    <w:rsid w:val="002D2B55"/>
    <w:rsid w:val="002D5A13"/>
    <w:rsid w:val="002D5A8D"/>
    <w:rsid w:val="002E410F"/>
    <w:rsid w:val="002E4CDF"/>
    <w:rsid w:val="002E71F2"/>
    <w:rsid w:val="002F3B6B"/>
    <w:rsid w:val="0030352D"/>
    <w:rsid w:val="00303E96"/>
    <w:rsid w:val="00311001"/>
    <w:rsid w:val="0031435A"/>
    <w:rsid w:val="003143B7"/>
    <w:rsid w:val="003168EE"/>
    <w:rsid w:val="003222CA"/>
    <w:rsid w:val="003278DC"/>
    <w:rsid w:val="00331002"/>
    <w:rsid w:val="00331784"/>
    <w:rsid w:val="00336F7E"/>
    <w:rsid w:val="003637ED"/>
    <w:rsid w:val="00372B9F"/>
    <w:rsid w:val="00373ACA"/>
    <w:rsid w:val="00383D21"/>
    <w:rsid w:val="003918B7"/>
    <w:rsid w:val="00391AE7"/>
    <w:rsid w:val="00392F57"/>
    <w:rsid w:val="003941C5"/>
    <w:rsid w:val="003A1A2E"/>
    <w:rsid w:val="003A73BB"/>
    <w:rsid w:val="003B2CAA"/>
    <w:rsid w:val="003B423B"/>
    <w:rsid w:val="003C113C"/>
    <w:rsid w:val="003C2868"/>
    <w:rsid w:val="003C2F99"/>
    <w:rsid w:val="003C6A51"/>
    <w:rsid w:val="003D2025"/>
    <w:rsid w:val="003D3353"/>
    <w:rsid w:val="003D3394"/>
    <w:rsid w:val="003D733B"/>
    <w:rsid w:val="003F4F34"/>
    <w:rsid w:val="00402E05"/>
    <w:rsid w:val="00405C3E"/>
    <w:rsid w:val="004067D8"/>
    <w:rsid w:val="00410355"/>
    <w:rsid w:val="00434E52"/>
    <w:rsid w:val="004365D3"/>
    <w:rsid w:val="004430E2"/>
    <w:rsid w:val="004434E4"/>
    <w:rsid w:val="004466C3"/>
    <w:rsid w:val="004468A5"/>
    <w:rsid w:val="00457D1D"/>
    <w:rsid w:val="00461EF5"/>
    <w:rsid w:val="00462AB5"/>
    <w:rsid w:val="0046546C"/>
    <w:rsid w:val="00466BDE"/>
    <w:rsid w:val="00467EED"/>
    <w:rsid w:val="00472F71"/>
    <w:rsid w:val="00477FCF"/>
    <w:rsid w:val="00485CD6"/>
    <w:rsid w:val="004865BF"/>
    <w:rsid w:val="0049346B"/>
    <w:rsid w:val="00495B4D"/>
    <w:rsid w:val="004C0C9B"/>
    <w:rsid w:val="004C10DA"/>
    <w:rsid w:val="004C5109"/>
    <w:rsid w:val="004C737B"/>
    <w:rsid w:val="004D5F1B"/>
    <w:rsid w:val="004D6D3C"/>
    <w:rsid w:val="004F3721"/>
    <w:rsid w:val="004F449B"/>
    <w:rsid w:val="004F7113"/>
    <w:rsid w:val="00504E1F"/>
    <w:rsid w:val="005164F1"/>
    <w:rsid w:val="005210E1"/>
    <w:rsid w:val="00527EE8"/>
    <w:rsid w:val="00543387"/>
    <w:rsid w:val="00552CF3"/>
    <w:rsid w:val="00554AB9"/>
    <w:rsid w:val="005610A6"/>
    <w:rsid w:val="005702C0"/>
    <w:rsid w:val="00571992"/>
    <w:rsid w:val="00581439"/>
    <w:rsid w:val="005851A3"/>
    <w:rsid w:val="005A5B99"/>
    <w:rsid w:val="005A6355"/>
    <w:rsid w:val="005B409B"/>
    <w:rsid w:val="005B50C4"/>
    <w:rsid w:val="005B7764"/>
    <w:rsid w:val="005B78C8"/>
    <w:rsid w:val="005C014F"/>
    <w:rsid w:val="005D5176"/>
    <w:rsid w:val="005E2BB4"/>
    <w:rsid w:val="005E2D63"/>
    <w:rsid w:val="00600124"/>
    <w:rsid w:val="00600728"/>
    <w:rsid w:val="00601B91"/>
    <w:rsid w:val="00606B33"/>
    <w:rsid w:val="006114C8"/>
    <w:rsid w:val="00617F9B"/>
    <w:rsid w:val="00620C10"/>
    <w:rsid w:val="00622DD4"/>
    <w:rsid w:val="00622FC9"/>
    <w:rsid w:val="006332BE"/>
    <w:rsid w:val="00635B51"/>
    <w:rsid w:val="00636A89"/>
    <w:rsid w:val="0064040E"/>
    <w:rsid w:val="00642FC7"/>
    <w:rsid w:val="00661794"/>
    <w:rsid w:val="00666D2C"/>
    <w:rsid w:val="00667AAE"/>
    <w:rsid w:val="00671B9B"/>
    <w:rsid w:val="006767B6"/>
    <w:rsid w:val="006807DD"/>
    <w:rsid w:val="00682BAA"/>
    <w:rsid w:val="00682C70"/>
    <w:rsid w:val="006836C5"/>
    <w:rsid w:val="00690333"/>
    <w:rsid w:val="00693BB5"/>
    <w:rsid w:val="00694DD8"/>
    <w:rsid w:val="00695817"/>
    <w:rsid w:val="006B09BF"/>
    <w:rsid w:val="006B0DD0"/>
    <w:rsid w:val="006B56B7"/>
    <w:rsid w:val="006C18DB"/>
    <w:rsid w:val="006C67E4"/>
    <w:rsid w:val="006D5262"/>
    <w:rsid w:val="006E1034"/>
    <w:rsid w:val="006E3C4A"/>
    <w:rsid w:val="006F3516"/>
    <w:rsid w:val="006F35EC"/>
    <w:rsid w:val="006F3FCA"/>
    <w:rsid w:val="006F5B3C"/>
    <w:rsid w:val="00714524"/>
    <w:rsid w:val="00714733"/>
    <w:rsid w:val="00717489"/>
    <w:rsid w:val="007329CF"/>
    <w:rsid w:val="00734A1A"/>
    <w:rsid w:val="00736498"/>
    <w:rsid w:val="007418C0"/>
    <w:rsid w:val="00742F51"/>
    <w:rsid w:val="00745695"/>
    <w:rsid w:val="00760072"/>
    <w:rsid w:val="00763DB0"/>
    <w:rsid w:val="007647ED"/>
    <w:rsid w:val="007665B5"/>
    <w:rsid w:val="007669BB"/>
    <w:rsid w:val="00771860"/>
    <w:rsid w:val="007805C3"/>
    <w:rsid w:val="007806C8"/>
    <w:rsid w:val="00790E1A"/>
    <w:rsid w:val="007A26EF"/>
    <w:rsid w:val="007B7C1F"/>
    <w:rsid w:val="007C464D"/>
    <w:rsid w:val="007C516E"/>
    <w:rsid w:val="007D5072"/>
    <w:rsid w:val="007D6C52"/>
    <w:rsid w:val="007E7555"/>
    <w:rsid w:val="007F20A8"/>
    <w:rsid w:val="007F5ACE"/>
    <w:rsid w:val="00805D95"/>
    <w:rsid w:val="00816A41"/>
    <w:rsid w:val="0083570F"/>
    <w:rsid w:val="00843D95"/>
    <w:rsid w:val="00845351"/>
    <w:rsid w:val="0084553A"/>
    <w:rsid w:val="00845C56"/>
    <w:rsid w:val="008505B5"/>
    <w:rsid w:val="008531AC"/>
    <w:rsid w:val="008563B4"/>
    <w:rsid w:val="008602BD"/>
    <w:rsid w:val="00860D4A"/>
    <w:rsid w:val="008610FD"/>
    <w:rsid w:val="00862921"/>
    <w:rsid w:val="008643D5"/>
    <w:rsid w:val="008650FE"/>
    <w:rsid w:val="0086567C"/>
    <w:rsid w:val="00874789"/>
    <w:rsid w:val="00874B8F"/>
    <w:rsid w:val="00877193"/>
    <w:rsid w:val="00883E84"/>
    <w:rsid w:val="0089289D"/>
    <w:rsid w:val="008939D0"/>
    <w:rsid w:val="00895EA5"/>
    <w:rsid w:val="00897A7D"/>
    <w:rsid w:val="008A1DF5"/>
    <w:rsid w:val="008B1262"/>
    <w:rsid w:val="008B1D16"/>
    <w:rsid w:val="008C2D64"/>
    <w:rsid w:val="008C6BE8"/>
    <w:rsid w:val="008C77EA"/>
    <w:rsid w:val="008E2EE1"/>
    <w:rsid w:val="00907046"/>
    <w:rsid w:val="00911092"/>
    <w:rsid w:val="009155D5"/>
    <w:rsid w:val="009210C6"/>
    <w:rsid w:val="009276E6"/>
    <w:rsid w:val="0093257E"/>
    <w:rsid w:val="0093541C"/>
    <w:rsid w:val="00953EF2"/>
    <w:rsid w:val="0095438C"/>
    <w:rsid w:val="00957009"/>
    <w:rsid w:val="00975B80"/>
    <w:rsid w:val="009777AE"/>
    <w:rsid w:val="00982786"/>
    <w:rsid w:val="00983BEA"/>
    <w:rsid w:val="00987FA0"/>
    <w:rsid w:val="0099158A"/>
    <w:rsid w:val="00991F5A"/>
    <w:rsid w:val="00993900"/>
    <w:rsid w:val="009A0606"/>
    <w:rsid w:val="009A42D3"/>
    <w:rsid w:val="009A5E0C"/>
    <w:rsid w:val="009B1C37"/>
    <w:rsid w:val="009B3886"/>
    <w:rsid w:val="009C3CAF"/>
    <w:rsid w:val="009D4807"/>
    <w:rsid w:val="009D71D0"/>
    <w:rsid w:val="009F2CDE"/>
    <w:rsid w:val="009F43AB"/>
    <w:rsid w:val="00A04688"/>
    <w:rsid w:val="00A0631C"/>
    <w:rsid w:val="00A22BF9"/>
    <w:rsid w:val="00A264A9"/>
    <w:rsid w:val="00A26DE2"/>
    <w:rsid w:val="00A2758B"/>
    <w:rsid w:val="00A35481"/>
    <w:rsid w:val="00A4040A"/>
    <w:rsid w:val="00A4067D"/>
    <w:rsid w:val="00A46124"/>
    <w:rsid w:val="00A60161"/>
    <w:rsid w:val="00A60F86"/>
    <w:rsid w:val="00A84532"/>
    <w:rsid w:val="00A85B5F"/>
    <w:rsid w:val="00A91F12"/>
    <w:rsid w:val="00AA082B"/>
    <w:rsid w:val="00AA5FD5"/>
    <w:rsid w:val="00AB5CCC"/>
    <w:rsid w:val="00AB7A60"/>
    <w:rsid w:val="00AC5C54"/>
    <w:rsid w:val="00AC7DB4"/>
    <w:rsid w:val="00AD11CD"/>
    <w:rsid w:val="00AD62ED"/>
    <w:rsid w:val="00AE1DD0"/>
    <w:rsid w:val="00AF1844"/>
    <w:rsid w:val="00B01728"/>
    <w:rsid w:val="00B05297"/>
    <w:rsid w:val="00B05746"/>
    <w:rsid w:val="00B07484"/>
    <w:rsid w:val="00B10FBE"/>
    <w:rsid w:val="00B16340"/>
    <w:rsid w:val="00B270A4"/>
    <w:rsid w:val="00B30F2C"/>
    <w:rsid w:val="00B32472"/>
    <w:rsid w:val="00B3527A"/>
    <w:rsid w:val="00B42840"/>
    <w:rsid w:val="00B522B9"/>
    <w:rsid w:val="00B5288E"/>
    <w:rsid w:val="00B62C63"/>
    <w:rsid w:val="00B65031"/>
    <w:rsid w:val="00B65869"/>
    <w:rsid w:val="00B65D83"/>
    <w:rsid w:val="00B90CF8"/>
    <w:rsid w:val="00B92AD8"/>
    <w:rsid w:val="00BA1C9E"/>
    <w:rsid w:val="00BA4806"/>
    <w:rsid w:val="00BB1694"/>
    <w:rsid w:val="00BC05C4"/>
    <w:rsid w:val="00BC4B20"/>
    <w:rsid w:val="00BC7F1A"/>
    <w:rsid w:val="00BD0A07"/>
    <w:rsid w:val="00BD0E16"/>
    <w:rsid w:val="00BD1785"/>
    <w:rsid w:val="00BD1A85"/>
    <w:rsid w:val="00BD5C6B"/>
    <w:rsid w:val="00BE3A68"/>
    <w:rsid w:val="00BF1E01"/>
    <w:rsid w:val="00C01826"/>
    <w:rsid w:val="00C06DDE"/>
    <w:rsid w:val="00C10EBC"/>
    <w:rsid w:val="00C123B5"/>
    <w:rsid w:val="00C202D2"/>
    <w:rsid w:val="00C22E69"/>
    <w:rsid w:val="00C24134"/>
    <w:rsid w:val="00C25EC4"/>
    <w:rsid w:val="00C33B75"/>
    <w:rsid w:val="00C41A01"/>
    <w:rsid w:val="00C41F35"/>
    <w:rsid w:val="00C44E1D"/>
    <w:rsid w:val="00C531F2"/>
    <w:rsid w:val="00C62CC7"/>
    <w:rsid w:val="00C6446F"/>
    <w:rsid w:val="00C66231"/>
    <w:rsid w:val="00C7553D"/>
    <w:rsid w:val="00C77EA9"/>
    <w:rsid w:val="00C828B4"/>
    <w:rsid w:val="00C9276A"/>
    <w:rsid w:val="00C92BA8"/>
    <w:rsid w:val="00C9313D"/>
    <w:rsid w:val="00CB1B50"/>
    <w:rsid w:val="00CB2576"/>
    <w:rsid w:val="00CB7E49"/>
    <w:rsid w:val="00CC12F2"/>
    <w:rsid w:val="00CD4ADC"/>
    <w:rsid w:val="00CD53AB"/>
    <w:rsid w:val="00CE07CF"/>
    <w:rsid w:val="00CE3A0F"/>
    <w:rsid w:val="00CE7A9D"/>
    <w:rsid w:val="00CF5096"/>
    <w:rsid w:val="00CF6257"/>
    <w:rsid w:val="00CF69E3"/>
    <w:rsid w:val="00D01690"/>
    <w:rsid w:val="00D12280"/>
    <w:rsid w:val="00D13DBB"/>
    <w:rsid w:val="00D16646"/>
    <w:rsid w:val="00D200EE"/>
    <w:rsid w:val="00D2547B"/>
    <w:rsid w:val="00D46453"/>
    <w:rsid w:val="00D50430"/>
    <w:rsid w:val="00D65B68"/>
    <w:rsid w:val="00D9107F"/>
    <w:rsid w:val="00D91C9E"/>
    <w:rsid w:val="00D9456D"/>
    <w:rsid w:val="00DA6B76"/>
    <w:rsid w:val="00DB08D9"/>
    <w:rsid w:val="00DB0DBD"/>
    <w:rsid w:val="00DB40D9"/>
    <w:rsid w:val="00DB46F9"/>
    <w:rsid w:val="00DB547A"/>
    <w:rsid w:val="00DC1BF2"/>
    <w:rsid w:val="00DC1CEC"/>
    <w:rsid w:val="00DC2E75"/>
    <w:rsid w:val="00DD3EBB"/>
    <w:rsid w:val="00DD4C51"/>
    <w:rsid w:val="00DD78AD"/>
    <w:rsid w:val="00DF7CDB"/>
    <w:rsid w:val="00E07511"/>
    <w:rsid w:val="00E1308B"/>
    <w:rsid w:val="00E20366"/>
    <w:rsid w:val="00E2285B"/>
    <w:rsid w:val="00E2608D"/>
    <w:rsid w:val="00E5009B"/>
    <w:rsid w:val="00E51806"/>
    <w:rsid w:val="00E5196A"/>
    <w:rsid w:val="00E5507B"/>
    <w:rsid w:val="00E556B4"/>
    <w:rsid w:val="00E572C4"/>
    <w:rsid w:val="00E57719"/>
    <w:rsid w:val="00E66187"/>
    <w:rsid w:val="00E71457"/>
    <w:rsid w:val="00E715DE"/>
    <w:rsid w:val="00E7758F"/>
    <w:rsid w:val="00E84C16"/>
    <w:rsid w:val="00E90745"/>
    <w:rsid w:val="00E91C58"/>
    <w:rsid w:val="00E9556D"/>
    <w:rsid w:val="00E97EFA"/>
    <w:rsid w:val="00EA68DB"/>
    <w:rsid w:val="00EA7F3A"/>
    <w:rsid w:val="00EC2C78"/>
    <w:rsid w:val="00EC3ADA"/>
    <w:rsid w:val="00EC605D"/>
    <w:rsid w:val="00ED02DB"/>
    <w:rsid w:val="00ED55BB"/>
    <w:rsid w:val="00EE1C1B"/>
    <w:rsid w:val="00EE202A"/>
    <w:rsid w:val="00EE2BDF"/>
    <w:rsid w:val="00EF4CF3"/>
    <w:rsid w:val="00EF7D11"/>
    <w:rsid w:val="00F01B00"/>
    <w:rsid w:val="00F01EF5"/>
    <w:rsid w:val="00F057C5"/>
    <w:rsid w:val="00F12132"/>
    <w:rsid w:val="00F134CE"/>
    <w:rsid w:val="00F2200F"/>
    <w:rsid w:val="00F235E2"/>
    <w:rsid w:val="00F252F2"/>
    <w:rsid w:val="00F25DB6"/>
    <w:rsid w:val="00F30B6E"/>
    <w:rsid w:val="00F36CA4"/>
    <w:rsid w:val="00F42331"/>
    <w:rsid w:val="00F42812"/>
    <w:rsid w:val="00F43BD9"/>
    <w:rsid w:val="00F47429"/>
    <w:rsid w:val="00F47868"/>
    <w:rsid w:val="00F50E23"/>
    <w:rsid w:val="00F51F26"/>
    <w:rsid w:val="00F6138D"/>
    <w:rsid w:val="00F80BF0"/>
    <w:rsid w:val="00F849CB"/>
    <w:rsid w:val="00F86FF5"/>
    <w:rsid w:val="00F876F0"/>
    <w:rsid w:val="00FA2745"/>
    <w:rsid w:val="00FA383D"/>
    <w:rsid w:val="00FA40AE"/>
    <w:rsid w:val="00FA4544"/>
    <w:rsid w:val="00FA5F85"/>
    <w:rsid w:val="00FA7E38"/>
    <w:rsid w:val="00FB01CD"/>
    <w:rsid w:val="00FB214D"/>
    <w:rsid w:val="00FD6C1D"/>
    <w:rsid w:val="00FE6351"/>
    <w:rsid w:val="00FE791C"/>
    <w:rsid w:val="00FF088B"/>
    <w:rsid w:val="00FF16D2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A3944"/>
  <w15:chartTrackingRefBased/>
  <w15:docId w15:val="{6E3AA5B6-CD48-4E4F-9018-14060FFC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D83"/>
  </w:style>
  <w:style w:type="paragraph" w:styleId="Footer">
    <w:name w:val="footer"/>
    <w:basedOn w:val="Normal"/>
    <w:link w:val="FooterChar"/>
    <w:uiPriority w:val="99"/>
    <w:unhideWhenUsed/>
    <w:rsid w:val="00B65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D83"/>
  </w:style>
  <w:style w:type="paragraph" w:styleId="EndnoteText">
    <w:name w:val="endnote text"/>
    <w:basedOn w:val="Normal"/>
    <w:link w:val="EndnoteTextChar"/>
    <w:uiPriority w:val="99"/>
    <w:semiHidden/>
    <w:unhideWhenUsed/>
    <w:rsid w:val="008531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31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31A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31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31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31A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7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2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10.7249/mg655af.17" TargetMode="External"/><Relationship Id="rId13" Type="http://schemas.openxmlformats.org/officeDocument/2006/relationships/hyperlink" Target="http://www.jstor.org/stable/j.ctt16gzd79.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stor.org/stable/j.ctt13wwvvt.17" TargetMode="External"/><Relationship Id="rId12" Type="http://schemas.openxmlformats.org/officeDocument/2006/relationships/hyperlink" Target="http://www.jstor.org/stable/j.ctt32bx7b.1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jstor.org/stable/2630028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jstor.org/stable/10.5749/j.ctt14jxw02.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stor.org/stable/2630291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B82BC51-8820-4122-89B6-1A1D60C0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12</Pages>
  <Words>2792</Words>
  <Characters>15916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467</cp:revision>
  <dcterms:created xsi:type="dcterms:W3CDTF">2018-11-19T03:51:00Z</dcterms:created>
  <dcterms:modified xsi:type="dcterms:W3CDTF">2018-12-03T15:21:00Z</dcterms:modified>
</cp:coreProperties>
</file>