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E6CA99">
      <w:pPr>
        <w:spacing w:before="60" w:after="60"/>
      </w:pPr>
    </w:p>
    <w:p w14:paraId="349B3FB3">
      <w:pPr>
        <w:spacing w:before="200" w:after="60"/>
        <w:jc w:val="center"/>
      </w:pPr>
      <w:r>
        <w:rPr>
          <w:rFonts w:ascii="Arial" w:hAnsi="Arial" w:eastAsia="Arial" w:cs="Arial"/>
          <w:b/>
          <w:bCs/>
          <w:color w:val="1E3A5F"/>
          <w:sz w:val="80"/>
          <w:szCs w:val="80"/>
        </w:rPr>
        <w:t>AutoOps AI</w:t>
      </w:r>
    </w:p>
    <w:p w14:paraId="791C8460">
      <w:pPr>
        <w:spacing w:before="60" w:after="80"/>
        <w:jc w:val="center"/>
      </w:pPr>
      <w:r>
        <w:rPr>
          <w:rFonts w:ascii="Arial" w:hAnsi="Arial" w:eastAsia="Arial" w:cs="Arial"/>
          <w:color w:val="2E75B6"/>
          <w:sz w:val="40"/>
          <w:szCs w:val="40"/>
        </w:rPr>
        <w:t>Autonomous Operations Manager</w:t>
      </w:r>
    </w:p>
    <w:p w14:paraId="45721E8B">
      <w:pPr>
        <w:pBdr>
          <w:bottom w:val="single" w:color="00B4D8" w:sz="4" w:space="1"/>
        </w:pBdr>
        <w:spacing w:before="120" w:after="120"/>
      </w:pPr>
    </w:p>
    <w:p w14:paraId="3DA76760">
      <w:pPr>
        <w:spacing w:before="60" w:after="60"/>
      </w:pPr>
    </w:p>
    <w:p w14:paraId="24A84BFF">
      <w:pPr>
        <w:spacing w:before="80" w:after="80"/>
        <w:jc w:val="center"/>
      </w:pPr>
      <w:r>
        <w:rPr>
          <w:rFonts w:ascii="Arial" w:hAnsi="Arial" w:eastAsia="Arial" w:cs="Arial"/>
          <w:b/>
          <w:bCs/>
          <w:color w:val="555555"/>
          <w:sz w:val="28"/>
          <w:szCs w:val="28"/>
        </w:rPr>
        <w:t>Complete Updated Project Plan</w:t>
      </w:r>
    </w:p>
    <w:p w14:paraId="3A7592B2">
      <w:pPr>
        <w:spacing w:before="40" w:after="200"/>
        <w:jc w:val="center"/>
      </w:pPr>
      <w:r>
        <w:rPr>
          <w:rFonts w:ascii="Arial" w:hAnsi="Arial" w:eastAsia="Arial" w:cs="Arial"/>
          <w:color w:val="555555"/>
          <w:sz w:val="22"/>
          <w:szCs w:val="22"/>
        </w:rPr>
        <w:t>Agent Framework: LangGraph  |  Demo: 3 Core Workflows  |  Stack: FastAPI + React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04A63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4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3A3AF6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E75B6"/>
                <w:sz w:val="20"/>
                <w:szCs w:val="20"/>
              </w:rPr>
              <w:t>HACKATHON EDITION</w:t>
            </w:r>
          </w:p>
          <w:p w14:paraId="74FED665">
            <w:pPr>
              <w:jc w:val="center"/>
            </w:pPr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>Production-grade AI System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3A0921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7A4A"/>
                <w:sz w:val="20"/>
                <w:szCs w:val="20"/>
              </w:rPr>
              <w:t>MULTI-AGENT SYSTEM</w:t>
            </w:r>
          </w:p>
          <w:p w14:paraId="0CBFC515">
            <w:pPr>
              <w:jc w:val="center"/>
            </w:pPr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>Planner + Executor + Reviewer</w:t>
            </w:r>
          </w:p>
        </w:tc>
      </w:tr>
    </w:tbl>
    <w:p w14:paraId="690D688A">
      <w:pPr>
        <w:spacing w:before="60" w:after="60"/>
      </w:pPr>
    </w:p>
    <w:p w14:paraId="0A3AAE1C">
      <w:pPr>
        <w:spacing w:before="60" w:after="60"/>
      </w:pPr>
    </w:p>
    <w:p w14:paraId="5A049A2C">
      <w:r>
        <w:rPr>
          <w:rFonts w:ascii="Arial" w:hAnsi="Arial" w:eastAsia="Arial" w:cs="Arial"/>
          <w:b/>
          <w:bCs/>
          <w:color w:val="1E3A5F"/>
          <w:sz w:val="36"/>
          <w:szCs w:val="36"/>
        </w:rPr>
        <w:t>1. Project Overview</w:t>
      </w:r>
    </w:p>
    <w:p w14:paraId="7DAF86F3">
      <w:pPr>
        <w:pBdr>
          <w:bottom w:val="single" w:color="2E75B6" w:sz="4" w:space="1"/>
        </w:pBdr>
        <w:spacing w:before="120" w:after="120"/>
      </w:pPr>
    </w:p>
    <w:p w14:paraId="724E6F6E">
      <w:pPr>
        <w:spacing w:before="6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7860"/>
      </w:tblGrid>
      <w:tr w14:paraId="2462A3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0E8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08741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3A5F"/>
                <w:sz w:val="20"/>
                <w:szCs w:val="20"/>
              </w:rPr>
              <w:t>TAGLINE</w:t>
            </w:r>
          </w:p>
        </w:tc>
        <w:tc>
          <w:tcPr>
            <w:tcW w:w="7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C2AFFB">
            <w:r>
              <w:rPr>
                <w:rFonts w:ascii="Arial" w:hAnsi="Arial" w:eastAsia="Arial" w:cs="Arial"/>
                <w:color w:val="222222"/>
                <w:sz w:val="22"/>
                <w:szCs w:val="22"/>
              </w:rPr>
              <w:t>An AI system that autonomously manages workflows, detects problems, and resolves them — without human intervention.</w:t>
            </w:r>
          </w:p>
        </w:tc>
      </w:tr>
    </w:tbl>
    <w:p w14:paraId="47B4649D">
      <w:pPr>
        <w:spacing w:before="60" w:after="60"/>
      </w:pPr>
    </w:p>
    <w:p w14:paraId="17BCE972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1.1 The Problem</w:t>
      </w:r>
    </w:p>
    <w:p w14:paraId="64D02786">
      <w:pPr>
        <w:spacing w:before="80" w:after="80"/>
      </w:pPr>
      <w:r>
        <w:rPr>
          <w:rFonts w:ascii="Arial" w:hAnsi="Arial" w:eastAsia="Arial" w:cs="Arial"/>
          <w:b w:val="0"/>
          <w:bCs w:val="0"/>
          <w:color w:val="222222"/>
          <w:sz w:val="22"/>
          <w:szCs w:val="22"/>
        </w:rPr>
        <w:t>Organizations deal with hundreds of operational tasks daily — support tickets, incident management, report generation, task assignments, and workflow coordination. These are slow, manual, and error-prone processes.</w:t>
      </w:r>
    </w:p>
    <w:p w14:paraId="436717BE">
      <w:pPr>
        <w:spacing w:before="60" w:after="60"/>
      </w:pPr>
    </w:p>
    <w:p w14:paraId="2C606C47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1.2 The Solution</w:t>
      </w:r>
    </w:p>
    <w:p w14:paraId="7B6B5067">
      <w:pPr>
        <w:spacing w:before="80" w:after="80"/>
      </w:pPr>
      <w:r>
        <w:rPr>
          <w:rFonts w:ascii="Arial" w:hAnsi="Arial" w:eastAsia="Arial" w:cs="Arial"/>
          <w:b w:val="0"/>
          <w:bCs w:val="0"/>
          <w:color w:val="222222"/>
          <w:sz w:val="22"/>
          <w:szCs w:val="22"/>
        </w:rPr>
        <w:t>AutoOps AI acts as an AI Operations Manager. A user submits a problem, and the system independently handles it through a fully autonomous loop:</w:t>
      </w:r>
    </w:p>
    <w:p w14:paraId="5D550B35">
      <w:pPr>
        <w:spacing w:before="6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2000"/>
        <w:gridCol w:w="6460"/>
      </w:tblGrid>
      <w:tr w14:paraId="11442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0F1FA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AD55A0">
            <w:r>
              <w:rPr>
                <w:rFonts w:ascii="Arial" w:hAnsi="Arial" w:eastAsia="Arial" w:cs="Arial"/>
                <w:b/>
                <w:bCs/>
                <w:color w:val="1E3A5F"/>
                <w:sz w:val="22"/>
                <w:szCs w:val="22"/>
              </w:rPr>
              <w:t>Think</w:t>
            </w:r>
          </w:p>
        </w:tc>
        <w:tc>
          <w:tcPr>
            <w:tcW w:w="64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238202"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Understand the problem type and context</w:t>
            </w:r>
          </w:p>
        </w:tc>
      </w:tr>
      <w:tr w14:paraId="28EA7E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1ACBC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0E8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986AE1">
            <w:r>
              <w:rPr>
                <w:rFonts w:ascii="Arial" w:hAnsi="Arial" w:eastAsia="Arial" w:cs="Arial"/>
                <w:b/>
                <w:bCs/>
                <w:color w:val="1E3A5F"/>
                <w:sz w:val="22"/>
                <w:szCs w:val="22"/>
              </w:rPr>
              <w:t>Plan</w:t>
            </w:r>
          </w:p>
        </w:tc>
        <w:tc>
          <w:tcPr>
            <w:tcW w:w="64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24FA1F"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Generate a structured step-by-step workflow</w:t>
            </w:r>
          </w:p>
        </w:tc>
      </w:tr>
      <w:tr w14:paraId="6109E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96B4E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855514">
            <w:r>
              <w:rPr>
                <w:rFonts w:ascii="Arial" w:hAnsi="Arial" w:eastAsia="Arial" w:cs="Arial"/>
                <w:b/>
                <w:bCs/>
                <w:color w:val="1E3A5F"/>
                <w:sz w:val="22"/>
                <w:szCs w:val="22"/>
              </w:rPr>
              <w:t>Execute</w:t>
            </w:r>
          </w:p>
        </w:tc>
        <w:tc>
          <w:tcPr>
            <w:tcW w:w="64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75A0AC"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Run tools: query DB, call APIs, generate files, send alerts</w:t>
            </w:r>
          </w:p>
        </w:tc>
      </w:tr>
      <w:tr w14:paraId="0BF15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2A05A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8"/>
                <w:szCs w:val="28"/>
              </w:rPr>
              <w:t>4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0E8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CFBFCF">
            <w:r>
              <w:rPr>
                <w:rFonts w:ascii="Arial" w:hAnsi="Arial" w:eastAsia="Arial" w:cs="Arial"/>
                <w:b/>
                <w:bCs/>
                <w:color w:val="1E3A5F"/>
                <w:sz w:val="22"/>
                <w:szCs w:val="22"/>
              </w:rPr>
              <w:t>Review</w:t>
            </w:r>
          </w:p>
        </w:tc>
        <w:tc>
          <w:tcPr>
            <w:tcW w:w="64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3EBF2A"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Validate outputs; retry failed steps automatically</w:t>
            </w:r>
          </w:p>
        </w:tc>
      </w:tr>
      <w:tr w14:paraId="1A9E9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5516A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8"/>
                <w:szCs w:val="28"/>
              </w:rPr>
              <w:t>5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3DF8BC">
            <w:r>
              <w:rPr>
                <w:rFonts w:ascii="Arial" w:hAnsi="Arial" w:eastAsia="Arial" w:cs="Arial"/>
                <w:b/>
                <w:bCs/>
                <w:color w:val="1E3A5F"/>
                <w:sz w:val="22"/>
                <w:szCs w:val="22"/>
              </w:rPr>
              <w:t>Update</w:t>
            </w:r>
          </w:p>
        </w:tc>
        <w:tc>
          <w:tcPr>
            <w:tcW w:w="64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A4C1AA"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Store solution in memory for future self-improvement</w:t>
            </w:r>
          </w:p>
        </w:tc>
      </w:tr>
    </w:tbl>
    <w:p w14:paraId="1B086251">
      <w:pPr>
        <w:spacing w:before="60" w:after="60"/>
      </w:pPr>
    </w:p>
    <w:p w14:paraId="52032DBF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1.3 Why This Wins Hackathons</w:t>
      </w:r>
    </w:p>
    <w:p w14:paraId="77D89FD5">
      <w:pPr>
        <w:spacing w:before="80" w:after="80"/>
      </w:pPr>
      <w:r>
        <w:rPr>
          <w:rFonts w:ascii="Arial" w:hAnsi="Arial" w:eastAsia="Arial" w:cs="Arial"/>
          <w:b w:val="0"/>
          <w:bCs w:val="0"/>
          <w:color w:val="222222"/>
          <w:sz w:val="22"/>
          <w:szCs w:val="22"/>
        </w:rPr>
        <w:t>Most teams build chatbots or Q&amp;A systems. AutoOps AI demonstrates:</w:t>
      </w:r>
    </w:p>
    <w:p w14:paraId="54C6CA09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222222"/>
          <w:sz w:val="22"/>
          <w:szCs w:val="22"/>
        </w:rPr>
        <w:t>Real multi-agent orchestration (LangGraph state graph)</w:t>
      </w:r>
    </w:p>
    <w:p w14:paraId="01A69297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222222"/>
          <w:sz w:val="22"/>
          <w:szCs w:val="22"/>
        </w:rPr>
        <w:t>Live tool execution with visible agent logs on screen</w:t>
      </w:r>
    </w:p>
    <w:p w14:paraId="1B7E503D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222222"/>
          <w:sz w:val="22"/>
          <w:szCs w:val="22"/>
        </w:rPr>
        <w:t>Autonomous decision-making and retry logic</w:t>
      </w:r>
    </w:p>
    <w:p w14:paraId="5A438AAA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222222"/>
          <w:sz w:val="22"/>
          <w:szCs w:val="22"/>
        </w:rPr>
        <w:t>Self-learning memory that improves over time</w:t>
      </w:r>
    </w:p>
    <w:p w14:paraId="62A72B41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222222"/>
          <w:sz w:val="22"/>
          <w:szCs w:val="22"/>
        </w:rPr>
        <w:t>Enterprise-grade problem coverage across 3 domains</w:t>
      </w:r>
    </w:p>
    <w:p w14:paraId="49B4D5F7">
      <w:pPr>
        <w:spacing w:before="60" w:after="60"/>
      </w:pPr>
    </w:p>
    <w:p w14:paraId="0730AA17">
      <w:r>
        <w:rPr>
          <w:rFonts w:ascii="Arial" w:hAnsi="Arial" w:eastAsia="Arial" w:cs="Arial"/>
          <w:b/>
          <w:bCs/>
          <w:color w:val="1E3A5F"/>
          <w:sz w:val="36"/>
          <w:szCs w:val="36"/>
        </w:rPr>
        <w:t>2. Agent Framework: Why LangGraph</w:t>
      </w:r>
    </w:p>
    <w:p w14:paraId="365D6ACC">
      <w:pPr>
        <w:pBdr>
          <w:bottom w:val="single" w:color="2E75B6" w:sz="4" w:space="1"/>
        </w:pBdr>
        <w:spacing w:before="120" w:after="120"/>
      </w:pPr>
    </w:p>
    <w:p w14:paraId="4ADD4A2C">
      <w:pPr>
        <w:spacing w:before="60" w:after="60"/>
      </w:pPr>
    </w:p>
    <w:p w14:paraId="456FE510">
      <w:pPr>
        <w:spacing w:before="80" w:after="80"/>
      </w:pPr>
      <w:r>
        <w:rPr>
          <w:rFonts w:ascii="Arial" w:hAnsi="Arial" w:eastAsia="Arial" w:cs="Arial"/>
          <w:b w:val="0"/>
          <w:bCs w:val="0"/>
          <w:color w:val="222222"/>
          <w:sz w:val="22"/>
          <w:szCs w:val="22"/>
        </w:rPr>
        <w:t>After evaluating CrewAI, LangGraph, and pure OpenAI approaches, LangGraph is the best choice for this project for the following reasons:</w:t>
      </w:r>
    </w:p>
    <w:p w14:paraId="20D16EF0">
      <w:pPr>
        <w:spacing w:before="6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2280"/>
        <w:gridCol w:w="2280"/>
        <w:gridCol w:w="2000"/>
      </w:tblGrid>
      <w:tr w14:paraId="48B40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EC54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Criteria</w:t>
            </w:r>
          </w:p>
        </w:tc>
        <w:tc>
          <w:tcPr>
            <w:tcW w:w="2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8AAB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LangGraph</w:t>
            </w:r>
          </w:p>
        </w:tc>
        <w:tc>
          <w:tcPr>
            <w:tcW w:w="2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DC39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CrewAI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F278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Pure OpenAI</w:t>
            </w:r>
          </w:p>
        </w:tc>
      </w:tr>
      <w:tr w14:paraId="4FAEE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23527">
            <w:r>
              <w:rPr>
                <w:rFonts w:ascii="Arial" w:hAnsi="Arial" w:eastAsia="Arial" w:cs="Arial"/>
                <w:b/>
                <w:bCs/>
                <w:color w:val="333333"/>
                <w:sz w:val="21"/>
                <w:szCs w:val="21"/>
              </w:rPr>
              <w:t>Multi-agent orchestration</w:t>
            </w:r>
          </w:p>
        </w:tc>
        <w:tc>
          <w:tcPr>
            <w:tcW w:w="2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5291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7A4A"/>
                <w:sz w:val="21"/>
                <w:szCs w:val="21"/>
              </w:rPr>
              <w:t>Excellent</w:t>
            </w:r>
          </w:p>
        </w:tc>
        <w:tc>
          <w:tcPr>
            <w:tcW w:w="2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D0DBB">
            <w:pPr>
              <w:jc w:val="center"/>
            </w:pPr>
            <w:r>
              <w:rPr>
                <w:rFonts w:ascii="Arial" w:hAnsi="Arial" w:eastAsia="Arial" w:cs="Arial"/>
                <w:color w:val="555555"/>
                <w:sz w:val="21"/>
                <w:szCs w:val="21"/>
              </w:rPr>
              <w:t>Good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3BF0B">
            <w:pPr>
              <w:jc w:val="center"/>
            </w:pPr>
            <w:r>
              <w:rPr>
                <w:rFonts w:ascii="Arial" w:hAnsi="Arial" w:eastAsia="Arial" w:cs="Arial"/>
                <w:color w:val="555555"/>
                <w:sz w:val="21"/>
                <w:szCs w:val="21"/>
              </w:rPr>
              <w:t>Manual</w:t>
            </w:r>
          </w:p>
        </w:tc>
      </w:tr>
      <w:tr w14:paraId="2C2F8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2D647">
            <w:r>
              <w:rPr>
                <w:rFonts w:ascii="Arial" w:hAnsi="Arial" w:eastAsia="Arial" w:cs="Arial"/>
                <w:b/>
                <w:bCs/>
                <w:color w:val="333333"/>
                <w:sz w:val="21"/>
                <w:szCs w:val="21"/>
              </w:rPr>
              <w:t>Control flow &amp; retry logic</w:t>
            </w:r>
          </w:p>
        </w:tc>
        <w:tc>
          <w:tcPr>
            <w:tcW w:w="2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9AE7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7A4A"/>
                <w:sz w:val="21"/>
                <w:szCs w:val="21"/>
              </w:rPr>
              <w:t>Full control</w:t>
            </w:r>
          </w:p>
        </w:tc>
        <w:tc>
          <w:tcPr>
            <w:tcW w:w="2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55F7A">
            <w:pPr>
              <w:jc w:val="center"/>
            </w:pPr>
            <w:r>
              <w:rPr>
                <w:rFonts w:ascii="Arial" w:hAnsi="Arial" w:eastAsia="Arial" w:cs="Arial"/>
                <w:color w:val="555555"/>
                <w:sz w:val="21"/>
                <w:szCs w:val="21"/>
              </w:rPr>
              <w:t>Limited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2F353">
            <w:pPr>
              <w:jc w:val="center"/>
            </w:pPr>
            <w:r>
              <w:rPr>
                <w:rFonts w:ascii="Arial" w:hAnsi="Arial" w:eastAsia="Arial" w:cs="Arial"/>
                <w:color w:val="555555"/>
                <w:sz w:val="21"/>
                <w:szCs w:val="21"/>
              </w:rPr>
              <w:t>Manual</w:t>
            </w:r>
          </w:p>
        </w:tc>
      </w:tr>
      <w:tr w14:paraId="645AB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FACB3">
            <w:r>
              <w:rPr>
                <w:rFonts w:ascii="Arial" w:hAnsi="Arial" w:eastAsia="Arial" w:cs="Arial"/>
                <w:b/>
                <w:bCs/>
                <w:color w:val="333333"/>
                <w:sz w:val="21"/>
                <w:szCs w:val="21"/>
              </w:rPr>
              <w:t>State management</w:t>
            </w:r>
          </w:p>
        </w:tc>
        <w:tc>
          <w:tcPr>
            <w:tcW w:w="2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9F8B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7A4A"/>
                <w:sz w:val="21"/>
                <w:szCs w:val="21"/>
              </w:rPr>
              <w:t>Built-in graph state</w:t>
            </w:r>
          </w:p>
        </w:tc>
        <w:tc>
          <w:tcPr>
            <w:tcW w:w="2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688AE">
            <w:pPr>
              <w:jc w:val="center"/>
            </w:pPr>
            <w:r>
              <w:rPr>
                <w:rFonts w:ascii="Arial" w:hAnsi="Arial" w:eastAsia="Arial" w:cs="Arial"/>
                <w:color w:val="555555"/>
                <w:sz w:val="21"/>
                <w:szCs w:val="21"/>
              </w:rPr>
              <w:t>Basic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DD7DA">
            <w:pPr>
              <w:jc w:val="center"/>
            </w:pPr>
            <w:r>
              <w:rPr>
                <w:rFonts w:ascii="Arial" w:hAnsi="Arial" w:eastAsia="Arial" w:cs="Arial"/>
                <w:color w:val="555555"/>
                <w:sz w:val="21"/>
                <w:szCs w:val="21"/>
              </w:rPr>
              <w:t>None</w:t>
            </w:r>
          </w:p>
        </w:tc>
      </w:tr>
      <w:tr w14:paraId="772C7F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8B4F1">
            <w:r>
              <w:rPr>
                <w:rFonts w:ascii="Arial" w:hAnsi="Arial" w:eastAsia="Arial" w:cs="Arial"/>
                <w:b/>
                <w:bCs/>
                <w:color w:val="333333"/>
                <w:sz w:val="21"/>
                <w:szCs w:val="21"/>
              </w:rPr>
              <w:t>Demo visibility</w:t>
            </w:r>
          </w:p>
        </w:tc>
        <w:tc>
          <w:tcPr>
            <w:tcW w:w="2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D7F5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7A4A"/>
                <w:sz w:val="21"/>
                <w:szCs w:val="21"/>
              </w:rPr>
              <w:t>Visual state graph</w:t>
            </w:r>
          </w:p>
        </w:tc>
        <w:tc>
          <w:tcPr>
            <w:tcW w:w="2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F4E3C">
            <w:pPr>
              <w:jc w:val="center"/>
            </w:pPr>
            <w:r>
              <w:rPr>
                <w:rFonts w:ascii="Arial" w:hAnsi="Arial" w:eastAsia="Arial" w:cs="Arial"/>
                <w:color w:val="555555"/>
                <w:sz w:val="21"/>
                <w:szCs w:val="21"/>
              </w:rPr>
              <w:t>Log-based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DDF43">
            <w:pPr>
              <w:jc w:val="center"/>
            </w:pPr>
            <w:r>
              <w:rPr>
                <w:rFonts w:ascii="Arial" w:hAnsi="Arial" w:eastAsia="Arial" w:cs="Arial"/>
                <w:color w:val="555555"/>
                <w:sz w:val="21"/>
                <w:szCs w:val="21"/>
              </w:rPr>
              <w:t>Log-based</w:t>
            </w:r>
          </w:p>
        </w:tc>
      </w:tr>
      <w:tr w14:paraId="5BA61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F9580">
            <w:r>
              <w:rPr>
                <w:rFonts w:ascii="Arial" w:hAnsi="Arial" w:eastAsia="Arial" w:cs="Arial"/>
                <w:b/>
                <w:bCs/>
                <w:color w:val="333333"/>
                <w:sz w:val="21"/>
                <w:szCs w:val="21"/>
              </w:rPr>
              <w:t>Hackathon setup speed</w:t>
            </w:r>
          </w:p>
        </w:tc>
        <w:tc>
          <w:tcPr>
            <w:tcW w:w="2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DD12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7A4A"/>
                <w:sz w:val="21"/>
                <w:szCs w:val="21"/>
              </w:rPr>
              <w:t>Fast</w:t>
            </w:r>
          </w:p>
        </w:tc>
        <w:tc>
          <w:tcPr>
            <w:tcW w:w="2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9856C">
            <w:pPr>
              <w:jc w:val="center"/>
            </w:pPr>
            <w:r>
              <w:rPr>
                <w:rFonts w:ascii="Arial" w:hAnsi="Arial" w:eastAsia="Arial" w:cs="Arial"/>
                <w:color w:val="555555"/>
                <w:sz w:val="21"/>
                <w:szCs w:val="21"/>
              </w:rPr>
              <w:t>Fast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C0908">
            <w:pPr>
              <w:jc w:val="center"/>
            </w:pPr>
            <w:r>
              <w:rPr>
                <w:rFonts w:ascii="Arial" w:hAnsi="Arial" w:eastAsia="Arial" w:cs="Arial"/>
                <w:color w:val="555555"/>
                <w:sz w:val="21"/>
                <w:szCs w:val="21"/>
              </w:rPr>
              <w:t>Medium</w:t>
            </w:r>
          </w:p>
        </w:tc>
      </w:tr>
      <w:tr w14:paraId="26C515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35590">
            <w:r>
              <w:rPr>
                <w:rFonts w:ascii="Arial" w:hAnsi="Arial" w:eastAsia="Arial" w:cs="Arial"/>
                <w:b/>
                <w:bCs/>
                <w:color w:val="333333"/>
                <w:sz w:val="21"/>
                <w:szCs w:val="21"/>
              </w:rPr>
              <w:t>Debugging ease</w:t>
            </w:r>
          </w:p>
        </w:tc>
        <w:tc>
          <w:tcPr>
            <w:tcW w:w="2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2490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7A4A"/>
                <w:sz w:val="21"/>
                <w:szCs w:val="21"/>
              </w:rPr>
              <w:t>Excellent</w:t>
            </w:r>
          </w:p>
        </w:tc>
        <w:tc>
          <w:tcPr>
            <w:tcW w:w="2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185A0">
            <w:pPr>
              <w:jc w:val="center"/>
            </w:pPr>
            <w:r>
              <w:rPr>
                <w:rFonts w:ascii="Arial" w:hAnsi="Arial" w:eastAsia="Arial" w:cs="Arial"/>
                <w:color w:val="555555"/>
                <w:sz w:val="21"/>
                <w:szCs w:val="21"/>
              </w:rPr>
              <w:t>Moderate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FC510">
            <w:pPr>
              <w:jc w:val="center"/>
            </w:pPr>
            <w:r>
              <w:rPr>
                <w:rFonts w:ascii="Arial" w:hAnsi="Arial" w:eastAsia="Arial" w:cs="Arial"/>
                <w:color w:val="555555"/>
                <w:sz w:val="21"/>
                <w:szCs w:val="21"/>
              </w:rPr>
              <w:t>Hard</w:t>
            </w:r>
          </w:p>
        </w:tc>
      </w:tr>
    </w:tbl>
    <w:p w14:paraId="4FBF4B83">
      <w:pPr>
        <w:spacing w:before="60" w:after="60"/>
      </w:pPr>
    </w:p>
    <w:p w14:paraId="5B66C7F1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2.1 LangGraph State Flow</w:t>
      </w:r>
    </w:p>
    <w:p w14:paraId="348BE7A8">
      <w:pPr>
        <w:spacing w:before="80" w:after="80"/>
      </w:pPr>
      <w:r>
        <w:rPr>
          <w:rFonts w:ascii="Arial" w:hAnsi="Arial" w:eastAsia="Arial" w:cs="Arial"/>
          <w:b w:val="0"/>
          <w:bCs w:val="0"/>
          <w:color w:val="222222"/>
          <w:sz w:val="22"/>
          <w:szCs w:val="22"/>
        </w:rPr>
        <w:t>LangGraph models the agent pipeline as a directed state graph. Each node is an agent; edges define flow. The graph state is passed between nodes automatically.</w:t>
      </w:r>
    </w:p>
    <w:p w14:paraId="2444AE43">
      <w:pPr>
        <w:spacing w:before="6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7860"/>
      </w:tblGrid>
      <w:tr w14:paraId="34D276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0E8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FA4C7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3A5F"/>
                <w:sz w:val="20"/>
                <w:szCs w:val="20"/>
              </w:rPr>
              <w:t>GRAPH FLOW</w:t>
            </w:r>
          </w:p>
        </w:tc>
        <w:tc>
          <w:tcPr>
            <w:tcW w:w="7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AB1D53">
            <w:r>
              <w:rPr>
                <w:rFonts w:ascii="Arial" w:hAnsi="Arial" w:eastAsia="Arial" w:cs="Arial"/>
                <w:color w:val="222222"/>
                <w:sz w:val="22"/>
                <w:szCs w:val="22"/>
              </w:rPr>
              <w:t>START → Planner Node → Executor Node → Reviewer Node → (RETRY if failed, max 3) → Memory Update Node → END</w:t>
            </w:r>
          </w:p>
        </w:tc>
      </w:tr>
    </w:tbl>
    <w:p w14:paraId="766CDE0B">
      <w:pPr>
        <w:spacing w:before="60" w:after="60"/>
      </w:pPr>
    </w:p>
    <w:p w14:paraId="7E178D9C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2.2 Three-Agent Design</w:t>
      </w:r>
    </w:p>
    <w:p w14:paraId="710631A2">
      <w:pPr>
        <w:spacing w:before="6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500"/>
        <w:gridCol w:w="2500"/>
        <w:gridCol w:w="2360"/>
      </w:tblGrid>
      <w:tr w14:paraId="3BC496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587425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Agent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9ECEAB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Purpose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C45DE4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Tools Used</w:t>
            </w:r>
          </w:p>
        </w:tc>
        <w:tc>
          <w:tcPr>
            <w:tcW w:w="2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63D435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Output</w:t>
            </w:r>
          </w:p>
        </w:tc>
      </w:tr>
      <w:tr w14:paraId="20FC7A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0E8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4B87CA">
            <w:r>
              <w:rPr>
                <w:rFonts w:ascii="Arial" w:hAnsi="Arial" w:eastAsia="Arial" w:cs="Arial"/>
                <w:b/>
                <w:bCs/>
                <w:color w:val="1E3A5F"/>
                <w:sz w:val="22"/>
                <w:szCs w:val="22"/>
              </w:rPr>
              <w:t>Planner Agent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B466B3"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Analyzes input, identifies workflow type, generates step-by-step plan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4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063F88"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LLM (gpt-4o), Knowledge Search Tool</w:t>
            </w:r>
          </w:p>
        </w:tc>
        <w:tc>
          <w:tcPr>
            <w:tcW w:w="2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2D4762">
            <w:r>
              <w:rPr>
                <w:rFonts w:ascii="Arial" w:hAnsi="Arial" w:eastAsia="Arial" w:cs="Arial"/>
                <w:color w:val="1A7A4A"/>
                <w:sz w:val="21"/>
                <w:szCs w:val="21"/>
              </w:rPr>
              <w:t>Structured JSON plan with ordered steps</w:t>
            </w:r>
          </w:p>
        </w:tc>
      </w:tr>
      <w:tr w14:paraId="6289CC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0E8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43F651">
            <w:r>
              <w:rPr>
                <w:rFonts w:ascii="Arial" w:hAnsi="Arial" w:eastAsia="Arial" w:cs="Arial"/>
                <w:b/>
                <w:bCs/>
                <w:color w:val="1E3A5F"/>
                <w:sz w:val="22"/>
                <w:szCs w:val="22"/>
              </w:rPr>
              <w:t>Executor Agent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7390DB"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Runs each plan step using available tools sequentially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4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3A2D0C"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All 10 tools (DB, API, Notify, Files, etc.)</w:t>
            </w:r>
          </w:p>
        </w:tc>
        <w:tc>
          <w:tcPr>
            <w:tcW w:w="2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26C9FC">
            <w:r>
              <w:rPr>
                <w:rFonts w:ascii="Arial" w:hAnsi="Arial" w:eastAsia="Arial" w:cs="Arial"/>
                <w:color w:val="1A7A4A"/>
                <w:sz w:val="21"/>
                <w:szCs w:val="21"/>
              </w:rPr>
              <w:t>Step results with status per tool call</w:t>
            </w:r>
          </w:p>
        </w:tc>
      </w:tr>
      <w:tr w14:paraId="2BBB6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0E8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469D67">
            <w:r>
              <w:rPr>
                <w:rFonts w:ascii="Arial" w:hAnsi="Arial" w:eastAsia="Arial" w:cs="Arial"/>
                <w:b/>
                <w:bCs/>
                <w:color w:val="1E3A5F"/>
                <w:sz w:val="22"/>
                <w:szCs w:val="22"/>
              </w:rPr>
              <w:t>Reviewer Agent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B54BD6"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Validates outputs, checks for errors, decides retry or escalate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4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279E77"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Result checker, Retry logic (max 3)</w:t>
            </w:r>
          </w:p>
        </w:tc>
        <w:tc>
          <w:tcPr>
            <w:tcW w:w="2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8C8AE9">
            <w:r>
              <w:rPr>
                <w:rFonts w:ascii="Arial" w:hAnsi="Arial" w:eastAsia="Arial" w:cs="Arial"/>
                <w:color w:val="1A7A4A"/>
                <w:sz w:val="21"/>
                <w:szCs w:val="21"/>
              </w:rPr>
              <w:t>Pass / Retry / Escalate decision</w:t>
            </w:r>
          </w:p>
        </w:tc>
      </w:tr>
    </w:tbl>
    <w:p w14:paraId="01D4511B">
      <w:pPr>
        <w:spacing w:before="60" w:after="60"/>
      </w:pPr>
    </w:p>
    <w:p w14:paraId="199600E5">
      <w:r>
        <w:rPr>
          <w:rFonts w:ascii="Arial" w:hAnsi="Arial" w:eastAsia="Arial" w:cs="Arial"/>
          <w:b/>
          <w:bCs/>
          <w:color w:val="1E3A5F"/>
          <w:sz w:val="36"/>
          <w:szCs w:val="36"/>
        </w:rPr>
        <w:t>3. Updated Tech Stack</w:t>
      </w:r>
    </w:p>
    <w:p w14:paraId="21C0F46F">
      <w:pPr>
        <w:pBdr>
          <w:bottom w:val="single" w:color="2E75B6" w:sz="4" w:space="1"/>
        </w:pBdr>
        <w:spacing w:before="120" w:after="120"/>
      </w:pPr>
    </w:p>
    <w:p w14:paraId="4D7DDF21">
      <w:pPr>
        <w:spacing w:before="6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3000"/>
        <w:gridCol w:w="3860"/>
      </w:tblGrid>
      <w:tr w14:paraId="31865B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F3D9D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Layer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EFCB4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Technology</w:t>
            </w:r>
          </w:p>
        </w:tc>
        <w:tc>
          <w:tcPr>
            <w:tcW w:w="3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B00D8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Reason / Notes</w:t>
            </w:r>
          </w:p>
        </w:tc>
      </w:tr>
      <w:tr w14:paraId="62B5D0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0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BB27C">
            <w:r>
              <w:rPr>
                <w:rFonts w:ascii="Arial" w:hAnsi="Arial" w:eastAsia="Arial" w:cs="Arial"/>
                <w:b/>
                <w:bCs/>
                <w:color w:val="1E3A5F"/>
                <w:sz w:val="21"/>
                <w:szCs w:val="21"/>
              </w:rPr>
              <w:t>Frontend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378C9">
            <w:r>
              <w:rPr>
                <w:rFonts w:ascii="Arial" w:hAnsi="Arial" w:eastAsia="Arial" w:cs="Arial"/>
                <w:color w:val="222222"/>
                <w:sz w:val="21"/>
                <w:szCs w:val="21"/>
              </w:rPr>
              <w:t>React 18 + Tailwind CSS</w:t>
            </w:r>
          </w:p>
        </w:tc>
        <w:tc>
          <w:tcPr>
            <w:tcW w:w="3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6C8DE">
            <w:r>
              <w:rPr>
                <w:rFonts w:ascii="Arial" w:hAnsi="Arial" w:eastAsia="Arial" w:cs="Arial"/>
                <w:color w:val="555555"/>
                <w:sz w:val="21"/>
                <w:szCs w:val="21"/>
              </w:rPr>
              <w:t>Component-based, easy to style agent log streams</w:t>
            </w:r>
          </w:p>
        </w:tc>
      </w:tr>
      <w:tr w14:paraId="6AD39F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649AE">
            <w:r>
              <w:rPr>
                <w:rFonts w:ascii="Arial" w:hAnsi="Arial" w:eastAsia="Arial" w:cs="Arial"/>
                <w:b/>
                <w:bCs/>
                <w:color w:val="1E3A5F"/>
                <w:sz w:val="21"/>
                <w:szCs w:val="21"/>
              </w:rPr>
              <w:t>Backend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FBF54">
            <w:r>
              <w:rPr>
                <w:rFonts w:ascii="Arial" w:hAnsi="Arial" w:eastAsia="Arial" w:cs="Arial"/>
                <w:color w:val="222222"/>
                <w:sz w:val="21"/>
                <w:szCs w:val="21"/>
              </w:rPr>
              <w:t>FastAPI + WebSockets</w:t>
            </w:r>
          </w:p>
        </w:tc>
        <w:tc>
          <w:tcPr>
            <w:tcW w:w="3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015C6">
            <w:r>
              <w:rPr>
                <w:rFonts w:ascii="Arial" w:hAnsi="Arial" w:eastAsia="Arial" w:cs="Arial"/>
                <w:color w:val="555555"/>
                <w:sz w:val="21"/>
                <w:szCs w:val="21"/>
              </w:rPr>
              <w:t>Async support, real-time log streaming to frontend</w:t>
            </w:r>
          </w:p>
        </w:tc>
      </w:tr>
      <w:tr w14:paraId="3767BD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0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5275C">
            <w:r>
              <w:rPr>
                <w:rFonts w:ascii="Arial" w:hAnsi="Arial" w:eastAsia="Arial" w:cs="Arial"/>
                <w:b/>
                <w:bCs/>
                <w:color w:val="1E3A5F"/>
                <w:sz w:val="21"/>
                <w:szCs w:val="21"/>
              </w:rPr>
              <w:t>AI Framework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0EC0A">
            <w:r>
              <w:rPr>
                <w:rFonts w:ascii="Arial" w:hAnsi="Arial" w:eastAsia="Arial" w:cs="Arial"/>
                <w:color w:val="222222"/>
                <w:sz w:val="21"/>
                <w:szCs w:val="21"/>
              </w:rPr>
              <w:t>LangGraph 0.2.x</w:t>
            </w:r>
          </w:p>
        </w:tc>
        <w:tc>
          <w:tcPr>
            <w:tcW w:w="3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331C7">
            <w:r>
              <w:rPr>
                <w:rFonts w:ascii="Arial" w:hAnsi="Arial" w:eastAsia="Arial" w:cs="Arial"/>
                <w:color w:val="555555"/>
                <w:sz w:val="21"/>
                <w:szCs w:val="21"/>
              </w:rPr>
              <w:t>Multi-agent orchestration with state graph</w:t>
            </w:r>
          </w:p>
        </w:tc>
      </w:tr>
      <w:tr w14:paraId="0A6DC7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F854A">
            <w:r>
              <w:rPr>
                <w:rFonts w:ascii="Arial" w:hAnsi="Arial" w:eastAsia="Arial" w:cs="Arial"/>
                <w:b/>
                <w:bCs/>
                <w:color w:val="1E3A5F"/>
                <w:sz w:val="21"/>
                <w:szCs w:val="21"/>
              </w:rPr>
              <w:t>LLM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7914F">
            <w:r>
              <w:rPr>
                <w:rFonts w:ascii="Arial" w:hAnsi="Arial" w:eastAsia="Arial" w:cs="Arial"/>
                <w:color w:val="222222"/>
                <w:sz w:val="21"/>
                <w:szCs w:val="21"/>
              </w:rPr>
              <w:t>OpenAI GPT-4o (claude-compatible)</w:t>
            </w:r>
          </w:p>
        </w:tc>
        <w:tc>
          <w:tcPr>
            <w:tcW w:w="3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72853">
            <w:r>
              <w:rPr>
                <w:rFonts w:ascii="Arial" w:hAnsi="Arial" w:eastAsia="Arial" w:cs="Arial"/>
                <w:color w:val="555555"/>
                <w:sz w:val="21"/>
                <w:szCs w:val="21"/>
              </w:rPr>
              <w:t>Best reasoning for plan generation</w:t>
            </w:r>
          </w:p>
        </w:tc>
      </w:tr>
      <w:tr w14:paraId="732D83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0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21115">
            <w:r>
              <w:rPr>
                <w:rFonts w:ascii="Arial" w:hAnsi="Arial" w:eastAsia="Arial" w:cs="Arial"/>
                <w:b/>
                <w:bCs/>
                <w:color w:val="1E3A5F"/>
                <w:sz w:val="21"/>
                <w:szCs w:val="21"/>
              </w:rPr>
              <w:t>Vector DB / Memory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A0B91">
            <w:r>
              <w:rPr>
                <w:rFonts w:ascii="Arial" w:hAnsi="Arial" w:eastAsia="Arial" w:cs="Arial"/>
                <w:color w:val="222222"/>
                <w:sz w:val="21"/>
                <w:szCs w:val="21"/>
              </w:rPr>
              <w:t>ChromaDB 0.5.x</w:t>
            </w:r>
          </w:p>
        </w:tc>
        <w:tc>
          <w:tcPr>
            <w:tcW w:w="3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C68A9">
            <w:r>
              <w:rPr>
                <w:rFonts w:ascii="Arial" w:hAnsi="Arial" w:eastAsia="Arial" w:cs="Arial"/>
                <w:color w:val="555555"/>
                <w:sz w:val="21"/>
                <w:szCs w:val="21"/>
              </w:rPr>
              <w:t>Stores past solutions; upgraded from 0.4.x</w:t>
            </w:r>
          </w:p>
        </w:tc>
      </w:tr>
      <w:tr w14:paraId="1FD8D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2663F">
            <w:r>
              <w:rPr>
                <w:rFonts w:ascii="Arial" w:hAnsi="Arial" w:eastAsia="Arial" w:cs="Arial"/>
                <w:b/>
                <w:bCs/>
                <w:color w:val="1E3A5F"/>
                <w:sz w:val="21"/>
                <w:szCs w:val="21"/>
              </w:rPr>
              <w:t>Database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E68EF">
            <w:r>
              <w:rPr>
                <w:rFonts w:ascii="Arial" w:hAnsi="Arial" w:eastAsia="Arial" w:cs="Arial"/>
                <w:color w:val="222222"/>
                <w:sz w:val="21"/>
                <w:szCs w:val="21"/>
              </w:rPr>
              <w:t>SQLite (dev) / PostgreSQL (prod)</w:t>
            </w:r>
          </w:p>
        </w:tc>
        <w:tc>
          <w:tcPr>
            <w:tcW w:w="3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E9206">
            <w:r>
              <w:rPr>
                <w:rFonts w:ascii="Arial" w:hAnsi="Arial" w:eastAsia="Arial" w:cs="Arial"/>
                <w:color w:val="555555"/>
                <w:sz w:val="21"/>
                <w:szCs w:val="21"/>
              </w:rPr>
              <w:t>SQLite removes setup complexity for hackathon</w:t>
            </w:r>
          </w:p>
        </w:tc>
      </w:tr>
      <w:tr w14:paraId="403F1C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0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DEA8A">
            <w:r>
              <w:rPr>
                <w:rFonts w:ascii="Arial" w:hAnsi="Arial" w:eastAsia="Arial" w:cs="Arial"/>
                <w:b/>
                <w:bCs/>
                <w:color w:val="1E3A5F"/>
                <w:sz w:val="21"/>
                <w:szCs w:val="21"/>
              </w:rPr>
              <w:t>LangChain Core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8804A">
            <w:r>
              <w:rPr>
                <w:rFonts w:ascii="Arial" w:hAnsi="Arial" w:eastAsia="Arial" w:cs="Arial"/>
                <w:color w:val="222222"/>
                <w:sz w:val="21"/>
                <w:szCs w:val="21"/>
              </w:rPr>
              <w:t>langchain-core 0.2.x</w:t>
            </w:r>
          </w:p>
        </w:tc>
        <w:tc>
          <w:tcPr>
            <w:tcW w:w="3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F9480">
            <w:r>
              <w:rPr>
                <w:rFonts w:ascii="Arial" w:hAnsi="Arial" w:eastAsia="Arial" w:cs="Arial"/>
                <w:color w:val="555555"/>
                <w:sz w:val="21"/>
                <w:szCs w:val="21"/>
              </w:rPr>
              <w:t>Provides tool/message abstractions for LangGraph</w:t>
            </w:r>
          </w:p>
        </w:tc>
      </w:tr>
      <w:tr w14:paraId="0B4D9D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D55C1">
            <w:r>
              <w:rPr>
                <w:rFonts w:ascii="Arial" w:hAnsi="Arial" w:eastAsia="Arial" w:cs="Arial"/>
                <w:b/>
                <w:bCs/>
                <w:color w:val="1E3A5F"/>
                <w:sz w:val="21"/>
                <w:szCs w:val="21"/>
              </w:rPr>
              <w:t>HTTP Client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43CF1">
            <w:r>
              <w:rPr>
                <w:rFonts w:ascii="Arial" w:hAnsi="Arial" w:eastAsia="Arial" w:cs="Arial"/>
                <w:color w:val="222222"/>
                <w:sz w:val="21"/>
                <w:szCs w:val="21"/>
              </w:rPr>
              <w:t>httpx 0.27.x</w:t>
            </w:r>
          </w:p>
        </w:tc>
        <w:tc>
          <w:tcPr>
            <w:tcW w:w="3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2C976">
            <w:r>
              <w:rPr>
                <w:rFonts w:ascii="Arial" w:hAnsi="Arial" w:eastAsia="Arial" w:cs="Arial"/>
                <w:color w:val="555555"/>
                <w:sz w:val="21"/>
                <w:szCs w:val="21"/>
              </w:rPr>
              <w:t>Async API calls from FastAPI</w:t>
            </w:r>
          </w:p>
        </w:tc>
      </w:tr>
      <w:tr w14:paraId="6932FF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0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AA359">
            <w:r>
              <w:rPr>
                <w:rFonts w:ascii="Arial" w:hAnsi="Arial" w:eastAsia="Arial" w:cs="Arial"/>
                <w:b/>
                <w:bCs/>
                <w:color w:val="1E3A5F"/>
                <w:sz w:val="21"/>
                <w:szCs w:val="21"/>
              </w:rPr>
              <w:t>PDF Generator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E8466">
            <w:r>
              <w:rPr>
                <w:rFonts w:ascii="Arial" w:hAnsi="Arial" w:eastAsia="Arial" w:cs="Arial"/>
                <w:color w:val="222222"/>
                <w:sz w:val="21"/>
                <w:szCs w:val="21"/>
              </w:rPr>
              <w:t>reportlab 4.x</w:t>
            </w:r>
          </w:p>
        </w:tc>
        <w:tc>
          <w:tcPr>
            <w:tcW w:w="3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6FAE9">
            <w:r>
              <w:rPr>
                <w:rFonts w:ascii="Arial" w:hAnsi="Arial" w:eastAsia="Arial" w:cs="Arial"/>
                <w:color w:val="555555"/>
                <w:sz w:val="21"/>
                <w:szCs w:val="21"/>
              </w:rPr>
              <w:t>Invoice and report PDF generation</w:t>
            </w:r>
          </w:p>
        </w:tc>
      </w:tr>
      <w:tr w14:paraId="747610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6BC15">
            <w:r>
              <w:rPr>
                <w:rFonts w:ascii="Arial" w:hAnsi="Arial" w:eastAsia="Arial" w:cs="Arial"/>
                <w:b/>
                <w:bCs/>
                <w:color w:val="1E3A5F"/>
                <w:sz w:val="21"/>
                <w:szCs w:val="21"/>
              </w:rPr>
              <w:t>Env Management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C923F">
            <w:r>
              <w:rPr>
                <w:rFonts w:ascii="Arial" w:hAnsi="Arial" w:eastAsia="Arial" w:cs="Arial"/>
                <w:color w:val="222222"/>
                <w:sz w:val="21"/>
                <w:szCs w:val="21"/>
              </w:rPr>
              <w:t>python-dotenv 1.0.x</w:t>
            </w:r>
          </w:p>
        </w:tc>
        <w:tc>
          <w:tcPr>
            <w:tcW w:w="3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5328C">
            <w:r>
              <w:rPr>
                <w:rFonts w:ascii="Arial" w:hAnsi="Arial" w:eastAsia="Arial" w:cs="Arial"/>
                <w:color w:val="555555"/>
                <w:sz w:val="21"/>
                <w:szCs w:val="21"/>
              </w:rPr>
              <w:t>Secure API key handling</w:t>
            </w:r>
          </w:p>
        </w:tc>
      </w:tr>
    </w:tbl>
    <w:p w14:paraId="63B0ADA3">
      <w:pPr>
        <w:spacing w:before="60" w:after="60"/>
      </w:pPr>
    </w:p>
    <w:p w14:paraId="3E67B920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3.1 Updated requirements.txt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9823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2B5EF98">
            <w:r>
              <w:rPr>
                <w:rFonts w:ascii="Courier New" w:hAnsi="Courier New" w:eastAsia="Courier New" w:cs="Courier New"/>
                <w:color w:val="6A9955"/>
                <w:sz w:val="18"/>
                <w:szCs w:val="18"/>
              </w:rPr>
              <w:t># AutoOps AI — requirements.txt (tested stable versions)</w:t>
            </w:r>
          </w:p>
          <w:p w14:paraId="36371A3B"/>
          <w:p w14:paraId="6B6ABA5B">
            <w:r>
              <w:rPr>
                <w:rFonts w:ascii="Courier New" w:hAnsi="Courier New" w:eastAsia="Courier New" w:cs="Courier New"/>
                <w:color w:val="6A9955"/>
                <w:sz w:val="18"/>
                <w:szCs w:val="18"/>
              </w:rPr>
              <w:t># Web framework</w:t>
            </w:r>
          </w:p>
          <w:p w14:paraId="658F6F18">
            <w:r>
              <w:rPr>
                <w:rFonts w:ascii="Courier New" w:hAnsi="Courier New" w:eastAsia="Courier New" w:cs="Courier New"/>
                <w:color w:val="9CDCFE"/>
                <w:sz w:val="18"/>
                <w:szCs w:val="18"/>
              </w:rPr>
              <w:t>fastapi==0.111.0</w:t>
            </w:r>
          </w:p>
          <w:p w14:paraId="4555C3E0">
            <w:r>
              <w:rPr>
                <w:rFonts w:ascii="Courier New" w:hAnsi="Courier New" w:eastAsia="Courier New" w:cs="Courier New"/>
                <w:color w:val="9CDCFE"/>
                <w:sz w:val="18"/>
                <w:szCs w:val="18"/>
              </w:rPr>
              <w:t>uvicorn[standard]==0.30.1</w:t>
            </w:r>
          </w:p>
          <w:p w14:paraId="333E62C0">
            <w:r>
              <w:rPr>
                <w:rFonts w:ascii="Courier New" w:hAnsi="Courier New" w:eastAsia="Courier New" w:cs="Courier New"/>
                <w:color w:val="9CDCFE"/>
                <w:sz w:val="18"/>
                <w:szCs w:val="18"/>
              </w:rPr>
              <w:t>websockets==12.0</w:t>
            </w:r>
          </w:p>
          <w:p w14:paraId="3D302C22"/>
          <w:p w14:paraId="27E4FFF8">
            <w:r>
              <w:rPr>
                <w:rFonts w:ascii="Courier New" w:hAnsi="Courier New" w:eastAsia="Courier New" w:cs="Courier New"/>
                <w:color w:val="6A9955"/>
                <w:sz w:val="18"/>
                <w:szCs w:val="18"/>
              </w:rPr>
              <w:t># AI / Agent framework</w:t>
            </w:r>
          </w:p>
          <w:p w14:paraId="06AAA02A">
            <w:r>
              <w:rPr>
                <w:rFonts w:ascii="Courier New" w:hAnsi="Courier New" w:eastAsia="Courier New" w:cs="Courier New"/>
                <w:color w:val="CE9178"/>
                <w:sz w:val="18"/>
                <w:szCs w:val="18"/>
              </w:rPr>
              <w:t>langgraph==0.2.16</w:t>
            </w:r>
          </w:p>
          <w:p w14:paraId="437D96C7">
            <w:r>
              <w:rPr>
                <w:rFonts w:ascii="Courier New" w:hAnsi="Courier New" w:eastAsia="Courier New" w:cs="Courier New"/>
                <w:color w:val="CE9178"/>
                <w:sz w:val="18"/>
                <w:szCs w:val="18"/>
              </w:rPr>
              <w:t>langchain-core==0.2.38</w:t>
            </w:r>
          </w:p>
          <w:p w14:paraId="0A6A6446">
            <w:r>
              <w:rPr>
                <w:rFonts w:ascii="Courier New" w:hAnsi="Courier New" w:eastAsia="Courier New" w:cs="Courier New"/>
                <w:color w:val="CE9178"/>
                <w:sz w:val="18"/>
                <w:szCs w:val="18"/>
              </w:rPr>
              <w:t>langchain-openai==0.1.23</w:t>
            </w:r>
          </w:p>
          <w:p w14:paraId="5C713B68">
            <w:r>
              <w:rPr>
                <w:rFonts w:ascii="Courier New" w:hAnsi="Courier New" w:eastAsia="Courier New" w:cs="Courier New"/>
                <w:color w:val="CE9178"/>
                <w:sz w:val="18"/>
                <w:szCs w:val="18"/>
              </w:rPr>
              <w:t>openai==1.40.0</w:t>
            </w:r>
          </w:p>
          <w:p w14:paraId="4D71F11B"/>
          <w:p w14:paraId="7D00C81A">
            <w:r>
              <w:rPr>
                <w:rFonts w:ascii="Courier New" w:hAnsi="Courier New" w:eastAsia="Courier New" w:cs="Courier New"/>
                <w:color w:val="6A9955"/>
                <w:sz w:val="18"/>
                <w:szCs w:val="18"/>
              </w:rPr>
              <w:t># Memory / Vector DB</w:t>
            </w:r>
          </w:p>
          <w:p w14:paraId="39F7C2F8">
            <w:r>
              <w:rPr>
                <w:rFonts w:ascii="Courier New" w:hAnsi="Courier New" w:eastAsia="Courier New" w:cs="Courier New"/>
                <w:color w:val="4EC9B0"/>
                <w:sz w:val="18"/>
                <w:szCs w:val="18"/>
              </w:rPr>
              <w:t>chromadb==0.5.5</w:t>
            </w:r>
          </w:p>
          <w:p w14:paraId="6796FECC">
            <w:r>
              <w:rPr>
                <w:rFonts w:ascii="Courier New" w:hAnsi="Courier New" w:eastAsia="Courier New" w:cs="Courier New"/>
                <w:color w:val="4EC9B0"/>
                <w:sz w:val="18"/>
                <w:szCs w:val="18"/>
              </w:rPr>
              <w:t>tiktoken==0.7.0</w:t>
            </w:r>
          </w:p>
          <w:p w14:paraId="026575B5"/>
          <w:p w14:paraId="474DAB03">
            <w:r>
              <w:rPr>
                <w:rFonts w:ascii="Courier New" w:hAnsi="Courier New" w:eastAsia="Courier New" w:cs="Courier New"/>
                <w:color w:val="6A9955"/>
                <w:sz w:val="18"/>
                <w:szCs w:val="18"/>
              </w:rPr>
              <w:t># Data &amp; utilities</w:t>
            </w:r>
          </w:p>
          <w:p w14:paraId="7C018762">
            <w:r>
              <w:rPr>
                <w:rFonts w:ascii="Courier New" w:hAnsi="Courier New" w:eastAsia="Courier New" w:cs="Courier New"/>
                <w:color w:val="DCDCAA"/>
                <w:sz w:val="18"/>
                <w:szCs w:val="18"/>
              </w:rPr>
              <w:t>pydantic==2.7.4</w:t>
            </w:r>
          </w:p>
          <w:p w14:paraId="0A8E9009">
            <w:r>
              <w:rPr>
                <w:rFonts w:ascii="Courier New" w:hAnsi="Courier New" w:eastAsia="Courier New" w:cs="Courier New"/>
                <w:color w:val="DCDCAA"/>
                <w:sz w:val="18"/>
                <w:szCs w:val="18"/>
              </w:rPr>
              <w:t>python-dotenv==1.0.1</w:t>
            </w:r>
          </w:p>
          <w:p w14:paraId="5AE86865">
            <w:r>
              <w:rPr>
                <w:rFonts w:ascii="Courier New" w:hAnsi="Courier New" w:eastAsia="Courier New" w:cs="Courier New"/>
                <w:color w:val="DCDCAA"/>
                <w:sz w:val="18"/>
                <w:szCs w:val="18"/>
              </w:rPr>
              <w:t>httpx==0.27.0</w:t>
            </w:r>
          </w:p>
          <w:p w14:paraId="4D237E40">
            <w:r>
              <w:rPr>
                <w:rFonts w:ascii="Courier New" w:hAnsi="Courier New" w:eastAsia="Courier New" w:cs="Courier New"/>
                <w:color w:val="DCDCAA"/>
                <w:sz w:val="18"/>
                <w:szCs w:val="18"/>
              </w:rPr>
              <w:t>reportlab==4.2.2</w:t>
            </w:r>
          </w:p>
          <w:p w14:paraId="043BA6B7">
            <w:r>
              <w:rPr>
                <w:rFonts w:ascii="Courier New" w:hAnsi="Courier New" w:eastAsia="Courier New" w:cs="Courier New"/>
                <w:color w:val="DCDCAA"/>
                <w:sz w:val="18"/>
                <w:szCs w:val="18"/>
              </w:rPr>
              <w:t>tenacity==8.3.0</w:t>
            </w:r>
          </w:p>
        </w:tc>
      </w:tr>
    </w:tbl>
    <w:p w14:paraId="199C4331">
      <w:pPr>
        <w:spacing w:before="60" w:after="60"/>
      </w:pPr>
    </w:p>
    <w:p w14:paraId="7F8AC111">
      <w:r>
        <w:rPr>
          <w:rFonts w:ascii="Arial" w:hAnsi="Arial" w:eastAsia="Arial" w:cs="Arial"/>
          <w:b/>
          <w:bCs/>
          <w:color w:val="1E3A5F"/>
          <w:sz w:val="36"/>
          <w:szCs w:val="36"/>
        </w:rPr>
        <w:t>4. Selected Demo Workflows (3 Best)</w:t>
      </w:r>
    </w:p>
    <w:p w14:paraId="1F1ADBFC">
      <w:pPr>
        <w:pBdr>
          <w:bottom w:val="single" w:color="2E75B6" w:sz="4" w:space="1"/>
        </w:pBdr>
        <w:spacing w:before="120" w:after="120"/>
      </w:pPr>
    </w:p>
    <w:p w14:paraId="02F3EC7E">
      <w:pPr>
        <w:spacing w:before="80" w:after="80"/>
      </w:pPr>
      <w:r>
        <w:rPr>
          <w:rFonts w:ascii="Arial" w:hAnsi="Arial" w:eastAsia="Arial" w:cs="Arial"/>
          <w:b w:val="0"/>
          <w:bCs w:val="0"/>
          <w:color w:val="222222"/>
          <w:sz w:val="22"/>
          <w:szCs w:val="22"/>
        </w:rPr>
        <w:t>These 3 workflows were selected because they cover different domains (Finance, Operations, DevOps), show diverse tool usage, and are easy for judges to immediately understand.</w:t>
      </w:r>
    </w:p>
    <w:p w14:paraId="51C7EDDE">
      <w:pPr>
        <w:spacing w:before="60" w:after="60"/>
      </w:pPr>
    </w:p>
    <w:p w14:paraId="5F03ED23">
      <w:pPr>
        <w:spacing w:before="6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7360"/>
      </w:tblGrid>
      <w:tr w14:paraId="340B4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D959A80">
            <w:r>
              <w:rPr>
                <w:rFonts w:ascii="Arial" w:hAnsi="Arial" w:eastAsia="Arial" w:cs="Arial"/>
                <w:b/>
                <w:bCs/>
                <w:color w:val="FFFFFF"/>
                <w:sz w:val="24"/>
                <w:szCs w:val="24"/>
              </w:rPr>
              <w:t>WORKFLOW 1 — Payment Failure Resolution  (Finance Domain)</w:t>
            </w:r>
          </w:p>
        </w:tc>
      </w:tr>
      <w:tr w14:paraId="22A590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0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7C72E">
            <w:r>
              <w:rPr>
                <w:rFonts w:ascii="Arial" w:hAnsi="Arial" w:eastAsia="Arial" w:cs="Arial"/>
                <w:b/>
                <w:bCs/>
                <w:color w:val="1E3A5F"/>
                <w:sz w:val="20"/>
                <w:szCs w:val="20"/>
              </w:rPr>
              <w:t>User Input</w:t>
            </w:r>
          </w:p>
        </w:tc>
        <w:tc>
          <w:tcPr>
            <w:tcW w:w="7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4BC9A"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"Customer payment failed but money was deducted. Order #ORD-7821"</w:t>
            </w:r>
          </w:p>
        </w:tc>
      </w:tr>
      <w:tr w14:paraId="3199F6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0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9433F">
            <w:r>
              <w:rPr>
                <w:rFonts w:ascii="Arial" w:hAnsi="Arial" w:eastAsia="Arial" w:cs="Arial"/>
                <w:b/>
                <w:bCs/>
                <w:color w:val="1E3A5F"/>
                <w:sz w:val="20"/>
                <w:szCs w:val="20"/>
              </w:rPr>
              <w:t>Think</w:t>
            </w:r>
          </w:p>
        </w:tc>
        <w:tc>
          <w:tcPr>
            <w:tcW w:w="7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AE7BB"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Planner identifies: payment dispute, refund eligible workflow</w:t>
            </w:r>
          </w:p>
        </w:tc>
      </w:tr>
      <w:tr w14:paraId="5D2CA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0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D2095">
            <w:r>
              <w:rPr>
                <w:rFonts w:ascii="Arial" w:hAnsi="Arial" w:eastAsia="Arial" w:cs="Arial"/>
                <w:b/>
                <w:bCs/>
                <w:color w:val="1E3A5F"/>
                <w:sz w:val="20"/>
                <w:szCs w:val="20"/>
              </w:rPr>
              <w:t>Plan</w:t>
            </w:r>
          </w:p>
        </w:tc>
        <w:tc>
          <w:tcPr>
            <w:tcW w:w="7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58344"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1. Fetch transaction  2. Verify status  3. Trigger refund  4. Create ticket  5. Notify team</w:t>
            </w:r>
          </w:p>
        </w:tc>
      </w:tr>
      <w:tr w14:paraId="29F1C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0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26278">
            <w:r>
              <w:rPr>
                <w:rFonts w:ascii="Arial" w:hAnsi="Arial" w:eastAsia="Arial" w:cs="Arial"/>
                <w:b/>
                <w:bCs/>
                <w:color w:val="1E3A5F"/>
                <w:sz w:val="20"/>
                <w:szCs w:val="20"/>
              </w:rPr>
              <w:t>Execute</w:t>
            </w:r>
          </w:p>
        </w:tc>
        <w:tc>
          <w:tcPr>
            <w:tcW w:w="7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953EB"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fetch_transaction(TXN-4421) → DEDUCTED; process_refund(TXN-4421) → Refund INR 2,500 queued; create_ticket('Payment dispute ORD-7821') → OPS-2045; notify_team('Support: Refund initiated for ORD-7821')</w:t>
            </w:r>
          </w:p>
        </w:tc>
      </w:tr>
      <w:tr w14:paraId="610F8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0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6E153">
            <w:r>
              <w:rPr>
                <w:rFonts w:ascii="Arial" w:hAnsi="Arial" w:eastAsia="Arial" w:cs="Arial"/>
                <w:b/>
                <w:bCs/>
                <w:color w:val="1E3A5F"/>
                <w:sz w:val="20"/>
                <w:szCs w:val="20"/>
              </w:rPr>
              <w:t>Review</w:t>
            </w:r>
          </w:p>
        </w:tc>
        <w:tc>
          <w:tcPr>
            <w:tcW w:w="7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83006"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All 4 steps passed. Refund confirmed. Ticket created. Notification sent.</w:t>
            </w:r>
          </w:p>
        </w:tc>
      </w:tr>
      <w:tr w14:paraId="07EEFB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0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EAF37">
            <w:r>
              <w:rPr>
                <w:rFonts w:ascii="Arial" w:hAnsi="Arial" w:eastAsia="Arial" w:cs="Arial"/>
                <w:b/>
                <w:bCs/>
                <w:color w:val="1E3A5F"/>
                <w:sz w:val="20"/>
                <w:szCs w:val="20"/>
              </w:rPr>
              <w:t>Update</w:t>
            </w:r>
          </w:p>
        </w:tc>
        <w:tc>
          <w:tcPr>
            <w:tcW w:w="7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D9BA2"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Memory stores: 'Payment deducted + no order = auto-refund workflow'</w:t>
            </w:r>
          </w:p>
        </w:tc>
      </w:tr>
    </w:tbl>
    <w:p w14:paraId="240ECB11">
      <w:pPr>
        <w:spacing w:before="60" w:after="60"/>
      </w:pPr>
    </w:p>
    <w:p w14:paraId="29543D08">
      <w:pPr>
        <w:spacing w:before="6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7360"/>
      </w:tblGrid>
      <w:tr w14:paraId="4CBDDB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7A4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989CD7B">
            <w:r>
              <w:rPr>
                <w:rFonts w:ascii="Arial" w:hAnsi="Arial" w:eastAsia="Arial" w:cs="Arial"/>
                <w:b/>
                <w:bCs/>
                <w:color w:val="FFFFFF"/>
                <w:sz w:val="24"/>
                <w:szCs w:val="24"/>
              </w:rPr>
              <w:t>WORKFLOW 2 — Invoice Generation  (Operations Domain)</w:t>
            </w:r>
          </w:p>
        </w:tc>
      </w:tr>
      <w:tr w14:paraId="4050F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0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92ED5">
            <w:r>
              <w:rPr>
                <w:rFonts w:ascii="Arial" w:hAnsi="Arial" w:eastAsia="Arial" w:cs="Arial"/>
                <w:b/>
                <w:bCs/>
                <w:color w:val="1E3A5F"/>
                <w:sz w:val="20"/>
                <w:szCs w:val="20"/>
              </w:rPr>
              <w:t>User Input</w:t>
            </w:r>
          </w:p>
        </w:tc>
        <w:tc>
          <w:tcPr>
            <w:tcW w:w="7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24BDC"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"Generate invoice for order #ORD-5487 and email to customer"</w:t>
            </w:r>
          </w:p>
        </w:tc>
      </w:tr>
      <w:tr w14:paraId="1EDC0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0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A99E4">
            <w:r>
              <w:rPr>
                <w:rFonts w:ascii="Arial" w:hAnsi="Arial" w:eastAsia="Arial" w:cs="Arial"/>
                <w:b/>
                <w:bCs/>
                <w:color w:val="1E3A5F"/>
                <w:sz w:val="20"/>
                <w:szCs w:val="20"/>
              </w:rPr>
              <w:t>Think</w:t>
            </w:r>
          </w:p>
        </w:tc>
        <w:tc>
          <w:tcPr>
            <w:tcW w:w="7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F4CF7"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Planner identifies: invoice generation + email delivery workflow</w:t>
            </w:r>
          </w:p>
        </w:tc>
      </w:tr>
      <w:tr w14:paraId="1E888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0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41E46">
            <w:r>
              <w:rPr>
                <w:rFonts w:ascii="Arial" w:hAnsi="Arial" w:eastAsia="Arial" w:cs="Arial"/>
                <w:b/>
                <w:bCs/>
                <w:color w:val="1E3A5F"/>
                <w:sz w:val="20"/>
                <w:szCs w:val="20"/>
              </w:rPr>
              <w:t>Plan</w:t>
            </w:r>
          </w:p>
        </w:tc>
        <w:tc>
          <w:tcPr>
            <w:tcW w:w="7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E7731"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1. Retrieve order details  2. Generate PDF invoice  3. Store in DB  4. Email to customer</w:t>
            </w:r>
          </w:p>
        </w:tc>
      </w:tr>
      <w:tr w14:paraId="08408B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0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54C91">
            <w:r>
              <w:rPr>
                <w:rFonts w:ascii="Arial" w:hAnsi="Arial" w:eastAsia="Arial" w:cs="Arial"/>
                <w:b/>
                <w:bCs/>
                <w:color w:val="1E3A5F"/>
                <w:sz w:val="20"/>
                <w:szCs w:val="20"/>
              </w:rPr>
              <w:t>Execute</w:t>
            </w:r>
          </w:p>
        </w:tc>
        <w:tc>
          <w:tcPr>
            <w:tcW w:w="7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2C852"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fetch_order(ORD-5487) → {items, amounts, customer}; generate_invoice_pdf(data) → INV-5487.pdf; store_document(INV-5487.pdf); send_email(customer@email.com, INV-5487.pdf)</w:t>
            </w:r>
          </w:p>
        </w:tc>
      </w:tr>
      <w:tr w14:paraId="14ECCE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0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BF74C">
            <w:r>
              <w:rPr>
                <w:rFonts w:ascii="Arial" w:hAnsi="Arial" w:eastAsia="Arial" w:cs="Arial"/>
                <w:b/>
                <w:bCs/>
                <w:color w:val="1E3A5F"/>
                <w:sz w:val="20"/>
                <w:szCs w:val="20"/>
              </w:rPr>
              <w:t>Review</w:t>
            </w:r>
          </w:p>
        </w:tc>
        <w:tc>
          <w:tcPr>
            <w:tcW w:w="7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5FBAE"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PDF generated (42KB). DB stored. Email sent. All steps passed.</w:t>
            </w:r>
          </w:p>
        </w:tc>
      </w:tr>
      <w:tr w14:paraId="68604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0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431C0">
            <w:r>
              <w:rPr>
                <w:rFonts w:ascii="Arial" w:hAnsi="Arial" w:eastAsia="Arial" w:cs="Arial"/>
                <w:b/>
                <w:bCs/>
                <w:color w:val="1E3A5F"/>
                <w:sz w:val="20"/>
                <w:szCs w:val="20"/>
              </w:rPr>
              <w:t>Update</w:t>
            </w:r>
          </w:p>
        </w:tc>
        <w:tc>
          <w:tcPr>
            <w:tcW w:w="7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5F9C6"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Memory stores: 'Order invoice request = fetch + generate + store + email pattern'</w:t>
            </w:r>
          </w:p>
        </w:tc>
      </w:tr>
    </w:tbl>
    <w:p w14:paraId="41612E2B">
      <w:pPr>
        <w:spacing w:before="60" w:after="60"/>
      </w:pPr>
    </w:p>
    <w:p w14:paraId="1A1BFD33">
      <w:pPr>
        <w:spacing w:before="6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7360"/>
      </w:tblGrid>
      <w:tr w14:paraId="543C22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B85C0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C4EF889">
            <w:r>
              <w:rPr>
                <w:rFonts w:ascii="Arial" w:hAnsi="Arial" w:eastAsia="Arial" w:cs="Arial"/>
                <w:b/>
                <w:bCs/>
                <w:color w:val="FFFFFF"/>
                <w:sz w:val="24"/>
                <w:szCs w:val="24"/>
              </w:rPr>
              <w:t>WORKFLOW 3 — Server Down Alert  (DevOps Domain)</w:t>
            </w:r>
          </w:p>
        </w:tc>
      </w:tr>
      <w:tr w14:paraId="123EA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0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A7387">
            <w:r>
              <w:rPr>
                <w:rFonts w:ascii="Arial" w:hAnsi="Arial" w:eastAsia="Arial" w:cs="Arial"/>
                <w:b/>
                <w:bCs/>
                <w:color w:val="1E3A5F"/>
                <w:sz w:val="20"/>
                <w:szCs w:val="20"/>
              </w:rPr>
              <w:t>User Input</w:t>
            </w:r>
          </w:p>
        </w:tc>
        <w:tc>
          <w:tcPr>
            <w:tcW w:w="7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F8145"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Monitoring system: "API /payments response time exceeded 5000ms threshold"</w:t>
            </w:r>
          </w:p>
        </w:tc>
      </w:tr>
      <w:tr w14:paraId="64582A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0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76837">
            <w:r>
              <w:rPr>
                <w:rFonts w:ascii="Arial" w:hAnsi="Arial" w:eastAsia="Arial" w:cs="Arial"/>
                <w:b/>
                <w:bCs/>
                <w:color w:val="1E3A5F"/>
                <w:sz w:val="20"/>
                <w:szCs w:val="20"/>
              </w:rPr>
              <w:t>Think</w:t>
            </w:r>
          </w:p>
        </w:tc>
        <w:tc>
          <w:tcPr>
            <w:tcW w:w="7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0980C"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Planner identifies: infrastructure incident, auto-recovery workflow</w:t>
            </w:r>
          </w:p>
        </w:tc>
      </w:tr>
      <w:tr w14:paraId="23892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0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84DF4">
            <w:r>
              <w:rPr>
                <w:rFonts w:ascii="Arial" w:hAnsi="Arial" w:eastAsia="Arial" w:cs="Arial"/>
                <w:b/>
                <w:bCs/>
                <w:color w:val="1E3A5F"/>
                <w:sz w:val="20"/>
                <w:szCs w:val="20"/>
              </w:rPr>
              <w:t>Plan</w:t>
            </w:r>
          </w:p>
        </w:tc>
        <w:tc>
          <w:tcPr>
            <w:tcW w:w="7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AFF13"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1. Analyze logs  2. Identify root cause  3. Restart service  4. Notify DevOps  5. Create incident report</w:t>
            </w:r>
          </w:p>
        </w:tc>
      </w:tr>
      <w:tr w14:paraId="2CB95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0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76ED4">
            <w:r>
              <w:rPr>
                <w:rFonts w:ascii="Arial" w:hAnsi="Arial" w:eastAsia="Arial" w:cs="Arial"/>
                <w:b/>
                <w:bCs/>
                <w:color w:val="1E3A5F"/>
                <w:sz w:val="20"/>
                <w:szCs w:val="20"/>
              </w:rPr>
              <w:t>Execute</w:t>
            </w:r>
          </w:p>
        </w:tc>
        <w:tc>
          <w:tcPr>
            <w:tcW w:w="7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7E48E"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fetch_logs('/payments', last=30min) → 47 timeout errors; diagnose(logs) → memory spike detected; restart_service('payment-api'); notify_team(channel='devops', msg='Payment API restarted'); generate_incident_report(data) → INC-089.pdf</w:t>
            </w:r>
          </w:p>
        </w:tc>
      </w:tr>
      <w:tr w14:paraId="5132F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0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00612">
            <w:r>
              <w:rPr>
                <w:rFonts w:ascii="Arial" w:hAnsi="Arial" w:eastAsia="Arial" w:cs="Arial"/>
                <w:b/>
                <w:bCs/>
                <w:color w:val="1E3A5F"/>
                <w:sz w:val="20"/>
                <w:szCs w:val="20"/>
              </w:rPr>
              <w:t>Review</w:t>
            </w:r>
          </w:p>
        </w:tc>
        <w:tc>
          <w:tcPr>
            <w:tcW w:w="7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B8285"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Service restored. Response time: 120ms. Incident report generated.</w:t>
            </w:r>
          </w:p>
        </w:tc>
      </w:tr>
      <w:tr w14:paraId="56195F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0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D5628">
            <w:r>
              <w:rPr>
                <w:rFonts w:ascii="Arial" w:hAnsi="Arial" w:eastAsia="Arial" w:cs="Arial"/>
                <w:b/>
                <w:bCs/>
                <w:color w:val="1E3A5F"/>
                <w:sz w:val="20"/>
                <w:szCs w:val="20"/>
              </w:rPr>
              <w:t>Update</w:t>
            </w:r>
          </w:p>
        </w:tc>
        <w:tc>
          <w:tcPr>
            <w:tcW w:w="7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37250"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Memory stores: 'High response time + memory spike = service restart resolves'</w:t>
            </w:r>
          </w:p>
        </w:tc>
      </w:tr>
    </w:tbl>
    <w:p w14:paraId="5E159ADA">
      <w:pPr>
        <w:spacing w:before="60" w:after="60"/>
      </w:pPr>
    </w:p>
    <w:p w14:paraId="509E6CEA">
      <w:r>
        <w:br w:type="page"/>
      </w:r>
    </w:p>
    <w:p w14:paraId="4A0F50B4">
      <w:pPr>
        <w:pStyle w:val="2"/>
        <w:spacing w:before="320" w:after="160"/>
      </w:pPr>
      <w:r>
        <w:rPr>
          <w:rFonts w:ascii="Arial" w:hAnsi="Arial" w:eastAsia="Arial" w:cs="Arial"/>
          <w:b/>
          <w:bCs/>
          <w:color w:val="1E3A5F"/>
          <w:sz w:val="36"/>
          <w:szCs w:val="36"/>
        </w:rPr>
        <w:t>5. Executor Agent Tools (10 Tools)</w:t>
      </w:r>
    </w:p>
    <w:p w14:paraId="6FC43F6B">
      <w:pPr>
        <w:pBdr>
          <w:bottom w:val="single" w:color="2E75B6" w:sz="4" w:space="1"/>
        </w:pBdr>
        <w:spacing w:before="120" w:after="120"/>
      </w:pPr>
    </w:p>
    <w:p w14:paraId="0B192850">
      <w:pPr>
        <w:spacing w:before="6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0"/>
        <w:gridCol w:w="2200"/>
        <w:gridCol w:w="6760"/>
      </w:tblGrid>
      <w:tr w14:paraId="13D7A4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EF3452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EFE4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D3C7C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Function &amp; Example Output</w:t>
            </w:r>
          </w:p>
        </w:tc>
      </w:tr>
      <w:tr w14:paraId="4B3256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AE805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94229">
            <w:r>
              <w:rPr>
                <w:rFonts w:ascii="Arial" w:hAnsi="Arial" w:eastAsia="Arial" w:cs="Arial"/>
                <w:b/>
                <w:bCs/>
                <w:color w:val="1E3A5F"/>
                <w:sz w:val="21"/>
                <w:szCs w:val="21"/>
              </w:rPr>
              <w:t>Knowledge Search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2CFB9"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Queries vector DB for past solutions. Returns: 'Retrieved: Auto-refund for duplicate payment — confidence 94%'</w:t>
            </w:r>
          </w:p>
        </w:tc>
      </w:tr>
      <w:tr w14:paraId="5F4524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95DE3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0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D5165">
            <w:r>
              <w:rPr>
                <w:rFonts w:ascii="Arial" w:hAnsi="Arial" w:eastAsia="Arial" w:cs="Arial"/>
                <w:b/>
                <w:bCs/>
                <w:color w:val="1E3A5F"/>
                <w:sz w:val="21"/>
                <w:szCs w:val="21"/>
              </w:rPr>
              <w:t>Database Query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B8FDC"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Fetches orders, transactions, customers from SQLite/PostgreSQL. Returns realistic JSON with IDs and amounts</w:t>
            </w:r>
          </w:p>
        </w:tc>
      </w:tr>
      <w:tr w14:paraId="74318B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B72A0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E62AF">
            <w:r>
              <w:rPr>
                <w:rFonts w:ascii="Arial" w:hAnsi="Arial" w:eastAsia="Arial" w:cs="Arial"/>
                <w:b/>
                <w:bCs/>
                <w:color w:val="1E3A5F"/>
                <w:sz w:val="21"/>
                <w:szCs w:val="21"/>
              </w:rPr>
              <w:t>Refund Processing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0BBD7"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Triggers payment refund via mock gateway. Returns: 'Refund INR 2,500 queued — ETA 3-5 business days'</w:t>
            </w:r>
          </w:p>
        </w:tc>
      </w:tr>
      <w:tr w14:paraId="29E4C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E1BDA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0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B53F6">
            <w:r>
              <w:rPr>
                <w:rFonts w:ascii="Arial" w:hAnsi="Arial" w:eastAsia="Arial" w:cs="Arial"/>
                <w:b/>
                <w:bCs/>
                <w:color w:val="1E3A5F"/>
                <w:sz w:val="21"/>
                <w:szCs w:val="21"/>
              </w:rPr>
              <w:t>Ticket Creation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87552"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Creates support ticket with priority + assignee. Returns: 'Ticket OPS-2045 created — Priority: HIGH — Assigned: Support Team'</w:t>
            </w:r>
          </w:p>
        </w:tc>
      </w:tr>
      <w:tr w14:paraId="558516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A3AB0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EDD18">
            <w:r>
              <w:rPr>
                <w:rFonts w:ascii="Arial" w:hAnsi="Arial" w:eastAsia="Arial" w:cs="Arial"/>
                <w:b/>
                <w:bCs/>
                <w:color w:val="1E3A5F"/>
                <w:sz w:val="21"/>
                <w:szCs w:val="21"/>
              </w:rPr>
              <w:t>Notification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BD604"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Sends Slack/email alerts. Returns: 'Notification sent to #support-ops (3 members) at 14:32 IST'</w:t>
            </w:r>
          </w:p>
        </w:tc>
      </w:tr>
      <w:tr w14:paraId="20571C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B47F2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6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0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90D33">
            <w:r>
              <w:rPr>
                <w:rFonts w:ascii="Arial" w:hAnsi="Arial" w:eastAsia="Arial" w:cs="Arial"/>
                <w:b/>
                <w:bCs/>
                <w:color w:val="1E3A5F"/>
                <w:sz w:val="21"/>
                <w:szCs w:val="21"/>
              </w:rPr>
              <w:t>Document Generator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3B11E"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Creates PDF invoice or report using ReportLab. Returns actual file path + file size</w:t>
            </w:r>
          </w:p>
        </w:tc>
      </w:tr>
      <w:tr w14:paraId="4E0EC3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2E794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7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23BC8">
            <w:r>
              <w:rPr>
                <w:rFonts w:ascii="Arial" w:hAnsi="Arial" w:eastAsia="Arial" w:cs="Arial"/>
                <w:b/>
                <w:bCs/>
                <w:color w:val="1E3A5F"/>
                <w:sz w:val="21"/>
                <w:szCs w:val="21"/>
              </w:rPr>
              <w:t>Workflow Scheduler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A1DE2"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Schedules retry or future task. Returns: 'Task retry scheduled in 5 minutes — Job ID: SCH-441'</w:t>
            </w:r>
          </w:p>
        </w:tc>
      </w:tr>
      <w:tr w14:paraId="4DB48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54D77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8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0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A4736">
            <w:r>
              <w:rPr>
                <w:rFonts w:ascii="Arial" w:hAnsi="Arial" w:eastAsia="Arial" w:cs="Arial"/>
                <w:b/>
                <w:bCs/>
                <w:color w:val="1E3A5F"/>
                <w:sz w:val="21"/>
                <w:szCs w:val="21"/>
              </w:rPr>
              <w:t>File Processor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68C7D"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Extracts text from uploaded contracts/resumes. Returns structured key-value extracted fields</w:t>
            </w:r>
          </w:p>
        </w:tc>
      </w:tr>
      <w:tr w14:paraId="44F6D1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28D8D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9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0E620">
            <w:r>
              <w:rPr>
                <w:rFonts w:ascii="Arial" w:hAnsi="Arial" w:eastAsia="Arial" w:cs="Arial"/>
                <w:b/>
                <w:bCs/>
                <w:color w:val="1E3A5F"/>
                <w:sz w:val="21"/>
                <w:szCs w:val="21"/>
              </w:rPr>
              <w:t>External API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A5643"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Calls payment gateway, delivery tracking, CRM endpoints. Returns realistic mock API response</w:t>
            </w:r>
          </w:p>
        </w:tc>
      </w:tr>
      <w:tr w14:paraId="0150C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8773F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10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0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A5C12">
            <w:r>
              <w:rPr>
                <w:rFonts w:ascii="Arial" w:hAnsi="Arial" w:eastAsia="Arial" w:cs="Arial"/>
                <w:b/>
                <w:bCs/>
                <w:color w:val="1E3A5F"/>
                <w:sz w:val="21"/>
                <w:szCs w:val="21"/>
              </w:rPr>
              <w:t>Memory Store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D22DB"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Saves problem-solution pair to ChromaDB vector store. Returns: 'Stored with embedding ID: MEM-1847'</w:t>
            </w:r>
          </w:p>
        </w:tc>
      </w:tr>
    </w:tbl>
    <w:p w14:paraId="1C697FC0">
      <w:pPr>
        <w:spacing w:before="60" w:after="60"/>
      </w:pPr>
    </w:p>
    <w:p w14:paraId="3C73A5E8">
      <w:pPr>
        <w:spacing w:before="80" w:after="80"/>
      </w:pPr>
      <w:r>
        <w:rPr>
          <w:rFonts w:ascii="Arial" w:hAnsi="Arial" w:eastAsia="Arial" w:cs="Arial"/>
          <w:b/>
          <w:bCs/>
          <w:color w:val="B85C00"/>
          <w:sz w:val="22"/>
          <w:szCs w:val="22"/>
        </w:rPr>
        <w:t>All tools return realistic mock data during the demo. Tool outputs should be displayed live in the AgentLogs component on screen — this is what impresses judges most.</w:t>
      </w:r>
    </w:p>
    <w:p w14:paraId="47359DB8">
      <w:pPr>
        <w:spacing w:before="60" w:after="60"/>
      </w:pPr>
    </w:p>
    <w:p w14:paraId="7ED633B8">
      <w:r>
        <w:br w:type="page"/>
      </w:r>
    </w:p>
    <w:p w14:paraId="522BAB59">
      <w:pPr>
        <w:pStyle w:val="2"/>
        <w:spacing w:before="320" w:after="160"/>
      </w:pPr>
      <w:r>
        <w:rPr>
          <w:rFonts w:ascii="Arial" w:hAnsi="Arial" w:eastAsia="Arial" w:cs="Arial"/>
          <w:b/>
          <w:bCs/>
          <w:color w:val="1E3A5F"/>
          <w:sz w:val="36"/>
          <w:szCs w:val="36"/>
        </w:rPr>
        <w:t>6. System Architecture</w:t>
      </w:r>
    </w:p>
    <w:p w14:paraId="7C056075">
      <w:pPr>
        <w:pBdr>
          <w:bottom w:val="single" w:color="2E75B6" w:sz="4" w:space="1"/>
        </w:pBdr>
        <w:spacing w:before="120" w:after="120"/>
      </w:pPr>
    </w:p>
    <w:p w14:paraId="41C2A883">
      <w:pPr>
        <w:spacing w:before="60" w:after="60"/>
      </w:pPr>
    </w:p>
    <w:p w14:paraId="61BBD2D5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6.1 Architecture Diagram (Text)</w:t>
      </w:r>
    </w:p>
    <w:p w14:paraId="3EC2FA9B">
      <w:pPr>
        <w:spacing w:before="6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12AE5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0D1117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2C6041C">
            <w:pPr>
              <w:jc w:val="center"/>
            </w:pPr>
            <w:r>
              <w:rPr>
                <w:rFonts w:ascii="Courier New" w:hAnsi="Courier New" w:eastAsia="Courier New" w:cs="Courier New"/>
                <w:color w:val="58A6FF"/>
                <w:sz w:val="20"/>
                <w:szCs w:val="20"/>
              </w:rPr>
              <w:t>[ React Dashboard — WebSocket Client ]</w:t>
            </w:r>
          </w:p>
          <w:p w14:paraId="093791A1">
            <w:pPr>
              <w:jc w:val="center"/>
            </w:pPr>
            <w:r>
              <w:rPr>
                <w:rFonts w:ascii="Courier New" w:hAnsi="Courier New" w:eastAsia="Courier New" w:cs="Courier New"/>
                <w:color w:val="8B949E"/>
                <w:sz w:val="20"/>
                <w:szCs w:val="20"/>
              </w:rPr>
              <w:t xml:space="preserve">          |  WebSocket + REST API  |</w:t>
            </w:r>
          </w:p>
          <w:p w14:paraId="0B627294">
            <w:pPr>
              <w:jc w:val="center"/>
            </w:pPr>
            <w:r>
              <w:rPr>
                <w:rFonts w:ascii="Courier New" w:hAnsi="Courier New" w:eastAsia="Courier New" w:cs="Courier New"/>
                <w:color w:val="3FB950"/>
                <w:sz w:val="20"/>
                <w:szCs w:val="20"/>
              </w:rPr>
              <w:t>[ FastAPI — Orchestrator + WS Server ]</w:t>
            </w:r>
          </w:p>
          <w:p w14:paraId="5C9B0D01">
            <w:pPr>
              <w:jc w:val="center"/>
            </w:pPr>
            <w:r>
              <w:rPr>
                <w:rFonts w:ascii="Courier New" w:hAnsi="Courier New" w:eastAsia="Courier New" w:cs="Courier New"/>
                <w:color w:val="8B949E"/>
                <w:sz w:val="20"/>
                <w:szCs w:val="20"/>
              </w:rPr>
              <w:t xml:space="preserve">          |    LangGraph State Flow   |</w:t>
            </w:r>
          </w:p>
          <w:p w14:paraId="47BDA509">
            <w:pPr>
              <w:jc w:val="center"/>
            </w:pPr>
            <w:r>
              <w:rPr>
                <w:rFonts w:ascii="Courier New" w:hAnsi="Courier New" w:eastAsia="Courier New" w:cs="Courier New"/>
                <w:color w:val="FFA657"/>
                <w:sz w:val="20"/>
                <w:szCs w:val="20"/>
              </w:rPr>
              <w:t>[ Planner ] -&gt; [ Executor ] -&gt; [ Reviewer ]</w:t>
            </w:r>
          </w:p>
          <w:p w14:paraId="4F68B8E8">
            <w:pPr>
              <w:jc w:val="center"/>
            </w:pPr>
            <w:r>
              <w:rPr>
                <w:rFonts w:ascii="Courier New" w:hAnsi="Courier New" w:eastAsia="Courier New" w:cs="Courier New"/>
                <w:color w:val="8B949E"/>
                <w:sz w:val="20"/>
                <w:szCs w:val="20"/>
              </w:rPr>
              <w:t xml:space="preserve">     |                |               |</w:t>
            </w:r>
          </w:p>
          <w:p w14:paraId="59FC75BB">
            <w:pPr>
              <w:jc w:val="center"/>
            </w:pPr>
            <w:r>
              <w:rPr>
                <w:rFonts w:ascii="Courier New" w:hAnsi="Courier New" w:eastAsia="Courier New" w:cs="Courier New"/>
                <w:color w:val="D2A8FF"/>
                <w:sz w:val="20"/>
                <w:szCs w:val="20"/>
              </w:rPr>
              <w:t>[ Tools Layer ]     [ Memory Layer ]</w:t>
            </w:r>
          </w:p>
          <w:p w14:paraId="7DF77F06">
            <w:pPr>
              <w:jc w:val="center"/>
            </w:pPr>
            <w:r>
              <w:rPr>
                <w:rFonts w:ascii="Courier New" w:hAnsi="Courier New" w:eastAsia="Courier New" w:cs="Courier New"/>
                <w:color w:val="D2A8FF"/>
                <w:sz w:val="20"/>
                <w:szCs w:val="20"/>
              </w:rPr>
              <w:t>DB / API / PDF    ChromaDB / SQLite</w:t>
            </w:r>
          </w:p>
        </w:tc>
      </w:tr>
    </w:tbl>
    <w:p w14:paraId="0977844F">
      <w:pPr>
        <w:spacing w:before="60" w:after="60"/>
      </w:pPr>
    </w:p>
    <w:p w14:paraId="0A84F1BF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6.2 Memory System Flow</w:t>
      </w:r>
    </w:p>
    <w:p w14:paraId="71D9EBE5">
      <w:pPr>
        <w:spacing w:before="80" w:after="80"/>
      </w:pPr>
      <w:r>
        <w:rPr>
          <w:rFonts w:ascii="Arial" w:hAnsi="Arial" w:eastAsia="Arial" w:cs="Arial"/>
          <w:b w:val="0"/>
          <w:bCs w:val="0"/>
          <w:color w:val="222222"/>
          <w:sz w:val="22"/>
          <w:szCs w:val="22"/>
        </w:rPr>
        <w:t>The memory system is the self-learning component. Here is how it works step by step:</w:t>
      </w:r>
    </w:p>
    <w:p w14:paraId="76507E5F">
      <w:pPr>
        <w:spacing w:before="6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63"/>
        <w:gridCol w:w="1959"/>
        <w:gridCol w:w="5838"/>
      </w:tblGrid>
      <w:tr w14:paraId="12C590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A5AF2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8"/>
                <w:szCs w:val="28"/>
              </w:rPr>
              <w:t>READ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4504C9">
            <w:r>
              <w:rPr>
                <w:rFonts w:ascii="Arial" w:hAnsi="Arial" w:eastAsia="Arial" w:cs="Arial"/>
                <w:b/>
                <w:bCs/>
                <w:color w:val="1E3A5F"/>
                <w:sz w:val="22"/>
                <w:szCs w:val="22"/>
              </w:rPr>
              <w:t>On new request, Planner queries ChromaDB with semantic search for similar past problems</w:t>
            </w:r>
          </w:p>
        </w:tc>
        <w:tc>
          <w:tcPr>
            <w:tcW w:w="64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B81D00"/>
        </w:tc>
      </w:tr>
      <w:tr w14:paraId="18CF16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0AAE1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8"/>
                <w:szCs w:val="28"/>
              </w:rPr>
              <w:t>MATCH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0E8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556149">
            <w:r>
              <w:rPr>
                <w:rFonts w:ascii="Arial" w:hAnsi="Arial" w:eastAsia="Arial" w:cs="Arial"/>
                <w:b/>
                <w:bCs/>
                <w:color w:val="1E3A5F"/>
                <w:sz w:val="22"/>
                <w:szCs w:val="22"/>
              </w:rPr>
              <w:t>If confidence &gt; 80%, Planner reuses the past workflow plan (faster execution)</w:t>
            </w:r>
          </w:p>
        </w:tc>
        <w:tc>
          <w:tcPr>
            <w:tcW w:w="64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BD6404"/>
        </w:tc>
      </w:tr>
      <w:tr w14:paraId="63736C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AAE95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8"/>
                <w:szCs w:val="28"/>
              </w:rPr>
              <w:t>EXECUTE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1BD30D">
            <w:r>
              <w:rPr>
                <w:rFonts w:ascii="Arial" w:hAnsi="Arial" w:eastAsia="Arial" w:cs="Arial"/>
                <w:b/>
                <w:bCs/>
                <w:color w:val="1E3A5F"/>
                <w:sz w:val="22"/>
                <w:szCs w:val="22"/>
              </w:rPr>
              <w:t>Executor runs tools as planned; logs all tool outputs</w:t>
            </w:r>
          </w:p>
        </w:tc>
        <w:tc>
          <w:tcPr>
            <w:tcW w:w="64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42D0B4"/>
        </w:tc>
      </w:tr>
      <w:tr w14:paraId="40B832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1D6B1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8"/>
                <w:szCs w:val="28"/>
              </w:rPr>
              <w:t>WRITE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0E8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C6BAD2">
            <w:r>
              <w:rPr>
                <w:rFonts w:ascii="Arial" w:hAnsi="Arial" w:eastAsia="Arial" w:cs="Arial"/>
                <w:b/>
                <w:bCs/>
                <w:color w:val="1E3A5F"/>
                <w:sz w:val="22"/>
                <w:szCs w:val="22"/>
              </w:rPr>
              <w:t>After Reviewer approves, Memory Tool stores (problem embedding, solution steps) in ChromaDB</w:t>
            </w:r>
          </w:p>
        </w:tc>
        <w:tc>
          <w:tcPr>
            <w:tcW w:w="64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69505E"/>
        </w:tc>
      </w:tr>
      <w:tr w14:paraId="3CE46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42E4B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8"/>
                <w:szCs w:val="28"/>
              </w:rPr>
              <w:t>DISPLAY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A15E23">
            <w:r>
              <w:rPr>
                <w:rFonts w:ascii="Arial" w:hAnsi="Arial" w:eastAsia="Arial" w:cs="Arial"/>
                <w:b/>
                <w:bCs/>
                <w:color w:val="1E3A5F"/>
                <w:sz w:val="22"/>
                <w:szCs w:val="22"/>
              </w:rPr>
              <w:t>Frontend 'Past Solutions' panel shows stored memory entries to judges live</w:t>
            </w:r>
          </w:p>
        </w:tc>
        <w:tc>
          <w:tcPr>
            <w:tcW w:w="64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D87154"/>
        </w:tc>
      </w:tr>
    </w:tbl>
    <w:p w14:paraId="76A8A169">
      <w:pPr>
        <w:spacing w:before="60" w:after="60"/>
      </w:pPr>
    </w:p>
    <w:p w14:paraId="1FC13A08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6.3 Error Handling &amp; Retry Logic</w:t>
      </w:r>
    </w:p>
    <w:p w14:paraId="1FE5A8A0">
      <w:pPr>
        <w:spacing w:before="80" w:after="80"/>
      </w:pPr>
      <w:r>
        <w:rPr>
          <w:rFonts w:ascii="Arial" w:hAnsi="Arial" w:eastAsia="Arial" w:cs="Arial"/>
          <w:b w:val="0"/>
          <w:bCs w:val="0"/>
          <w:color w:val="222222"/>
          <w:sz w:val="22"/>
          <w:szCs w:val="22"/>
        </w:rPr>
        <w:t>The Reviewer Agent handles failures with a clear policy:</w:t>
      </w:r>
    </w:p>
    <w:p w14:paraId="7D4DAF71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222222"/>
          <w:sz w:val="22"/>
          <w:szCs w:val="22"/>
        </w:rPr>
        <w:t>Step fails once → Reviewer triggers automatic retry (same step)</w:t>
      </w:r>
    </w:p>
    <w:p w14:paraId="28BE465F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222222"/>
          <w:sz w:val="22"/>
          <w:szCs w:val="22"/>
        </w:rPr>
        <w:t>Step fails twice → Reviewer tries alternative tool or skip step</w:t>
      </w:r>
    </w:p>
    <w:p w14:paraId="3DBB524A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222222"/>
          <w:sz w:val="22"/>
          <w:szCs w:val="22"/>
        </w:rPr>
        <w:t>Step fails 3 times → Reviewer escalates to Human Review queue</w:t>
      </w:r>
    </w:p>
    <w:p w14:paraId="1780D67B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222222"/>
          <w:sz w:val="22"/>
          <w:szCs w:val="22"/>
        </w:rPr>
        <w:t>Human Review → Frontend shows alert: 'Manual intervention required'</w:t>
      </w:r>
    </w:p>
    <w:p w14:paraId="7B11B0E7">
      <w:pPr>
        <w:spacing w:before="6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7860"/>
      </w:tblGrid>
      <w:tr w14:paraId="3C930A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0E8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0EC4B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3A5F"/>
                <w:sz w:val="20"/>
                <w:szCs w:val="20"/>
              </w:rPr>
              <w:t>MAX RETRIES</w:t>
            </w:r>
          </w:p>
        </w:tc>
        <w:tc>
          <w:tcPr>
            <w:tcW w:w="7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1ECAA0">
            <w:r>
              <w:rPr>
                <w:rFonts w:ascii="Arial" w:hAnsi="Arial" w:eastAsia="Arial" w:cs="Arial"/>
                <w:color w:val="222222"/>
                <w:sz w:val="22"/>
                <w:szCs w:val="22"/>
              </w:rPr>
              <w:t>3 retries per step. After 3 failures, the workflow is escalated — never stuck in infinite loop.</w:t>
            </w:r>
          </w:p>
        </w:tc>
      </w:tr>
    </w:tbl>
    <w:p w14:paraId="1145269C">
      <w:pPr>
        <w:spacing w:before="60" w:after="60"/>
      </w:pPr>
    </w:p>
    <w:p w14:paraId="2CF853F1">
      <w:r>
        <w:br w:type="page"/>
      </w:r>
    </w:p>
    <w:p w14:paraId="6A023B50">
      <w:pPr>
        <w:pStyle w:val="2"/>
        <w:spacing w:before="320" w:after="160"/>
      </w:pPr>
      <w:r>
        <w:rPr>
          <w:rFonts w:ascii="Arial" w:hAnsi="Arial" w:eastAsia="Arial" w:cs="Arial"/>
          <w:b/>
          <w:bCs/>
          <w:color w:val="1E3A5F"/>
          <w:sz w:val="36"/>
          <w:szCs w:val="36"/>
        </w:rPr>
        <w:t>7. Updated Project File Structure</w:t>
      </w:r>
    </w:p>
    <w:p w14:paraId="4956746A">
      <w:pPr>
        <w:pBdr>
          <w:bottom w:val="single" w:color="2E75B6" w:sz="4" w:space="1"/>
        </w:pBdr>
        <w:spacing w:before="120" w:after="120"/>
      </w:pPr>
    </w:p>
    <w:p w14:paraId="7A97E2BC">
      <w:pPr>
        <w:spacing w:before="6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41F9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87BA530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autoops-ai/</w:t>
            </w:r>
          </w:p>
          <w:p w14:paraId="19D57AD3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├── backend/</w:t>
            </w:r>
          </w:p>
          <w:p w14:paraId="4BF89ABC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│   ├── app/</w:t>
            </w:r>
          </w:p>
          <w:p w14:paraId="1C0E36AD">
            <w:r>
              <w:rPr>
                <w:rFonts w:ascii="Courier New" w:hAnsi="Courier New" w:eastAsia="Courier New" w:cs="Courier New"/>
                <w:color w:val="9CDCFE"/>
                <w:sz w:val="18"/>
                <w:szCs w:val="18"/>
              </w:rPr>
              <w:t>│   │   ├── agents/</w:t>
            </w:r>
          </w:p>
          <w:p w14:paraId="29CDA953">
            <w:r>
              <w:rPr>
                <w:rFonts w:ascii="Courier New" w:hAnsi="Courier New" w:eastAsia="Courier New" w:cs="Courier New"/>
                <w:color w:val="CE9178"/>
                <w:sz w:val="18"/>
                <w:szCs w:val="18"/>
              </w:rPr>
              <w:t>│   │   │   ├── planner_agent.py        # LangGraph node: plan workflow</w:t>
            </w:r>
          </w:p>
          <w:p w14:paraId="557DFA13">
            <w:r>
              <w:rPr>
                <w:rFonts w:ascii="Courier New" w:hAnsi="Courier New" w:eastAsia="Courier New" w:cs="Courier New"/>
                <w:color w:val="CE9178"/>
                <w:sz w:val="18"/>
                <w:szCs w:val="18"/>
              </w:rPr>
              <w:t>│   │   │   ├── executor_agent.py       # LangGraph node: run tools</w:t>
            </w:r>
          </w:p>
          <w:p w14:paraId="06129645">
            <w:r>
              <w:rPr>
                <w:rFonts w:ascii="Courier New" w:hAnsi="Courier New" w:eastAsia="Courier New" w:cs="Courier New"/>
                <w:color w:val="CE9178"/>
                <w:sz w:val="18"/>
                <w:szCs w:val="18"/>
              </w:rPr>
              <w:t>│   │   │   ├── reviewer_agent.py       # LangGraph node: validate + retry</w:t>
            </w:r>
          </w:p>
          <w:p w14:paraId="128BF90F">
            <w:r>
              <w:rPr>
                <w:rFonts w:ascii="Courier New" w:hAnsi="Courier New" w:eastAsia="Courier New" w:cs="Courier New"/>
                <w:color w:val="4EC9B0"/>
                <w:sz w:val="18"/>
                <w:szCs w:val="18"/>
              </w:rPr>
              <w:t>│   │   │   ├── memory_agent.py         # NEW: LangGraph node: store solution</w:t>
            </w:r>
          </w:p>
          <w:p w14:paraId="4B296E88">
            <w:r>
              <w:rPr>
                <w:rFonts w:ascii="Courier New" w:hAnsi="Courier New" w:eastAsia="Courier New" w:cs="Courier New"/>
                <w:color w:val="4EC9B0"/>
                <w:sz w:val="18"/>
                <w:szCs w:val="18"/>
              </w:rPr>
              <w:t>│   │   │   └── graph.py                # NEW: LangGraph state graph definition</w:t>
            </w:r>
          </w:p>
          <w:p w14:paraId="6D1D0EF6">
            <w:r>
              <w:rPr>
                <w:rFonts w:ascii="Courier New" w:hAnsi="Courier New" w:eastAsia="Courier New" w:cs="Courier New"/>
                <w:color w:val="9CDCFE"/>
                <w:sz w:val="18"/>
                <w:szCs w:val="18"/>
              </w:rPr>
              <w:t>│   │   ├── tools/</w:t>
            </w:r>
          </w:p>
          <w:p w14:paraId="1D27F43A">
            <w:r>
              <w:rPr>
                <w:rFonts w:ascii="Courier New" w:hAnsi="Courier New" w:eastAsia="Courier New" w:cs="Courier New"/>
                <w:color w:val="CE9178"/>
                <w:sz w:val="18"/>
                <w:szCs w:val="18"/>
              </w:rPr>
              <w:t>│   │   │   ├── knowledge_tool.py       # ChromaDB semantic search</w:t>
            </w:r>
          </w:p>
          <w:p w14:paraId="34EC32BE">
            <w:r>
              <w:rPr>
                <w:rFonts w:ascii="Courier New" w:hAnsi="Courier New" w:eastAsia="Courier New" w:cs="Courier New"/>
                <w:color w:val="CE9178"/>
                <w:sz w:val="18"/>
                <w:szCs w:val="18"/>
              </w:rPr>
              <w:t>│   │   │   ├── database_tool.py        # SQLite queries</w:t>
            </w:r>
          </w:p>
          <w:p w14:paraId="08CDEA30">
            <w:r>
              <w:rPr>
                <w:rFonts w:ascii="Courier New" w:hAnsi="Courier New" w:eastAsia="Courier New" w:cs="Courier New"/>
                <w:color w:val="CE9178"/>
                <w:sz w:val="18"/>
                <w:szCs w:val="18"/>
              </w:rPr>
              <w:t>│   │   │   ├── payment_tool.py         # Refund + transaction tools</w:t>
            </w:r>
          </w:p>
          <w:p w14:paraId="7CDE8B3B">
            <w:r>
              <w:rPr>
                <w:rFonts w:ascii="Courier New" w:hAnsi="Courier New" w:eastAsia="Courier New" w:cs="Courier New"/>
                <w:color w:val="CE9178"/>
                <w:sz w:val="18"/>
                <w:szCs w:val="18"/>
              </w:rPr>
              <w:t>│   │   │   ├── ticket_tool.py          # Support ticket creation</w:t>
            </w:r>
          </w:p>
          <w:p w14:paraId="041470DE">
            <w:r>
              <w:rPr>
                <w:rFonts w:ascii="Courier New" w:hAnsi="Courier New" w:eastAsia="Courier New" w:cs="Courier New"/>
                <w:color w:val="CE9178"/>
                <w:sz w:val="18"/>
                <w:szCs w:val="18"/>
              </w:rPr>
              <w:t>│   │   │   ├── notification_tool.py    # Slack/email alerts</w:t>
            </w:r>
          </w:p>
          <w:p w14:paraId="78E8BADE">
            <w:r>
              <w:rPr>
                <w:rFonts w:ascii="Courier New" w:hAnsi="Courier New" w:eastAsia="Courier New" w:cs="Courier New"/>
                <w:color w:val="CE9178"/>
                <w:sz w:val="18"/>
                <w:szCs w:val="18"/>
              </w:rPr>
              <w:t>│   │   │   ├── document_tool.py        # PDF generation (ReportLab)</w:t>
            </w:r>
          </w:p>
          <w:p w14:paraId="61B83D1D">
            <w:r>
              <w:rPr>
                <w:rFonts w:ascii="Courier New" w:hAnsi="Courier New" w:eastAsia="Courier New" w:cs="Courier New"/>
                <w:color w:val="CE9178"/>
                <w:sz w:val="18"/>
                <w:szCs w:val="18"/>
              </w:rPr>
              <w:t>│   │   │   ├── scheduler_tool.py       # Task scheduling</w:t>
            </w:r>
          </w:p>
          <w:p w14:paraId="32112329">
            <w:r>
              <w:rPr>
                <w:rFonts w:ascii="Courier New" w:hAnsi="Courier New" w:eastAsia="Courier New" w:cs="Courier New"/>
                <w:color w:val="CE9178"/>
                <w:sz w:val="18"/>
                <w:szCs w:val="18"/>
              </w:rPr>
              <w:t>│   │   │   ├── file_tool.py            # File processing/extraction</w:t>
            </w:r>
          </w:p>
          <w:p w14:paraId="2F4FB3B7">
            <w:r>
              <w:rPr>
                <w:rFonts w:ascii="Courier New" w:hAnsi="Courier New" w:eastAsia="Courier New" w:cs="Courier New"/>
                <w:color w:val="CE9178"/>
                <w:sz w:val="18"/>
                <w:szCs w:val="18"/>
              </w:rPr>
              <w:t>│   │   │   ├── api_tool.py             # External API calls</w:t>
            </w:r>
          </w:p>
          <w:p w14:paraId="756E0EBD">
            <w:r>
              <w:rPr>
                <w:rFonts w:ascii="Courier New" w:hAnsi="Courier New" w:eastAsia="Courier New" w:cs="Courier New"/>
                <w:color w:val="CE9178"/>
                <w:sz w:val="18"/>
                <w:szCs w:val="18"/>
              </w:rPr>
              <w:t>│   │   │   └── memory_tool.py          # ChromaDB write tool</w:t>
            </w:r>
          </w:p>
          <w:p w14:paraId="20C5BFF6">
            <w:r>
              <w:rPr>
                <w:rFonts w:ascii="Courier New" w:hAnsi="Courier New" w:eastAsia="Courier New" w:cs="Courier New"/>
                <w:color w:val="9CDCFE"/>
                <w:sz w:val="18"/>
                <w:szCs w:val="18"/>
              </w:rPr>
              <w:t>│   │   ├── memory/</w:t>
            </w:r>
          </w:p>
          <w:p w14:paraId="0FE4217D">
            <w:r>
              <w:rPr>
                <w:rFonts w:ascii="Courier New" w:hAnsi="Courier New" w:eastAsia="Courier New" w:cs="Courier New"/>
                <w:color w:val="CE9178"/>
                <w:sz w:val="18"/>
                <w:szCs w:val="18"/>
              </w:rPr>
              <w:t>│   │   │   ├── vector_store.py         # ChromaDB init + search + store</w:t>
            </w:r>
          </w:p>
          <w:p w14:paraId="4FB36AD7">
            <w:r>
              <w:rPr>
                <w:rFonts w:ascii="Courier New" w:hAnsi="Courier New" w:eastAsia="Courier New" w:cs="Courier New"/>
                <w:color w:val="CE9178"/>
                <w:sz w:val="18"/>
                <w:szCs w:val="18"/>
              </w:rPr>
              <w:t>│   │   │   └── memory_manager.py       # Read/write past solutions</w:t>
            </w:r>
          </w:p>
          <w:p w14:paraId="45ED7A99">
            <w:r>
              <w:rPr>
                <w:rFonts w:ascii="Courier New" w:hAnsi="Courier New" w:eastAsia="Courier New" w:cs="Courier New"/>
                <w:color w:val="9CDCFE"/>
                <w:sz w:val="18"/>
                <w:szCs w:val="18"/>
              </w:rPr>
              <w:t>│   │   ├── api/</w:t>
            </w:r>
          </w:p>
          <w:p w14:paraId="5A2C3471">
            <w:r>
              <w:rPr>
                <w:rFonts w:ascii="Courier New" w:hAnsi="Courier New" w:eastAsia="Courier New" w:cs="Courier New"/>
                <w:color w:val="CE9178"/>
                <w:sz w:val="18"/>
                <w:szCs w:val="18"/>
              </w:rPr>
              <w:t>│   │   │   ├── routes.py               # REST endpoints</w:t>
            </w:r>
          </w:p>
          <w:p w14:paraId="608DA313">
            <w:r>
              <w:rPr>
                <w:rFonts w:ascii="Courier New" w:hAnsi="Courier New" w:eastAsia="Courier New" w:cs="Courier New"/>
                <w:color w:val="4EC9B0"/>
                <w:sz w:val="18"/>
                <w:szCs w:val="18"/>
              </w:rPr>
              <w:t>│   │   │   ├── websocket.py            # NEW: WebSocket log streaming</w:t>
            </w:r>
          </w:p>
          <w:p w14:paraId="7907AF28">
            <w:r>
              <w:rPr>
                <w:rFonts w:ascii="Courier New" w:hAnsi="Courier New" w:eastAsia="Courier New" w:cs="Courier New"/>
                <w:color w:val="CE9178"/>
                <w:sz w:val="18"/>
                <w:szCs w:val="18"/>
              </w:rPr>
              <w:t>│   │   │   └── health.py               # Health check</w:t>
            </w:r>
          </w:p>
          <w:p w14:paraId="409FF7AA">
            <w:r>
              <w:rPr>
                <w:rFonts w:ascii="Courier New" w:hAnsi="Courier New" w:eastAsia="Courier New" w:cs="Courier New"/>
                <w:color w:val="9CDCFE"/>
                <w:sz w:val="18"/>
                <w:szCs w:val="18"/>
              </w:rPr>
              <w:t>│   │   ├── models/</w:t>
            </w:r>
          </w:p>
          <w:p w14:paraId="3BED3168">
            <w:r>
              <w:rPr>
                <w:rFonts w:ascii="Courier New" w:hAnsi="Courier New" w:eastAsia="Courier New" w:cs="Courier New"/>
                <w:color w:val="CE9178"/>
                <w:sz w:val="18"/>
                <w:szCs w:val="18"/>
              </w:rPr>
              <w:t>│   │   │   └── schemas.py              # Pydantic request/response models</w:t>
            </w:r>
          </w:p>
          <w:p w14:paraId="41E1693D">
            <w:r>
              <w:rPr>
                <w:rFonts w:ascii="Courier New" w:hAnsi="Courier New" w:eastAsia="Courier New" w:cs="Courier New"/>
                <w:color w:val="DCDCAA"/>
                <w:sz w:val="18"/>
                <w:szCs w:val="18"/>
              </w:rPr>
              <w:t>│   │   └── main.py                     # FastAPI app entry point</w:t>
            </w:r>
          </w:p>
          <w:p w14:paraId="5BA42D8A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│   ├── tests/</w:t>
            </w:r>
          </w:p>
          <w:p w14:paraId="644B8B2F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│   ├── requirements.txt                # Updated stable versions</w:t>
            </w:r>
          </w:p>
          <w:p w14:paraId="417E9FBF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│   └── .env.example</w:t>
            </w:r>
          </w:p>
          <w:p w14:paraId="032C13FD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│</w:t>
            </w:r>
          </w:p>
          <w:p w14:paraId="0B5C5866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├── frontend/</w:t>
            </w:r>
          </w:p>
          <w:p w14:paraId="1AFE7AAF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│   └── src/</w:t>
            </w:r>
          </w:p>
          <w:p w14:paraId="2CFA2497">
            <w:r>
              <w:rPr>
                <w:rFonts w:ascii="Courier New" w:hAnsi="Courier New" w:eastAsia="Courier New" w:cs="Courier New"/>
                <w:color w:val="9CDCFE"/>
                <w:sz w:val="18"/>
                <w:szCs w:val="18"/>
              </w:rPr>
              <w:t>│       ├── components/</w:t>
            </w:r>
          </w:p>
          <w:p w14:paraId="0EC8F1E2">
            <w:r>
              <w:rPr>
                <w:rFonts w:ascii="Courier New" w:hAnsi="Courier New" w:eastAsia="Courier New" w:cs="Courier New"/>
                <w:color w:val="CE9178"/>
                <w:sz w:val="18"/>
                <w:szCs w:val="18"/>
              </w:rPr>
              <w:t>│       │   ├── WorkflowInput.jsx        # Problem submission form</w:t>
            </w:r>
          </w:p>
          <w:p w14:paraId="2F83E437">
            <w:r>
              <w:rPr>
                <w:rFonts w:ascii="Courier New" w:hAnsi="Courier New" w:eastAsia="Courier New" w:cs="Courier New"/>
                <w:color w:val="4EC9B0"/>
                <w:sz w:val="18"/>
                <w:szCs w:val="18"/>
              </w:rPr>
              <w:t>│       │   ├── AgentLogs.jsx            # CRITICAL: live streaming log panel</w:t>
            </w:r>
          </w:p>
          <w:p w14:paraId="35C9BB6C">
            <w:r>
              <w:rPr>
                <w:rFonts w:ascii="Courier New" w:hAnsi="Courier New" w:eastAsia="Courier New" w:cs="Courier New"/>
                <w:color w:val="CE9178"/>
                <w:sz w:val="18"/>
                <w:szCs w:val="18"/>
              </w:rPr>
              <w:t>│       │   ├── ResultPanel.jsx          # Final output display</w:t>
            </w:r>
          </w:p>
          <w:p w14:paraId="3DF9F03B">
            <w:r>
              <w:rPr>
                <w:rFonts w:ascii="Courier New" w:hAnsi="Courier New" w:eastAsia="Courier New" w:cs="Courier New"/>
                <w:color w:val="4EC9B0"/>
                <w:sz w:val="18"/>
                <w:szCs w:val="18"/>
              </w:rPr>
              <w:t>│       │   ├── MemoryPanel.jsx          # NEW: past solutions viewer</w:t>
            </w:r>
          </w:p>
          <w:p w14:paraId="1B66EE44">
            <w:r>
              <w:rPr>
                <w:rFonts w:ascii="Courier New" w:hAnsi="Courier New" w:eastAsia="Courier New" w:cs="Courier New"/>
                <w:color w:val="4EC9B0"/>
                <w:sz w:val="18"/>
                <w:szCs w:val="18"/>
              </w:rPr>
              <w:t>│       │   └── StatusBar.jsx            # NEW: workflow progress bar</w:t>
            </w:r>
          </w:p>
          <w:p w14:paraId="7A7ABF47">
            <w:r>
              <w:rPr>
                <w:rFonts w:ascii="Courier New" w:hAnsi="Courier New" w:eastAsia="Courier New" w:cs="Courier New"/>
                <w:color w:val="9CDCFE"/>
                <w:sz w:val="18"/>
                <w:szCs w:val="18"/>
              </w:rPr>
              <w:t>│       ├── pages/</w:t>
            </w:r>
          </w:p>
          <w:p w14:paraId="5C54CF95">
            <w:r>
              <w:rPr>
                <w:rFonts w:ascii="Courier New" w:hAnsi="Courier New" w:eastAsia="Courier New" w:cs="Courier New"/>
                <w:color w:val="CE9178"/>
                <w:sz w:val="18"/>
                <w:szCs w:val="18"/>
              </w:rPr>
              <w:t>│       │   └── Dashboard.jsx            # Main page layout</w:t>
            </w:r>
          </w:p>
          <w:p w14:paraId="39B1986B">
            <w:r>
              <w:rPr>
                <w:rFonts w:ascii="Courier New" w:hAnsi="Courier New" w:eastAsia="Courier New" w:cs="Courier New"/>
                <w:color w:val="9CDCFE"/>
                <w:sz w:val="18"/>
                <w:szCs w:val="18"/>
              </w:rPr>
              <w:t>│       └── hooks/</w:t>
            </w:r>
          </w:p>
          <w:p w14:paraId="0753B973">
            <w:r>
              <w:rPr>
                <w:rFonts w:ascii="Courier New" w:hAnsi="Courier New" w:eastAsia="Courier New" w:cs="Courier New"/>
                <w:color w:val="4EC9B0"/>
                <w:sz w:val="18"/>
                <w:szCs w:val="18"/>
              </w:rPr>
              <w:t>│           └── useWebSocket.js          # NEW: WS connection hook</w:t>
            </w:r>
          </w:p>
          <w:p w14:paraId="2D6F9B82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│</w:t>
            </w:r>
          </w:p>
          <w:p w14:paraId="1BE3E942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└── README.md</w:t>
            </w:r>
          </w:p>
        </w:tc>
      </w:tr>
    </w:tbl>
    <w:p w14:paraId="165B0625">
      <w:pPr>
        <w:spacing w:before="60" w:after="60"/>
      </w:pPr>
    </w:p>
    <w:p w14:paraId="15614311">
      <w:pPr>
        <w:spacing w:before="80" w:after="80"/>
      </w:pPr>
      <w:r>
        <w:rPr>
          <w:rFonts w:ascii="Arial" w:hAnsi="Arial" w:eastAsia="Arial" w:cs="Arial"/>
          <w:b w:val="0"/>
          <w:bCs w:val="0"/>
          <w:color w:val="00897B"/>
          <w:sz w:val="22"/>
          <w:szCs w:val="22"/>
        </w:rPr>
        <w:t>Files highlighted in teal are new additions not in the original plan.</w:t>
      </w:r>
    </w:p>
    <w:p w14:paraId="6F25ED20">
      <w:pPr>
        <w:spacing w:before="60" w:after="60"/>
      </w:pPr>
    </w:p>
    <w:p w14:paraId="7E7E54E0">
      <w:r>
        <w:br w:type="page"/>
      </w:r>
    </w:p>
    <w:p w14:paraId="400493FE">
      <w:pPr>
        <w:pStyle w:val="2"/>
        <w:spacing w:before="320" w:after="160"/>
      </w:pPr>
      <w:r>
        <w:rPr>
          <w:rFonts w:ascii="Arial" w:hAnsi="Arial" w:eastAsia="Arial" w:cs="Arial"/>
          <w:b/>
          <w:bCs/>
          <w:color w:val="1E3A5F"/>
          <w:sz w:val="36"/>
          <w:szCs w:val="36"/>
        </w:rPr>
        <w:t>8. Demo Strategy (Winning Flow)</w:t>
      </w:r>
    </w:p>
    <w:p w14:paraId="7A7565C4">
      <w:pPr>
        <w:pBdr>
          <w:bottom w:val="single" w:color="2E75B6" w:sz="4" w:space="1"/>
        </w:pBdr>
        <w:spacing w:before="120" w:after="120"/>
      </w:pPr>
    </w:p>
    <w:p w14:paraId="64387635">
      <w:pPr>
        <w:spacing w:before="60" w:after="60"/>
      </w:pPr>
    </w:p>
    <w:p w14:paraId="5BC399D7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8.1 What Judges See on Screen</w:t>
      </w:r>
    </w:p>
    <w:p w14:paraId="655EF32C">
      <w:pPr>
        <w:spacing w:before="6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2000"/>
        <w:gridCol w:w="6460"/>
      </w:tblGrid>
      <w:tr w14:paraId="44CAE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F8004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8"/>
                <w:szCs w:val="28"/>
              </w:rPr>
              <w:t>Step 1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970B89">
            <w:r>
              <w:rPr>
                <w:rFonts w:ascii="Arial" w:hAnsi="Arial" w:eastAsia="Arial" w:cs="Arial"/>
                <w:b/>
                <w:bCs/>
                <w:color w:val="1E3A5F"/>
                <w:sz w:val="22"/>
                <w:szCs w:val="22"/>
              </w:rPr>
              <w:t>Workflow Selector</w:t>
            </w:r>
          </w:p>
        </w:tc>
        <w:tc>
          <w:tcPr>
            <w:tcW w:w="64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BD6AD8"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Dropdown showing: Payment Failure / Invoice Generation / Server Alert. Judge picks one.</w:t>
            </w:r>
          </w:p>
        </w:tc>
      </w:tr>
      <w:tr w14:paraId="070BEE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897D0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8"/>
                <w:szCs w:val="28"/>
              </w:rPr>
              <w:t>Step 2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0E8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F0DF00">
            <w:r>
              <w:rPr>
                <w:rFonts w:ascii="Arial" w:hAnsi="Arial" w:eastAsia="Arial" w:cs="Arial"/>
                <w:b/>
                <w:bCs/>
                <w:color w:val="1E3A5F"/>
                <w:sz w:val="22"/>
                <w:szCs w:val="22"/>
              </w:rPr>
              <w:t>Status Bar Activates</w:t>
            </w:r>
          </w:p>
        </w:tc>
        <w:tc>
          <w:tcPr>
            <w:tcW w:w="64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B11BF0"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Progress bar lights up: Thinking → Planning → Executing → Reviewing → Done</w:t>
            </w:r>
          </w:p>
        </w:tc>
      </w:tr>
      <w:tr w14:paraId="34BA0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DC74B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8"/>
                <w:szCs w:val="28"/>
              </w:rPr>
              <w:t>Step 3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35ACCD">
            <w:r>
              <w:rPr>
                <w:rFonts w:ascii="Arial" w:hAnsi="Arial" w:eastAsia="Arial" w:cs="Arial"/>
                <w:b/>
                <w:bCs/>
                <w:color w:val="1E3A5F"/>
                <w:sz w:val="22"/>
                <w:szCs w:val="22"/>
              </w:rPr>
              <w:t>Agent Logs Stream Live</w:t>
            </w:r>
          </w:p>
        </w:tc>
        <w:tc>
          <w:tcPr>
            <w:tcW w:w="64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C17556"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AgentLogs panel shows real-time log lines with timestamps as each tool executes</w:t>
            </w:r>
          </w:p>
        </w:tc>
      </w:tr>
      <w:tr w14:paraId="7FE46C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49144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8"/>
                <w:szCs w:val="28"/>
              </w:rPr>
              <w:t>Step 4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0E8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37BD24">
            <w:r>
              <w:rPr>
                <w:rFonts w:ascii="Arial" w:hAnsi="Arial" w:eastAsia="Arial" w:cs="Arial"/>
                <w:b/>
                <w:bCs/>
                <w:color w:val="1E3A5F"/>
                <w:sz w:val="22"/>
                <w:szCs w:val="22"/>
              </w:rPr>
              <w:t>Result Panel Populates</w:t>
            </w:r>
          </w:p>
        </w:tc>
        <w:tc>
          <w:tcPr>
            <w:tcW w:w="64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9A0B12"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Final result appears: Refund confirmed / PDF downloaded / Incident resolved</w:t>
            </w:r>
          </w:p>
        </w:tc>
      </w:tr>
      <w:tr w14:paraId="30889A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A55A2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8"/>
                <w:szCs w:val="28"/>
              </w:rPr>
              <w:t>Step 5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551A00">
            <w:r>
              <w:rPr>
                <w:rFonts w:ascii="Arial" w:hAnsi="Arial" w:eastAsia="Arial" w:cs="Arial"/>
                <w:b/>
                <w:bCs/>
                <w:color w:val="1E3A5F"/>
                <w:sz w:val="22"/>
                <w:szCs w:val="22"/>
              </w:rPr>
              <w:t>Memory Panel Updates</w:t>
            </w:r>
          </w:p>
        </w:tc>
        <w:tc>
          <w:tcPr>
            <w:tcW w:w="64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A2F711"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New entry appears in Past Solutions panel — judges see it learning live</w:t>
            </w:r>
          </w:p>
        </w:tc>
      </w:tr>
    </w:tbl>
    <w:p w14:paraId="67D27148">
      <w:pPr>
        <w:spacing w:before="60" w:after="60"/>
      </w:pPr>
    </w:p>
    <w:p w14:paraId="340C6AEF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8.2 Sample Live Log Output (AgentLogs panel)</w:t>
      </w:r>
    </w:p>
    <w:p w14:paraId="40F2D5C9">
      <w:pPr>
        <w:spacing w:before="6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C871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0D111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6496B41">
            <w:r>
              <w:rPr>
                <w:rFonts w:ascii="Courier New" w:hAnsi="Courier New" w:eastAsia="Courier New" w:cs="Courier New"/>
                <w:color w:val="58A6FF"/>
                <w:sz w:val="18"/>
                <w:szCs w:val="18"/>
              </w:rPr>
              <w:t>[14:32:01]  PLANNER   →  Analyzing: Payment failed for ORD-7821</w:t>
            </w:r>
          </w:p>
          <w:p w14:paraId="04399BB9">
            <w:r>
              <w:rPr>
                <w:rFonts w:ascii="Courier New" w:hAnsi="Courier New" w:eastAsia="Courier New" w:cs="Courier New"/>
                <w:color w:val="58A6FF"/>
                <w:sz w:val="18"/>
                <w:szCs w:val="18"/>
              </w:rPr>
              <w:t>[14:32:02]  PLANNER   →  Workflow type: PAYMENT_DISPUTE</w:t>
            </w:r>
          </w:p>
          <w:p w14:paraId="274AF21D">
            <w:r>
              <w:rPr>
                <w:rFonts w:ascii="Courier New" w:hAnsi="Courier New" w:eastAsia="Courier New" w:cs="Courier New"/>
                <w:color w:val="58A6FF"/>
                <w:sz w:val="18"/>
                <w:szCs w:val="18"/>
              </w:rPr>
              <w:t>[14:32:03]  PLANNER   →  Plan generated: 5 steps</w:t>
            </w:r>
          </w:p>
          <w:p w14:paraId="225DCA55">
            <w:r>
              <w:rPr>
                <w:rFonts w:ascii="Courier New" w:hAnsi="Courier New" w:eastAsia="Courier New" w:cs="Courier New"/>
                <w:color w:val="3FB950"/>
                <w:sz w:val="18"/>
                <w:szCs w:val="18"/>
              </w:rPr>
              <w:t>[14:32:04]  EXECUTOR  →  Step 1: fetch_transaction(TXN-4421)</w:t>
            </w:r>
          </w:p>
          <w:p w14:paraId="30B4B824">
            <w:r>
              <w:rPr>
                <w:rFonts w:ascii="Courier New" w:hAnsi="Courier New" w:eastAsia="Courier New" w:cs="Courier New"/>
                <w:color w:val="3FB950"/>
                <w:sz w:val="18"/>
                <w:szCs w:val="18"/>
              </w:rPr>
              <w:t>[14:32:04]  EXECUTOR  →    ✓  Result: {status: DEDUCTED, amount: 2500}</w:t>
            </w:r>
          </w:p>
          <w:p w14:paraId="1DCA7BD1">
            <w:r>
              <w:rPr>
                <w:rFonts w:ascii="Courier New" w:hAnsi="Courier New" w:eastAsia="Courier New" w:cs="Courier New"/>
                <w:color w:val="3FB950"/>
                <w:sz w:val="18"/>
                <w:szCs w:val="18"/>
              </w:rPr>
              <w:t>[14:32:05]  EXECUTOR  →  Step 2: process_refund(TXN-4421, 2500)</w:t>
            </w:r>
          </w:p>
          <w:p w14:paraId="167DC138">
            <w:r>
              <w:rPr>
                <w:rFonts w:ascii="Courier New" w:hAnsi="Courier New" w:eastAsia="Courier New" w:cs="Courier New"/>
                <w:color w:val="3FB950"/>
                <w:sz w:val="18"/>
                <w:szCs w:val="18"/>
              </w:rPr>
              <w:t>[14:32:05]  EXECUTOR  →    ✓  Result: Refund queued — ETA 3-5 business days</w:t>
            </w:r>
          </w:p>
          <w:p w14:paraId="285996A6">
            <w:r>
              <w:rPr>
                <w:rFonts w:ascii="Courier New" w:hAnsi="Courier New" w:eastAsia="Courier New" w:cs="Courier New"/>
                <w:color w:val="3FB950"/>
                <w:sz w:val="18"/>
                <w:szCs w:val="18"/>
              </w:rPr>
              <w:t>[14:32:06]  EXECUTOR  →  Step 3: create_ticket(PAYMENT_DISPUTE, ORD-7821)</w:t>
            </w:r>
          </w:p>
          <w:p w14:paraId="013A376A">
            <w:r>
              <w:rPr>
                <w:rFonts w:ascii="Courier New" w:hAnsi="Courier New" w:eastAsia="Courier New" w:cs="Courier New"/>
                <w:color w:val="3FB950"/>
                <w:sz w:val="18"/>
                <w:szCs w:val="18"/>
              </w:rPr>
              <w:t>[14:32:06]  EXECUTOR  →    ✓  Result: Ticket OPS-2045 created (Priority: HIGH)</w:t>
            </w:r>
          </w:p>
          <w:p w14:paraId="68F7F900">
            <w:r>
              <w:rPr>
                <w:rFonts w:ascii="Courier New" w:hAnsi="Courier New" w:eastAsia="Courier New" w:cs="Courier New"/>
                <w:color w:val="3FB950"/>
                <w:sz w:val="18"/>
                <w:szCs w:val="18"/>
              </w:rPr>
              <w:t>[14:32:07]  EXECUTOR  →  Step 4: notify_team(support-ops, OPS-2045)</w:t>
            </w:r>
          </w:p>
          <w:p w14:paraId="0B1DBFEA">
            <w:r>
              <w:rPr>
                <w:rFonts w:ascii="Courier New" w:hAnsi="Courier New" w:eastAsia="Courier New" w:cs="Courier New"/>
                <w:color w:val="3FB950"/>
                <w:sz w:val="18"/>
                <w:szCs w:val="18"/>
              </w:rPr>
              <w:t>[14:32:07]  EXECUTOR  →    ✓  Result: Notification sent to 3 members</w:t>
            </w:r>
          </w:p>
          <w:p w14:paraId="64F9BA35">
            <w:r>
              <w:rPr>
                <w:rFonts w:ascii="Courier New" w:hAnsi="Courier New" w:eastAsia="Courier New" w:cs="Courier New"/>
                <w:color w:val="FFA657"/>
                <w:sz w:val="18"/>
                <w:szCs w:val="18"/>
              </w:rPr>
              <w:t>[14:32:08]  REVIEWER  →  Validating 4/4 steps...</w:t>
            </w:r>
          </w:p>
          <w:p w14:paraId="3E6DBB9C">
            <w:r>
              <w:rPr>
                <w:rFonts w:ascii="Courier New" w:hAnsi="Courier New" w:eastAsia="Courier New" w:cs="Courier New"/>
                <w:color w:val="FFA657"/>
                <w:sz w:val="18"/>
                <w:szCs w:val="18"/>
              </w:rPr>
              <w:t>[14:32:08]  REVIEWER  →    ✓  All steps passed. Workflow successful.</w:t>
            </w:r>
          </w:p>
          <w:p w14:paraId="3DEDB33C">
            <w:r>
              <w:rPr>
                <w:rFonts w:ascii="Courier New" w:hAnsi="Courier New" w:eastAsia="Courier New" w:cs="Courier New"/>
                <w:color w:val="D2A8FF"/>
                <w:sz w:val="18"/>
                <w:szCs w:val="18"/>
              </w:rPr>
              <w:t>[14:32:09]  MEMORY    →  Storing solution to knowledge base...</w:t>
            </w:r>
          </w:p>
          <w:p w14:paraId="3B40D95F">
            <w:r>
              <w:rPr>
                <w:rFonts w:ascii="Courier New" w:hAnsi="Courier New" w:eastAsia="Courier New" w:cs="Courier New"/>
                <w:color w:val="D2A8FF"/>
                <w:sz w:val="18"/>
                <w:szCs w:val="18"/>
              </w:rPr>
              <w:t>[14:32:09]  MEMORY    →    ✓  Stored with embedding ID: MEM-1847</w:t>
            </w:r>
          </w:p>
          <w:p w14:paraId="2D58F64D">
            <w:r>
              <w:rPr>
                <w:rFonts w:ascii="Courier New" w:hAnsi="Courier New" w:eastAsia="Courier New" w:cs="Courier New"/>
                <w:color w:val="FFD700"/>
                <w:sz w:val="18"/>
                <w:szCs w:val="18"/>
              </w:rPr>
              <w:t>[14:32:09]  SYSTEM    →  ✅  Workflow complete in 8 seconds.</w:t>
            </w:r>
          </w:p>
        </w:tc>
      </w:tr>
    </w:tbl>
    <w:p w14:paraId="46251B61">
      <w:pPr>
        <w:spacing w:before="60" w:after="60"/>
      </w:pPr>
    </w:p>
    <w:p w14:paraId="52764061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8.3 Pro Tips for Demo Day</w:t>
      </w:r>
    </w:p>
    <w:p w14:paraId="376E67B3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222222"/>
          <w:sz w:val="22"/>
          <w:szCs w:val="22"/>
        </w:rPr>
        <w:t>Run a dry-run 30 mins before — ensure WebSocket connection is stable</w:t>
      </w:r>
    </w:p>
    <w:p w14:paraId="1D2BB67D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222222"/>
          <w:sz w:val="22"/>
          <w:szCs w:val="22"/>
        </w:rPr>
        <w:t>Have all 3 workflows pre-tested with realistic mock data</w:t>
      </w:r>
    </w:p>
    <w:p w14:paraId="17B34098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222222"/>
          <w:sz w:val="22"/>
          <w:szCs w:val="22"/>
        </w:rPr>
        <w:t>Keep the AgentLogs panel as the main visual focus — maximize its size</w:t>
      </w:r>
    </w:p>
    <w:p w14:paraId="00DF1200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222222"/>
          <w:sz w:val="22"/>
          <w:szCs w:val="22"/>
        </w:rPr>
        <w:t>Show the Memory Panel updating after workflow 1, then trigger workflow 2 — judges see learning in action</w:t>
      </w:r>
    </w:p>
    <w:p w14:paraId="009F011E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222222"/>
          <w:sz w:val="22"/>
          <w:szCs w:val="22"/>
        </w:rPr>
        <w:t>If asked about real integrations: say 'Tools are mocked for demo; production would plug in real APIs'</w:t>
      </w:r>
    </w:p>
    <w:p w14:paraId="6B2B7D4C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222222"/>
          <w:sz w:val="22"/>
          <w:szCs w:val="22"/>
        </w:rPr>
        <w:t>Time each workflow to ~10-15 seconds — not too fast, not too slow</w:t>
      </w:r>
    </w:p>
    <w:p w14:paraId="18ACC826">
      <w:pPr>
        <w:spacing w:before="60" w:after="60"/>
      </w:pPr>
    </w:p>
    <w:p w14:paraId="32162569">
      <w:bookmarkStart w:id="0" w:name="_GoBack"/>
      <w:bookmarkEnd w:id="0"/>
      <w:r>
        <w:rPr>
          <w:rFonts w:ascii="Arial" w:hAnsi="Arial" w:eastAsia="Arial" w:cs="Arial"/>
          <w:b/>
          <w:bCs/>
          <w:color w:val="1E3A5F"/>
          <w:sz w:val="36"/>
          <w:szCs w:val="36"/>
        </w:rPr>
        <w:t>9. Quick Setup Guide</w:t>
      </w:r>
    </w:p>
    <w:p w14:paraId="357F34D5">
      <w:pPr>
        <w:pBdr>
          <w:bottom w:val="single" w:color="2E75B6" w:sz="4" w:space="1"/>
        </w:pBdr>
        <w:spacing w:before="120" w:after="120"/>
      </w:pPr>
    </w:p>
    <w:p w14:paraId="6B4DEB5C">
      <w:pPr>
        <w:spacing w:before="60" w:after="60"/>
      </w:pPr>
    </w:p>
    <w:p w14:paraId="632290CA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9.1 Backend Setup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F3DE9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0270A84">
            <w:r>
              <w:rPr>
                <w:rFonts w:ascii="Courier New" w:hAnsi="Courier New" w:eastAsia="Courier New" w:cs="Courier New"/>
                <w:color w:val="6A9955"/>
                <w:sz w:val="18"/>
                <w:szCs w:val="18"/>
              </w:rPr>
              <w:t># 1. Clone and setup</w:t>
            </w:r>
          </w:p>
          <w:p w14:paraId="4A240EC1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git clone &lt;your-repo&gt; &amp;&amp; cd autoops-ai/backend</w:t>
            </w:r>
          </w:p>
          <w:p w14:paraId="3D50A05B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python -m venv venv &amp;&amp; source venv/bin/activate</w:t>
            </w:r>
          </w:p>
          <w:p w14:paraId="39FFC141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pip install -r requirements.txt</w:t>
            </w:r>
          </w:p>
          <w:p w14:paraId="6F44DE43"/>
          <w:p w14:paraId="40F1EE75">
            <w:r>
              <w:rPr>
                <w:rFonts w:ascii="Courier New" w:hAnsi="Courier New" w:eastAsia="Courier New" w:cs="Courier New"/>
                <w:color w:val="6A9955"/>
                <w:sz w:val="18"/>
                <w:szCs w:val="18"/>
              </w:rPr>
              <w:t># 2. Set environment variables</w:t>
            </w:r>
          </w:p>
          <w:p w14:paraId="0BD95D4F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cp .env.example .env</w:t>
            </w:r>
          </w:p>
          <w:p w14:paraId="3021CE6C">
            <w:r>
              <w:rPr>
                <w:rFonts w:ascii="Courier New" w:hAnsi="Courier New" w:eastAsia="Courier New" w:cs="Courier New"/>
                <w:color w:val="6A9955"/>
                <w:sz w:val="18"/>
                <w:szCs w:val="18"/>
              </w:rPr>
              <w:t># Edit .env: OPENAI_API_KEY=your_key_here</w:t>
            </w:r>
          </w:p>
          <w:p w14:paraId="4256CB8B"/>
          <w:p w14:paraId="421DF0DA">
            <w:r>
              <w:rPr>
                <w:rFonts w:ascii="Courier New" w:hAnsi="Courier New" w:eastAsia="Courier New" w:cs="Courier New"/>
                <w:color w:val="6A9955"/>
                <w:sz w:val="18"/>
                <w:szCs w:val="18"/>
              </w:rPr>
              <w:t># 3. Run server</w:t>
            </w:r>
          </w:p>
          <w:p w14:paraId="414153A2">
            <w:r>
              <w:rPr>
                <w:rFonts w:ascii="Courier New" w:hAnsi="Courier New" w:eastAsia="Courier New" w:cs="Courier New"/>
                <w:color w:val="3FB950"/>
                <w:sz w:val="18"/>
                <w:szCs w:val="18"/>
              </w:rPr>
              <w:t>uvicorn app.main:app --reload --port 8000</w:t>
            </w:r>
          </w:p>
        </w:tc>
      </w:tr>
    </w:tbl>
    <w:p w14:paraId="6BF9DE5D">
      <w:pPr>
        <w:spacing w:before="60" w:after="60"/>
      </w:pPr>
    </w:p>
    <w:p w14:paraId="1B633839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9.2 Frontend Setup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30B5F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0F49DB2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cd ../frontend</w:t>
            </w:r>
          </w:p>
          <w:p w14:paraId="5CE9BE38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npm install</w:t>
            </w:r>
          </w:p>
          <w:p w14:paraId="0ADFA5D0">
            <w:r>
              <w:rPr>
                <w:rFonts w:ascii="Courier New" w:hAnsi="Courier New" w:eastAsia="Courier New" w:cs="Courier New"/>
                <w:color w:val="3FB950"/>
                <w:sz w:val="18"/>
                <w:szCs w:val="18"/>
              </w:rPr>
              <w:t>npm start  # runs on http://localhost:3000</w:t>
            </w:r>
          </w:p>
        </w:tc>
      </w:tr>
    </w:tbl>
    <w:p w14:paraId="3CF9FA31">
      <w:pPr>
        <w:spacing w:before="60" w:after="60"/>
      </w:pPr>
    </w:p>
    <w:p w14:paraId="3A966194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9.3 .env.example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AA72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2763760">
            <w:r>
              <w:rPr>
                <w:rFonts w:ascii="Courier New" w:hAnsi="Courier New" w:eastAsia="Courier New" w:cs="Courier New"/>
                <w:color w:val="9CDCFE"/>
                <w:sz w:val="18"/>
                <w:szCs w:val="18"/>
              </w:rPr>
              <w:t>OPENAI_API_KEY=your_openai_key_here</w:t>
            </w:r>
          </w:p>
          <w:p w14:paraId="39B8BCA8">
            <w:r>
              <w:rPr>
                <w:rFonts w:ascii="Courier New" w:hAnsi="Courier New" w:eastAsia="Courier New" w:cs="Courier New"/>
                <w:color w:val="9CDCFE"/>
                <w:sz w:val="18"/>
                <w:szCs w:val="18"/>
              </w:rPr>
              <w:t>DATABASE_URL=sqlite:///./autoops.db</w:t>
            </w:r>
          </w:p>
          <w:p w14:paraId="279B8C46">
            <w:r>
              <w:rPr>
                <w:rFonts w:ascii="Courier New" w:hAnsi="Courier New" w:eastAsia="Courier New" w:cs="Courier New"/>
                <w:color w:val="9CDCFE"/>
                <w:sz w:val="18"/>
                <w:szCs w:val="18"/>
              </w:rPr>
              <w:t>CHROMA_PERSIST_DIR=./chroma_db</w:t>
            </w:r>
          </w:p>
          <w:p w14:paraId="06C22079">
            <w:r>
              <w:rPr>
                <w:rFonts w:ascii="Courier New" w:hAnsi="Courier New" w:eastAsia="Courier New" w:cs="Courier New"/>
                <w:color w:val="9CDCFE"/>
                <w:sz w:val="18"/>
                <w:szCs w:val="18"/>
              </w:rPr>
              <w:t>MAX_RETRY_COUNT=3</w:t>
            </w:r>
          </w:p>
          <w:p w14:paraId="5A192980">
            <w:r>
              <w:rPr>
                <w:rFonts w:ascii="Courier New" w:hAnsi="Courier New" w:eastAsia="Courier New" w:cs="Courier New"/>
                <w:color w:val="9CDCFE"/>
                <w:sz w:val="18"/>
                <w:szCs w:val="18"/>
              </w:rPr>
              <w:t>LOG_LEVEL=INFO</w:t>
            </w:r>
          </w:p>
        </w:tc>
      </w:tr>
    </w:tbl>
    <w:p w14:paraId="4D098CD3">
      <w:pPr>
        <w:spacing w:before="60" w:after="60"/>
      </w:pPr>
    </w:p>
    <w:sectPr>
      <w:headerReference r:id="rId3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D3C976">
    <w:pPr>
      <w:pBdr>
        <w:bottom w:val="single" w:color="2E75B6" w:sz="4" w:space="1"/>
      </w:pBdr>
    </w:pPr>
    <w:r>
      <w:rPr>
        <w:rFonts w:ascii="Arial" w:hAnsi="Arial" w:eastAsia="Arial" w:cs="Arial"/>
        <w:b/>
        <w:bCs/>
        <w:color w:val="1E3A5F"/>
        <w:sz w:val="18"/>
        <w:szCs w:val="18"/>
      </w:rPr>
      <w:t>AutoOps AI — Autonomous Operations Manager</w:t>
    </w:r>
    <w:r>
      <w:rPr>
        <w:rFonts w:ascii="Arial" w:hAnsi="Arial" w:eastAsia="Arial" w:cs="Arial"/>
        <w:color w:val="555555"/>
        <w:sz w:val="18"/>
        <w:szCs w:val="18"/>
      </w:rPr>
      <w:t xml:space="preserve">  |  Updated Project Plan  |  LangGraph Edition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39F54C7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20" w:after="160"/>
      <w:outlineLvl w:val="0"/>
    </w:pPr>
    <w:rPr>
      <w:rFonts w:ascii="Arial" w:hAnsi="Arial" w:eastAsia="Arial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240" w:after="120"/>
      <w:outlineLvl w:val="1"/>
    </w:pPr>
    <w:rPr>
      <w:rFonts w:ascii="Arial" w:hAnsi="Arial" w:eastAsia="Arial" w:cs="Arial"/>
      <w:b/>
      <w:bCs/>
      <w:sz w:val="28"/>
      <w:szCs w:val="28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qFormat/>
    <w:uiPriority w:val="99"/>
    <w:rPr>
      <w:vertAlign w:val="superscript"/>
    </w:rPr>
  </w:style>
  <w:style w:type="paragraph" w:styleId="11">
    <w:name w:val="footnote text"/>
    <w:link w:val="15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paragraph" w:styleId="13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4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5">
    <w:name w:val="Foot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TotalTime>23</TotalTime>
  <ScaleCrop>false</ScaleCrop>
  <LinksUpToDate>false</LinksUpToDate>
  <Application>WPS Office_12.2.0.23197_F1E327BC-269C-435d-A152-05C5408002CA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2026-03-20T12:47:00Z</dcterms:created>
  <dc:creator>Un-named</dc:creator>
  <cp:lastModifiedBy>RAVI SAH (RA2311003012262)</cp:lastModifiedBy>
  <dcterms:modified xsi:type="dcterms:W3CDTF">2026-03-21T10:02:00Z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981274A7F1E24E80993979FB291A8AF4_12</vt:lpwstr>
  </property>
</Properties>
</file>