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236C9">
      <w:pPr>
        <w:spacing w:before="300" w:after="180"/>
      </w:pPr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  <w:t>Plan de Pruebas</w:t>
      </w:r>
    </w:p>
    <w:p w14:paraId="01774DE3">
      <w:pPr>
        <w:spacing w:before="0"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47C4239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  <w:t>Alcance de las Pruebas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2C77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40DE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Módulo</w:t>
            </w:r>
          </w:p>
        </w:tc>
        <w:tc>
          <w:tcPr>
            <w:tcW w:w="46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59985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Estado</w:t>
            </w:r>
          </w:p>
        </w:tc>
      </w:tr>
      <w:tr w14:paraId="60EE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D04CC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Login / Autenticación JWT</w:t>
            </w:r>
          </w:p>
        </w:tc>
        <w:tc>
          <w:tcPr>
            <w:tcW w:w="46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542A3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Incluido</w:t>
            </w:r>
          </w:p>
        </w:tc>
      </w:tr>
      <w:tr w14:paraId="08213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72C7D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Usuarios (CRUD + Argon2id)</w:t>
            </w:r>
          </w:p>
        </w:tc>
        <w:tc>
          <w:tcPr>
            <w:tcW w:w="46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82EC7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Incluido</w:t>
            </w:r>
          </w:p>
        </w:tc>
      </w:tr>
      <w:tr w14:paraId="3ED29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8741EF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Categorías (CRUD)</w:t>
            </w:r>
          </w:p>
        </w:tc>
        <w:tc>
          <w:tcPr>
            <w:tcW w:w="46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04B4C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Incluido</w:t>
            </w:r>
          </w:p>
        </w:tc>
      </w:tr>
      <w:tr w14:paraId="62D34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77E0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Productos (CRUD)</w:t>
            </w:r>
          </w:p>
        </w:tc>
        <w:tc>
          <w:tcPr>
            <w:tcW w:w="46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AB94D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Incluido</w:t>
            </w:r>
          </w:p>
        </w:tc>
      </w:tr>
      <w:tr w14:paraId="0A2D0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E61E1D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Inventario (consulta + stock)</w:t>
            </w:r>
          </w:p>
        </w:tc>
        <w:tc>
          <w:tcPr>
            <w:tcW w:w="46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B8FD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Incluido</w:t>
            </w:r>
          </w:p>
        </w:tc>
      </w:tr>
      <w:tr w14:paraId="01FE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4A50A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Movimiento de Inventario (Salida)</w:t>
            </w:r>
          </w:p>
        </w:tc>
        <w:tc>
          <w:tcPr>
            <w:tcW w:w="46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E4D4D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Incluido</w:t>
            </w:r>
          </w:p>
        </w:tc>
      </w:tr>
      <w:tr w14:paraId="37BB2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4B2A5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Ventas (registro + detalles)</w:t>
            </w:r>
          </w:p>
        </w:tc>
        <w:tc>
          <w:tcPr>
            <w:tcW w:w="468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EAD6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6E33B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Incluido</w:t>
            </w:r>
          </w:p>
        </w:tc>
      </w:tr>
    </w:tbl>
    <w:p w14:paraId="469D1973">
      <w:pPr>
        <w:spacing w:before="0"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5C62D229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  <w:t>Tipos de Pruebas a Utilizar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200"/>
        <w:gridCol w:w="4260"/>
      </w:tblGrid>
      <w:tr w14:paraId="6D4D2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1392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Tipo de Prueba</w:t>
            </w:r>
          </w:p>
        </w:tc>
        <w:tc>
          <w:tcPr>
            <w:tcW w:w="3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38A6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42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D11D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Ejemplos / Módulos</w:t>
            </w:r>
          </w:p>
        </w:tc>
      </w:tr>
      <w:tr w14:paraId="20CDA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ECA254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Funcionales</w:t>
            </w:r>
          </w:p>
        </w:tc>
        <w:tc>
          <w:tcPr>
            <w:tcW w:w="3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914D4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Verifican que el sistema cumpla los requisitos funcionales definidos vía endpoints HTTP.</w:t>
            </w:r>
          </w:p>
        </w:tc>
        <w:tc>
          <w:tcPr>
            <w:tcW w:w="42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6AC8E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Login, Usuarios, Productos, Categorías, Inventario, Ventas</w:t>
            </w:r>
          </w:p>
        </w:tc>
      </w:tr>
      <w:tr w14:paraId="1E0C0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B498B6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No Funcionales</w:t>
            </w:r>
          </w:p>
        </w:tc>
        <w:tc>
          <w:tcPr>
            <w:tcW w:w="3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F7880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Evalúan atributos de calidad: rendimiento, seguridad y usabilidad.</w:t>
            </w:r>
          </w:p>
        </w:tc>
        <w:tc>
          <w:tcPr>
            <w:tcW w:w="42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CDA9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Tiempo de respuesta &lt; 2 seg, validación de sesiones JWT, navegación del sistema</w:t>
            </w:r>
          </w:p>
        </w:tc>
      </w:tr>
      <w:tr w14:paraId="16747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F9AC84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Unitarias</w:t>
            </w:r>
          </w:p>
        </w:tc>
        <w:tc>
          <w:tcPr>
            <w:tcW w:w="3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7E313F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Prueban métodos individuales de la capa de negocio de forma aislada usando Moq.</w:t>
            </w:r>
          </w:p>
        </w:tc>
        <w:tc>
          <w:tcPr>
            <w:tcW w:w="42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46A8B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Validación de datos, métodos de autenticación, cálculo de subtotales</w:t>
            </w:r>
          </w:p>
        </w:tc>
      </w:tr>
      <w:tr w14:paraId="167C2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D94895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Integración</w:t>
            </w:r>
          </w:p>
        </w:tc>
        <w:tc>
          <w:tcPr>
            <w:tcW w:w="3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89773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Verifican la comunicación entre capas y módulos del sistema.</w:t>
            </w:r>
          </w:p>
        </w:tc>
        <w:tc>
          <w:tcPr>
            <w:tcW w:w="42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A931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API ↔ Negocio ↔ Datos, Login → Venta → Actualización de Inventario</w:t>
            </w:r>
          </w:p>
        </w:tc>
      </w:tr>
    </w:tbl>
    <w:p w14:paraId="21E27566">
      <w:pPr>
        <w:spacing w:before="0"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431C2CA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1BEB673B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6484BC3F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5B427748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2C2A5CFD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158F7178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  <w:t>Herramientas Utilizadas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460"/>
        <w:gridCol w:w="2500"/>
      </w:tblGrid>
      <w:tr w14:paraId="78C72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BDC6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Herramienta</w:t>
            </w:r>
          </w:p>
        </w:tc>
        <w:tc>
          <w:tcPr>
            <w:tcW w:w="44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266B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C54F2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Tipo de Prueba</w:t>
            </w:r>
          </w:p>
        </w:tc>
      </w:tr>
      <w:tr w14:paraId="5FBE6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4C848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Postman</w:t>
            </w:r>
          </w:p>
        </w:tc>
        <w:tc>
          <w:tcPr>
            <w:tcW w:w="44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2439C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Pruebas funcionales de la API REST (endpoints HTTP)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D4486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</w:tr>
      <w:tr w14:paraId="08711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C76B2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xUnit 2.x</w:t>
            </w:r>
          </w:p>
        </w:tc>
        <w:tc>
          <w:tcPr>
            <w:tcW w:w="44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9B63D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Framework de pruebas unitarias para .NET 8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EB433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Unitaria</w:t>
            </w:r>
          </w:p>
        </w:tc>
      </w:tr>
      <w:tr w14:paraId="7FE40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6FF25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Moq 4.x</w:t>
            </w:r>
          </w:p>
        </w:tc>
        <w:tc>
          <w:tcPr>
            <w:tcW w:w="44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D19D1D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Mocking de dependencias para pruebas unitarias aisladas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6470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Unitaria</w:t>
            </w:r>
          </w:p>
        </w:tc>
      </w:tr>
      <w:tr w14:paraId="65FC9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28760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Swagger / OpenAPI</w:t>
            </w:r>
          </w:p>
        </w:tc>
        <w:tc>
          <w:tcPr>
            <w:tcW w:w="44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B67B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Documentación interactiva y validación de endpoints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541EE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Funcional</w:t>
            </w:r>
          </w:p>
        </w:tc>
      </w:tr>
      <w:tr w14:paraId="1D10F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3ED2AD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Visual Studio 2022</w:t>
            </w:r>
          </w:p>
        </w:tc>
        <w:tc>
          <w:tcPr>
            <w:tcW w:w="44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3969A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IDE con Test Explorer integrado para ejecución de xUnit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47B911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Unitaria / Integración</w:t>
            </w:r>
          </w:p>
        </w:tc>
      </w:tr>
      <w:tr w14:paraId="4870C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338001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GitHub</w:t>
            </w:r>
          </w:p>
        </w:tc>
        <w:tc>
          <w:tcPr>
            <w:tcW w:w="44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FA97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Gestión de evidencias y control de versiones</w:t>
            </w:r>
          </w:p>
        </w:tc>
        <w:tc>
          <w:tcPr>
            <w:tcW w:w="25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598E5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General</w:t>
            </w:r>
          </w:p>
        </w:tc>
      </w:tr>
    </w:tbl>
    <w:p w14:paraId="36A76CCC">
      <w:pPr>
        <w:spacing w:before="0"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BC01DA2">
      <w:pPr>
        <w:spacing w:before="0"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53F49599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  <w:t>Roles y Responsabilidades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04FBC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354B8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Integrante</w:t>
            </w:r>
          </w:p>
        </w:tc>
        <w:tc>
          <w:tcPr>
            <w:tcW w:w="624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E0CBC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Responsabilidad</w:t>
            </w:r>
          </w:p>
        </w:tc>
      </w:tr>
      <w:tr w14:paraId="43340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CF49DA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Daniela Briceño</w:t>
            </w:r>
          </w:p>
        </w:tc>
        <w:tc>
          <w:tcPr>
            <w:tcW w:w="624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B1E3E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Análisis de requisitos, pruebas de integración y coordinación del equipo</w:t>
            </w:r>
          </w:p>
        </w:tc>
      </w:tr>
      <w:tr w14:paraId="0AB1B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F046EA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Yaoska Nicaragua</w:t>
            </w:r>
          </w:p>
        </w:tc>
        <w:tc>
          <w:tcPr>
            <w:tcW w:w="624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2DD7B1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Configuración del entorno de pruebas y registro de defectos</w:t>
            </w:r>
          </w:p>
        </w:tc>
      </w:tr>
      <w:tr w14:paraId="6CFF3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29B55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Steven Hernández</w:t>
            </w:r>
          </w:p>
        </w:tc>
        <w:tc>
          <w:tcPr>
            <w:tcW w:w="624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C39D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Implementación y ejecución de pruebas unitarias (xUnit + Moq)</w:t>
            </w:r>
          </w:p>
        </w:tc>
      </w:tr>
      <w:tr w14:paraId="5A934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80404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Mabelin Zeledón</w:t>
            </w:r>
          </w:p>
        </w:tc>
        <w:tc>
          <w:tcPr>
            <w:tcW w:w="624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E4BA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Ejecución de pruebas funcionales (Postman) y documentación de métricas</w:t>
            </w:r>
          </w:p>
        </w:tc>
      </w:tr>
    </w:tbl>
    <w:p w14:paraId="57065A95">
      <w:pPr>
        <w:spacing w:before="0" w:after="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D0178C3">
      <w:pPr>
        <w:spacing w:before="0" w:after="80"/>
        <w:rPr>
          <w:rFonts w:ascii="Times New Roman" w:hAnsi="Times New Roman" w:eastAsia="Times New Roman" w:cs="Times New Roman"/>
          <w:sz w:val="24"/>
          <w:szCs w:val="24"/>
        </w:rPr>
      </w:pPr>
    </w:p>
    <w:p w14:paraId="4FCA8730">
      <w:pPr>
        <w:spacing w:before="0" w:after="80"/>
        <w:rPr>
          <w:rFonts w:ascii="Times New Roman" w:hAnsi="Times New Roman" w:eastAsia="Times New Roman" w:cs="Times New Roman"/>
          <w:sz w:val="24"/>
          <w:szCs w:val="24"/>
        </w:rPr>
      </w:pPr>
    </w:p>
    <w:p w14:paraId="6C9E3E09">
      <w:pPr>
        <w:spacing w:before="0" w:after="80"/>
        <w:rPr>
          <w:rFonts w:ascii="Times New Roman" w:hAnsi="Times New Roman" w:eastAsia="Times New Roman" w:cs="Times New Roman"/>
          <w:sz w:val="24"/>
          <w:szCs w:val="24"/>
        </w:rPr>
      </w:pPr>
    </w:p>
    <w:p w14:paraId="6D64B9C0">
      <w:pPr>
        <w:spacing w:before="0" w:after="80"/>
        <w:rPr>
          <w:rFonts w:ascii="Times New Roman" w:hAnsi="Times New Roman" w:eastAsia="Times New Roman" w:cs="Times New Roman"/>
          <w:sz w:val="24"/>
          <w:szCs w:val="24"/>
        </w:rPr>
      </w:pPr>
    </w:p>
    <w:p w14:paraId="2CB4AA4A">
      <w:pPr>
        <w:spacing w:before="0" w:after="80"/>
        <w:rPr>
          <w:rFonts w:ascii="Times New Roman" w:hAnsi="Times New Roman" w:eastAsia="Times New Roman" w:cs="Times New Roman"/>
          <w:sz w:val="24"/>
          <w:szCs w:val="24"/>
        </w:rPr>
      </w:pPr>
    </w:p>
    <w:p w14:paraId="1A7EA650">
      <w:pPr>
        <w:spacing w:before="0" w:after="80"/>
        <w:rPr>
          <w:rFonts w:ascii="Times New Roman" w:hAnsi="Times New Roman" w:eastAsia="Times New Roman" w:cs="Times New Roman"/>
          <w:sz w:val="24"/>
          <w:szCs w:val="24"/>
        </w:rPr>
      </w:pPr>
    </w:p>
    <w:p w14:paraId="441601B8">
      <w:pPr>
        <w:spacing w:before="0" w:after="80"/>
        <w:rPr>
          <w:rFonts w:ascii="Times New Roman" w:hAnsi="Times New Roman" w:eastAsia="Times New Roman" w:cs="Times New Roman"/>
          <w:sz w:val="24"/>
          <w:szCs w:val="24"/>
        </w:rPr>
      </w:pPr>
    </w:p>
    <w:p w14:paraId="2DCE5EFC">
      <w:pPr>
        <w:spacing w:before="0" w:after="80"/>
        <w:rPr>
          <w:rFonts w:ascii="Times New Roman" w:hAnsi="Times New Roman" w:eastAsia="Times New Roman" w:cs="Times New Roman"/>
          <w:sz w:val="24"/>
          <w:szCs w:val="24"/>
        </w:rPr>
      </w:pPr>
    </w:p>
    <w:p w14:paraId="0A21B846">
      <w:pPr>
        <w:spacing w:before="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0FCC46EF">
      <w:pPr>
        <w:spacing w:before="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73262E00">
      <w:pPr>
        <w:spacing w:before="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139606A0">
      <w:pPr>
        <w:spacing w:before="0" w:after="80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  <w:t>Riesgos Identificados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1800"/>
        <w:gridCol w:w="3960"/>
      </w:tblGrid>
      <w:tr w14:paraId="40696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C977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Riesgo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F514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Impacto</w:t>
            </w:r>
          </w:p>
        </w:tc>
        <w:tc>
          <w:tcPr>
            <w:tcW w:w="3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1DA54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Mitigación</w:t>
            </w:r>
          </w:p>
        </w:tc>
      </w:tr>
      <w:tr w14:paraId="2655B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30906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Errores de autenticación JWT en entorno de prueba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8D7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76720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Alto</w:t>
            </w:r>
          </w:p>
        </w:tc>
        <w:tc>
          <w:tcPr>
            <w:tcW w:w="3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A9D3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Inyectar configuración de prueba en IConfiguration</w:t>
            </w:r>
          </w:p>
        </w:tc>
      </w:tr>
      <w:tr w14:paraId="71A50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DA2A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Lentitud del sistema / tiempo de respuesta &gt; 2 seg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FF3CD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275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Medio</w:t>
            </w:r>
          </w:p>
        </w:tc>
        <w:tc>
          <w:tcPr>
            <w:tcW w:w="3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6839A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Monitorear con SQL Server Profiler y optimizar consultas</w:t>
            </w:r>
          </w:p>
        </w:tc>
      </w:tr>
      <w:tr w14:paraId="05117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0E655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Stored Procedures no accesibles en pruebas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8D7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111DBE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Alto</w:t>
            </w:r>
          </w:p>
        </w:tc>
        <w:tc>
          <w:tcPr>
            <w:tcW w:w="3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45DE4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Usar mocks y base de datos en memoria para aislar capas</w:t>
            </w:r>
          </w:p>
        </w:tc>
      </w:tr>
      <w:tr w14:paraId="2FD07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95FA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Datos inconsistentes en base de datos</w:t>
            </w:r>
          </w:p>
        </w:tc>
        <w:tc>
          <w:tcPr>
            <w:tcW w:w="18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F8D7D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07429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Alto</w:t>
            </w:r>
          </w:p>
        </w:tc>
        <w:tc>
          <w:tcPr>
            <w:tcW w:w="39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B93FF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Scripts de seed data antes de cada suite de pruebas</w:t>
            </w:r>
          </w:p>
        </w:tc>
      </w:tr>
    </w:tbl>
    <w:p w14:paraId="37CC1F2E">
      <w:pPr>
        <w:spacing w:before="0"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1628B76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7366F3FC">
      <w:pPr>
        <w:spacing w:before="200" w:after="10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27E5D576">
      <w:pPr>
        <w:spacing w:before="200" w:after="100"/>
      </w:pP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  <w:t>Criterios de Aceptación</w:t>
      </w: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766F9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ED50C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Criterio</w:t>
            </w:r>
          </w:p>
        </w:tc>
        <w:tc>
          <w:tcPr>
            <w:tcW w:w="61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1004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Condición de Aceptación</w:t>
            </w:r>
          </w:p>
        </w:tc>
      </w:tr>
      <w:tr w14:paraId="390E9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7312C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Tiempo de respuesta</w:t>
            </w:r>
          </w:p>
        </w:tc>
        <w:tc>
          <w:tcPr>
            <w:tcW w:w="61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43424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Todas las peticiones responden en &lt; 2 segundos bajo condiciones normales.</w:t>
            </w:r>
          </w:p>
        </w:tc>
      </w:tr>
      <w:tr w14:paraId="647ED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15FDF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Login</w:t>
            </w:r>
          </w:p>
        </w:tc>
        <w:tc>
          <w:tcPr>
            <w:tcW w:w="61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BCB03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Token JWT válido con credenciales correctas; HTTP 401 con credenciales inválidas.</w:t>
            </w:r>
          </w:p>
        </w:tc>
      </w:tr>
      <w:tr w14:paraId="4D989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C025F2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Validación de datos</w:t>
            </w:r>
          </w:p>
        </w:tc>
        <w:tc>
          <w:tcPr>
            <w:tcW w:w="61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5BF2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Campos obligatorios retornan HTTP 400 si están vacíos o con formato incorrecto.</w:t>
            </w:r>
          </w:p>
        </w:tc>
      </w:tr>
      <w:tr w14:paraId="2B2AE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F4343E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Productos</w:t>
            </w:r>
          </w:p>
        </w:tc>
        <w:tc>
          <w:tcPr>
            <w:tcW w:w="61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C69F5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Precio ≥ 0; nombre ≤ 60 chars. Valores fuera de rango deben ser rechazados.</w:t>
            </w:r>
          </w:p>
        </w:tc>
      </w:tr>
      <w:tr w14:paraId="6583F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C9B62B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Inventario</w:t>
            </w:r>
          </w:p>
        </w:tc>
        <w:tc>
          <w:tcPr>
            <w:tcW w:w="61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3A510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Stock no puede quedar negativo. Movimientos con cantidad &gt; 0 y motivo obligatorio.</w:t>
            </w:r>
          </w:p>
        </w:tc>
      </w:tr>
      <w:tr w14:paraId="2F868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2B72BC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Pruebas Unitarias</w:t>
            </w:r>
          </w:p>
        </w:tc>
        <w:tc>
          <w:tcPr>
            <w:tcW w:w="61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74EA6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Mínimo 12 pruebas con estado Passed. Cobertura ≥ 70% en Capa_Negocio.</w:t>
            </w:r>
          </w:p>
        </w:tc>
      </w:tr>
      <w:tr w14:paraId="54DAC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EFEFE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7CACC1"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Integración frontend-backend</w:t>
            </w:r>
          </w:p>
        </w:tc>
        <w:tc>
          <w:tcPr>
            <w:tcW w:w="61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337B7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Comunicación correcta entre todos los módulos sin errores de conexión.</w:t>
            </w:r>
          </w:p>
        </w:tc>
      </w:tr>
    </w:tbl>
    <w:p w14:paraId="70275536">
      <w:pPr>
        <w:spacing w:before="0" w:after="8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794CA5E">
      <w:pPr>
        <w:spacing w:before="0" w:after="80"/>
        <w:rPr>
          <w:rFonts w:ascii="Times New Roman" w:hAnsi="Times New Roman" w:eastAsia="Times New Roman" w:cs="Times New Roman"/>
          <w:sz w:val="24"/>
          <w:szCs w:val="24"/>
        </w:rPr>
      </w:pPr>
    </w:p>
    <w:p w14:paraId="3B4B48AB">
      <w:pPr>
        <w:spacing w:before="0" w:after="80"/>
        <w:rPr>
          <w:rFonts w:ascii="Times New Roman" w:hAnsi="Times New Roman" w:eastAsia="Times New Roman" w:cs="Times New Roman"/>
          <w:sz w:val="24"/>
          <w:szCs w:val="24"/>
        </w:rPr>
      </w:pPr>
    </w:p>
    <w:p w14:paraId="4F205DFC">
      <w:pPr>
        <w:spacing w:before="0" w:after="80"/>
        <w:rPr>
          <w:rFonts w:ascii="Times New Roman" w:hAnsi="Times New Roman" w:eastAsia="Times New Roman" w:cs="Times New Roman"/>
          <w:sz w:val="24"/>
          <w:szCs w:val="24"/>
        </w:rPr>
      </w:pPr>
    </w:p>
    <w:p w14:paraId="129A1EFB">
      <w:pPr>
        <w:spacing w:before="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4F048187">
      <w:pPr>
        <w:spacing w:before="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2C527279">
      <w:pPr>
        <w:spacing w:before="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p w14:paraId="0F6B8D17">
      <w:pPr>
        <w:spacing w:before="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  <w:t xml:space="preserve"> Cronograma de Actividades — Diagrama de Gantt</w:t>
      </w:r>
    </w:p>
    <w:p w14:paraId="2D4681EE">
      <w:pPr>
        <w:spacing w:before="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u w:val="single"/>
        </w:rPr>
      </w:pPr>
    </w:p>
    <w:tbl>
      <w:tblPr>
        <w:tblStyle w:val="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000"/>
        <w:gridCol w:w="1200"/>
        <w:gridCol w:w="1560"/>
        <w:gridCol w:w="1600"/>
      </w:tblGrid>
      <w:tr w14:paraId="20CC6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F753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Actividad</w:t>
            </w:r>
          </w:p>
        </w:tc>
        <w:tc>
          <w:tcPr>
            <w:tcW w:w="20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EE743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Responsable</w:t>
            </w:r>
          </w:p>
        </w:tc>
        <w:tc>
          <w:tcPr>
            <w:tcW w:w="1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649B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Inicio</w:t>
            </w:r>
          </w:p>
        </w:tc>
        <w:tc>
          <w:tcPr>
            <w:tcW w:w="15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E0D3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Fin</w:t>
            </w:r>
          </w:p>
        </w:tc>
        <w:tc>
          <w:tcPr>
            <w:tcW w:w="1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F1F1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C4F3E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4"/>
                <w:szCs w:val="24"/>
              </w:rPr>
              <w:t>Estado</w:t>
            </w:r>
          </w:p>
        </w:tc>
      </w:tr>
      <w:tr w14:paraId="741FD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03CB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Diseño de casos de prueba y análisis de requisitos</w:t>
            </w:r>
          </w:p>
        </w:tc>
        <w:tc>
          <w:tcPr>
            <w:tcW w:w="20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20129">
            <w:pP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Daniela Briceño</w:t>
            </w:r>
          </w:p>
        </w:tc>
        <w:tc>
          <w:tcPr>
            <w:tcW w:w="1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89A62D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26/05/26</w:t>
            </w:r>
          </w:p>
        </w:tc>
        <w:tc>
          <w:tcPr>
            <w:tcW w:w="15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BF47D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28/05/26</w:t>
            </w:r>
          </w:p>
        </w:tc>
        <w:tc>
          <w:tcPr>
            <w:tcW w:w="1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DCE5" w:themeFill="text2" w:themeFillTint="3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6CB74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Completado</w:t>
            </w:r>
          </w:p>
        </w:tc>
      </w:tr>
      <w:tr w14:paraId="61D4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F1ABD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Configuración del entorno xUnit + Moq + Postman</w:t>
            </w:r>
          </w:p>
        </w:tc>
        <w:tc>
          <w:tcPr>
            <w:tcW w:w="20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83E069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Yaoska Nicaragua</w:t>
            </w:r>
          </w:p>
        </w:tc>
        <w:tc>
          <w:tcPr>
            <w:tcW w:w="1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440AF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28/05/26</w:t>
            </w:r>
          </w:p>
        </w:tc>
        <w:tc>
          <w:tcPr>
            <w:tcW w:w="15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25153C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29/05/26</w:t>
            </w:r>
          </w:p>
        </w:tc>
        <w:tc>
          <w:tcPr>
            <w:tcW w:w="1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DCE5" w:themeFill="text2" w:themeFillTint="3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D5E7BA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Completado</w:t>
            </w:r>
          </w:p>
        </w:tc>
      </w:tr>
      <w:tr w14:paraId="20C98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31FDA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Ejecución de pruebas funcionales (Postman)</w:t>
            </w:r>
          </w:p>
        </w:tc>
        <w:tc>
          <w:tcPr>
            <w:tcW w:w="20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B9458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Mabelin Zeledón</w:t>
            </w:r>
          </w:p>
        </w:tc>
        <w:tc>
          <w:tcPr>
            <w:tcW w:w="1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BF8D3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29/05/26</w:t>
            </w:r>
          </w:p>
        </w:tc>
        <w:tc>
          <w:tcPr>
            <w:tcW w:w="15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13004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01/06/26</w:t>
            </w:r>
          </w:p>
        </w:tc>
        <w:tc>
          <w:tcPr>
            <w:tcW w:w="1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DCE5" w:themeFill="text2" w:themeFillTint="3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CDB0EA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Completado</w:t>
            </w:r>
          </w:p>
        </w:tc>
      </w:tr>
      <w:tr w14:paraId="1F160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8E125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Implementación de pruebas unitarias (xUnit)</w:t>
            </w:r>
          </w:p>
        </w:tc>
        <w:tc>
          <w:tcPr>
            <w:tcW w:w="20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7EFD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Steven Hernández</w:t>
            </w:r>
          </w:p>
        </w:tc>
        <w:tc>
          <w:tcPr>
            <w:tcW w:w="1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C6E59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01/06/26</w:t>
            </w:r>
          </w:p>
        </w:tc>
        <w:tc>
          <w:tcPr>
            <w:tcW w:w="15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F6EC81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03/06/26</w:t>
            </w:r>
          </w:p>
        </w:tc>
        <w:tc>
          <w:tcPr>
            <w:tcW w:w="1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DCE5" w:themeFill="text2" w:themeFillTint="3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E61E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Completado</w:t>
            </w:r>
          </w:p>
        </w:tc>
      </w:tr>
      <w:tr w14:paraId="38EAC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FC9B2A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Pruebas de integración entre capas</w:t>
            </w:r>
          </w:p>
        </w:tc>
        <w:tc>
          <w:tcPr>
            <w:tcW w:w="20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D677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Steven Hernández</w:t>
            </w:r>
          </w:p>
        </w:tc>
        <w:tc>
          <w:tcPr>
            <w:tcW w:w="1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AA40B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03/06/26</w:t>
            </w:r>
          </w:p>
        </w:tc>
        <w:tc>
          <w:tcPr>
            <w:tcW w:w="15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5060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05/06/26</w:t>
            </w:r>
          </w:p>
        </w:tc>
        <w:tc>
          <w:tcPr>
            <w:tcW w:w="1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DCE5" w:themeFill="text2" w:themeFillTint="3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9C246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Completado</w:t>
            </w:r>
          </w:p>
        </w:tc>
      </w:tr>
      <w:tr w14:paraId="68B66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C65A90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Registro y análisis de defectos</w:t>
            </w:r>
          </w:p>
        </w:tc>
        <w:tc>
          <w:tcPr>
            <w:tcW w:w="20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D058DD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Daniela Briceño</w:t>
            </w:r>
          </w:p>
        </w:tc>
        <w:tc>
          <w:tcPr>
            <w:tcW w:w="1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50FD9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05/06/26</w:t>
            </w:r>
          </w:p>
        </w:tc>
        <w:tc>
          <w:tcPr>
            <w:tcW w:w="15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BBBB34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06/06/26</w:t>
            </w:r>
          </w:p>
        </w:tc>
        <w:tc>
          <w:tcPr>
            <w:tcW w:w="1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DCE5" w:themeFill="text2" w:themeFillTint="3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B4A39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Completado</w:t>
            </w:r>
          </w:p>
        </w:tc>
      </w:tr>
      <w:tr w14:paraId="0AA3C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57CE5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Análisis de métricas y elaboración del documento</w:t>
            </w:r>
          </w:p>
        </w:tc>
        <w:tc>
          <w:tcPr>
            <w:tcW w:w="20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99D1D2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Todo el equipo</w:t>
            </w:r>
          </w:p>
        </w:tc>
        <w:tc>
          <w:tcPr>
            <w:tcW w:w="12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C2BECB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0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s-ES"/>
              </w:rPr>
              <w:t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/06/26</w:t>
            </w:r>
          </w:p>
        </w:tc>
        <w:tc>
          <w:tcPr>
            <w:tcW w:w="15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82C337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0</w:t>
            </w:r>
            <w:r>
              <w:rPr>
                <w:rFonts w:hint="default" w:cs="Times New Roman"/>
                <w:b w:val="0"/>
                <w:bCs w:val="0"/>
                <w:sz w:val="24"/>
                <w:szCs w:val="24"/>
                <w:lang w:val="es-ES"/>
              </w:rPr>
              <w:t>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/06/26</w:t>
            </w:r>
          </w:p>
        </w:tc>
        <w:tc>
          <w:tcPr>
            <w:tcW w:w="16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D6DCE5" w:themeFill="text2" w:themeFillTint="3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A91B3"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>Completado</w:t>
            </w:r>
          </w:p>
        </w:tc>
      </w:tr>
    </w:tbl>
    <w:p w14:paraId="30224C56">
      <w:pPr>
        <w:spacing w:before="0" w:after="8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AA4EFE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42569E"/>
    <w:rsid w:val="5B42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2026-06-07T19:14:00Z</dcterms:created>
  <dc:creator>Steven Hernandez</dc:creator>
  <cp:lastModifiedBy>Steven Hernandez</cp:lastModifiedBy>
  <dcterms:modified xsi:type="dcterms:W3CDTF">2026-06-07T19:15:03Z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F06578C2A2DF4077BE46CA7CAD188197_11</vt:lpwstr>
  </property>
</Properties>
</file>