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C4338">
      <w:pPr>
        <w:rPr>
          <w:rFonts w:hint="default" w:ascii="Times New Roman" w:hAnsi="Times New Roman" w:cs="Times New Roman"/>
          <w:sz w:val="28"/>
          <w:szCs w:val="28"/>
          <w:lang w:val="es-E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  <w:t>Hoja de chequeo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7"/>
        <w:gridCol w:w="2207"/>
        <w:gridCol w:w="2207"/>
        <w:gridCol w:w="2207"/>
      </w:tblGrid>
      <w:tr w14:paraId="5C375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7" w:type="dxa"/>
            <w:shd w:val="clear" w:color="auto" w:fill="DAE3F3" w:themeFill="accent1" w:themeFillTint="32"/>
          </w:tcPr>
          <w:p w14:paraId="139A5883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s-ES"/>
              </w:rPr>
              <w:t xml:space="preserve">Problema </w:t>
            </w:r>
          </w:p>
        </w:tc>
        <w:tc>
          <w:tcPr>
            <w:tcW w:w="2207" w:type="dxa"/>
            <w:shd w:val="clear" w:color="auto" w:fill="DAE3F3" w:themeFill="accent1" w:themeFillTint="32"/>
          </w:tcPr>
          <w:p w14:paraId="23425FC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>Frecuencia</w:t>
            </w:r>
          </w:p>
        </w:tc>
        <w:tc>
          <w:tcPr>
            <w:tcW w:w="2207" w:type="dxa"/>
            <w:shd w:val="clear" w:color="auto" w:fill="DAE3F3" w:themeFill="accent1" w:themeFillTint="32"/>
          </w:tcPr>
          <w:p w14:paraId="4461F68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>Tipo</w:t>
            </w:r>
          </w:p>
        </w:tc>
        <w:tc>
          <w:tcPr>
            <w:tcW w:w="2207" w:type="dxa"/>
            <w:shd w:val="clear" w:color="auto" w:fill="DAE3F3" w:themeFill="accent1" w:themeFillTint="32"/>
          </w:tcPr>
          <w:p w14:paraId="7D3B04E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>Atributo</w:t>
            </w:r>
          </w:p>
        </w:tc>
      </w:tr>
      <w:tr w14:paraId="3DA6A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7" w:type="dxa"/>
          </w:tcPr>
          <w:p w14:paraId="522962F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>Falta de control en el inventario</w:t>
            </w:r>
          </w:p>
        </w:tc>
        <w:tc>
          <w:tcPr>
            <w:tcW w:w="2207" w:type="dxa"/>
          </w:tcPr>
          <w:p w14:paraId="18C6E01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>Alta</w:t>
            </w:r>
          </w:p>
        </w:tc>
        <w:tc>
          <w:tcPr>
            <w:tcW w:w="2207" w:type="dxa"/>
          </w:tcPr>
          <w:p w14:paraId="208FD94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 xml:space="preserve">registro manual </w:t>
            </w:r>
          </w:p>
        </w:tc>
        <w:tc>
          <w:tcPr>
            <w:tcW w:w="2207" w:type="dxa"/>
          </w:tcPr>
          <w:p w14:paraId="49903DF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 xml:space="preserve">Confiabilidad + Eficiencia </w:t>
            </w:r>
          </w:p>
        </w:tc>
      </w:tr>
      <w:tr w14:paraId="79B95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7" w:type="dxa"/>
          </w:tcPr>
          <w:p w14:paraId="3E2D42A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>Registro incompletos o no guardados de ventas</w:t>
            </w:r>
          </w:p>
        </w:tc>
        <w:tc>
          <w:tcPr>
            <w:tcW w:w="2207" w:type="dxa"/>
          </w:tcPr>
          <w:p w14:paraId="696275A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>Media-Alta</w:t>
            </w:r>
          </w:p>
        </w:tc>
        <w:tc>
          <w:tcPr>
            <w:tcW w:w="2207" w:type="dxa"/>
          </w:tcPr>
          <w:p w14:paraId="01486CF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>Omisión / datos inconsistentes</w:t>
            </w:r>
          </w:p>
        </w:tc>
        <w:tc>
          <w:tcPr>
            <w:tcW w:w="2207" w:type="dxa"/>
          </w:tcPr>
          <w:p w14:paraId="5289561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 xml:space="preserve">Confiabilidad </w:t>
            </w:r>
          </w:p>
        </w:tc>
      </w:tr>
      <w:tr w14:paraId="370EF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7" w:type="dxa"/>
          </w:tcPr>
          <w:p w14:paraId="5786ADA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 xml:space="preserve">Retraso en la generación de reportes diarios </w:t>
            </w:r>
          </w:p>
        </w:tc>
        <w:tc>
          <w:tcPr>
            <w:tcW w:w="2207" w:type="dxa"/>
          </w:tcPr>
          <w:p w14:paraId="64BFBBA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>Alta</w:t>
            </w:r>
          </w:p>
        </w:tc>
        <w:tc>
          <w:tcPr>
            <w:tcW w:w="2207" w:type="dxa"/>
          </w:tcPr>
          <w:p w14:paraId="2A8EB80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 xml:space="preserve">Proceso manual lento </w:t>
            </w:r>
          </w:p>
        </w:tc>
        <w:tc>
          <w:tcPr>
            <w:tcW w:w="2207" w:type="dxa"/>
          </w:tcPr>
          <w:p w14:paraId="4037C86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 xml:space="preserve">Eficiencia </w:t>
            </w:r>
          </w:p>
        </w:tc>
      </w:tr>
      <w:tr w14:paraId="3685E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7" w:type="dxa"/>
          </w:tcPr>
          <w:p w14:paraId="54ECC9A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 xml:space="preserve">Accesos no autorizados a datos </w:t>
            </w:r>
          </w:p>
        </w:tc>
        <w:tc>
          <w:tcPr>
            <w:tcW w:w="2207" w:type="dxa"/>
          </w:tcPr>
          <w:p w14:paraId="1B01B35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>Media</w:t>
            </w:r>
          </w:p>
        </w:tc>
        <w:tc>
          <w:tcPr>
            <w:tcW w:w="2207" w:type="dxa"/>
          </w:tcPr>
          <w:p w14:paraId="2B49BAA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>Falta de control de acceso</w:t>
            </w:r>
          </w:p>
        </w:tc>
        <w:tc>
          <w:tcPr>
            <w:tcW w:w="2207" w:type="dxa"/>
          </w:tcPr>
          <w:p w14:paraId="4689FB9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>seguridad</w:t>
            </w:r>
          </w:p>
        </w:tc>
      </w:tr>
      <w:tr w14:paraId="2048A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7" w:type="dxa"/>
          </w:tcPr>
          <w:p w14:paraId="498DFE7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 xml:space="preserve">Demora en la atención del cliente  </w:t>
            </w:r>
          </w:p>
        </w:tc>
        <w:tc>
          <w:tcPr>
            <w:tcW w:w="2207" w:type="dxa"/>
          </w:tcPr>
          <w:p w14:paraId="6767D65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>Alta</w:t>
            </w:r>
          </w:p>
        </w:tc>
        <w:tc>
          <w:tcPr>
            <w:tcW w:w="2207" w:type="dxa"/>
          </w:tcPr>
          <w:p w14:paraId="1596FA3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>Proceso manual lento</w:t>
            </w:r>
          </w:p>
        </w:tc>
        <w:tc>
          <w:tcPr>
            <w:tcW w:w="2207" w:type="dxa"/>
          </w:tcPr>
          <w:p w14:paraId="5C0AAAD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s-ES"/>
              </w:rPr>
              <w:t>Eficiencia (y usabilidad)</w:t>
            </w:r>
          </w:p>
        </w:tc>
      </w:tr>
    </w:tbl>
    <w:p w14:paraId="0CC967FA">
      <w:pPr>
        <w:rPr>
          <w:rFonts w:hint="default" w:ascii="Times New Roman" w:hAnsi="Times New Roman" w:cs="Times New Roman"/>
          <w:sz w:val="28"/>
          <w:szCs w:val="28"/>
          <w:lang w:val="es-ES"/>
        </w:rPr>
      </w:pPr>
    </w:p>
    <w:p w14:paraId="34DCB137">
      <w:pPr>
        <w:rPr>
          <w:rFonts w:hint="default" w:ascii="Times New Roman" w:hAnsi="Times New Roman" w:cs="Times New Roman"/>
          <w:sz w:val="28"/>
          <w:szCs w:val="28"/>
          <w:lang w:val="es-ES"/>
        </w:rPr>
      </w:pPr>
    </w:p>
    <w:p w14:paraId="13C5E200">
      <w:pPr>
        <w:rPr>
          <w:rFonts w:hint="default" w:ascii="Times New Roman" w:hAnsi="Times New Roman" w:cs="Times New Roman"/>
          <w:b/>
          <w:bCs/>
          <w:sz w:val="36"/>
          <w:szCs w:val="36"/>
          <w:lang w:val="es-E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s-ES"/>
        </w:rPr>
        <w:t>Análisis de calidad</w:t>
      </w:r>
    </w:p>
    <w:p w14:paraId="2158C112">
      <w:pPr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  <w:t>Usabilidad:</w:t>
      </w:r>
    </w:p>
    <w:p w14:paraId="4B9FE81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  <w:t>El sistema esta pensado para que sea fácil de usar, especialmente para usuarios con poca experiencia tecnológica, a diferencia del método manual, tendrá una interfaz mas clara y ordenada que facilitara tareas como registrar ventas y emitir facturas</w:t>
      </w:r>
    </w:p>
    <w:p w14:paraId="65BD935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  <w:t>Además, al funcionar desde un navegador permitirá un acceso sencillo desde distintos dispositivos, mejorando la experiencia del usuario</w:t>
      </w:r>
    </w:p>
    <w:p w14:paraId="719D360F">
      <w:pPr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</w:pPr>
    </w:p>
    <w:p w14:paraId="64CF1414">
      <w:pPr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  <w:t>Eficiencia:</w:t>
      </w:r>
    </w:p>
    <w:p w14:paraId="0463D02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  <w:t>La demora en la atención del cliente ocurría porque el registro y cálculos se hacían manualmente o con herramientas simples</w:t>
      </w:r>
    </w:p>
    <w:p w14:paraId="04EE8347">
      <w:pPr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  <w:t xml:space="preserve">Con la API se automatizan cálculos de totales y reportes, disminuyendo el tiempo por venta y mejorando la rapidez del servidor </w:t>
      </w:r>
    </w:p>
    <w:p w14:paraId="4CC58A5E">
      <w:pPr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  <w:t>Confiabilidad:</w:t>
      </w:r>
    </w:p>
    <w:p w14:paraId="3C0AFB1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  <w:t>Al guardar la información de manera centralizada, se reduce:</w:t>
      </w:r>
    </w:p>
    <w:p w14:paraId="5BBD677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  <w:t>perdida de registro, falta de sincronía entre venta y stock, errores por calculo manual, esto mejora la exactitud de los datos para reportes y control del negocio</w:t>
      </w:r>
    </w:p>
    <w:p w14:paraId="51E6D35D">
      <w:pPr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</w:pPr>
    </w:p>
    <w:p w14:paraId="14EBE274">
      <w:pPr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  <w:t>Seguridad:</w:t>
      </w:r>
    </w:p>
    <w:p w14:paraId="70A6426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  <w:t>El sistema incorpora medidas para proteger la información, como el uso de contraseñas y control de acceso según el tipo de usuario</w:t>
      </w:r>
    </w:p>
    <w:p w14:paraId="52C8CFF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  <w:t xml:space="preserve">Esto evita que personas no autorizadas puedan acceder o modificar los datos, garantizando un manejo mas seguro de la información </w:t>
      </w:r>
    </w:p>
    <w:p w14:paraId="49075A4C">
      <w:pPr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</w:pPr>
    </w:p>
    <w:p w14:paraId="777F5172">
      <w:pP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¿Qué aspecto de la calidad esta más comprometido?</w:t>
      </w:r>
    </w:p>
    <w:p w14:paraId="7E38DB0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  <w:t>La confiabilidad, porque en el proceso manual hay demora en la atención y se genera errores en el registro y en los cálculos, con la API se corrigen automatizando la información</w:t>
      </w:r>
    </w:p>
    <w:p w14:paraId="713694BC">
      <w:pPr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</w:pPr>
    </w:p>
    <w:p w14:paraId="2C5A22AF">
      <w:pPr>
        <w:rPr>
          <w:rFonts w:hint="default"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s-ES"/>
        </w:rPr>
        <w:t>Propuesta de mejora</w:t>
      </w:r>
    </w:p>
    <w:p w14:paraId="1C81C0C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  <w:t xml:space="preserve">Se propone implementar un sistema web transaccional para solucionar los problemas actuales de errores, desorganización y lentitud en los procesos manuales de la cafetería. </w:t>
      </w:r>
    </w:p>
    <w:p w14:paraId="7F7F2E2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  <w:t>El objetivo es mejorar la eficiencia, reducir fallos y garantizar información confiable mediante la automatización de la facturación, ventas e inventario. Para ello, se utilizarán recursos como un sistema web, base de datos y dispositivos con acceso a internet.</w:t>
      </w:r>
    </w:p>
    <w:p w14:paraId="4D539F41">
      <w:pPr>
        <w:rPr>
          <w:rFonts w:hint="default" w:cstheme="minorHAnsi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s-ES"/>
        </w:rPr>
        <w:t xml:space="preserve"> Esta propuesta se justifica porque permitirá optimizar el trabajo, mejorar la atención al cliente y facilitar la toma de decisiones con datos precisos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131"/>
    <w:rsid w:val="00231BE2"/>
    <w:rsid w:val="00236ABC"/>
    <w:rsid w:val="00274BFA"/>
    <w:rsid w:val="003F5DC7"/>
    <w:rsid w:val="006324F1"/>
    <w:rsid w:val="006A6E28"/>
    <w:rsid w:val="00702F36"/>
    <w:rsid w:val="00745722"/>
    <w:rsid w:val="00790A8A"/>
    <w:rsid w:val="008109C9"/>
    <w:rsid w:val="00823FF4"/>
    <w:rsid w:val="00861068"/>
    <w:rsid w:val="008C295A"/>
    <w:rsid w:val="008D212A"/>
    <w:rsid w:val="00AF1D56"/>
    <w:rsid w:val="00BC1131"/>
    <w:rsid w:val="00D90959"/>
    <w:rsid w:val="00DE71F6"/>
    <w:rsid w:val="00DF1BBC"/>
    <w:rsid w:val="00DF7F1B"/>
    <w:rsid w:val="00E11A87"/>
    <w:rsid w:val="22BF406D"/>
    <w:rsid w:val="3EF6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  <w:lang w:val="en-US"/>
    </w:rPr>
  </w:style>
  <w:style w:type="character" w:customStyle="1" w:styleId="17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val="en-US"/>
    </w:rPr>
  </w:style>
  <w:style w:type="character" w:customStyle="1" w:styleId="18">
    <w:name w:val="Título 3 C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  <w:lang w:val="en-US"/>
    </w:rPr>
  </w:style>
  <w:style w:type="character" w:customStyle="1" w:styleId="19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  <w:lang w:val="en-US"/>
    </w:rPr>
  </w:style>
  <w:style w:type="character" w:customStyle="1" w:styleId="20">
    <w:name w:val="Título 5 C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  <w:lang w:val="en-US"/>
    </w:rPr>
  </w:style>
  <w:style w:type="character" w:customStyle="1" w:styleId="21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C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character" w:customStyle="1" w:styleId="26">
    <w:name w:val="Subtítulo C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Cita Car"/>
    <w:basedOn w:val="11"/>
    <w:link w:val="27"/>
    <w:qFormat/>
    <w:uiPriority w:val="29"/>
    <w:rPr>
      <w:i/>
      <w:iCs/>
      <w:color w:val="404040" w:themeColor="text1" w:themeTint="BF"/>
      <w:lang w:val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Cita destacada Car"/>
    <w:basedOn w:val="11"/>
    <w:link w:val="31"/>
    <w:qFormat/>
    <w:uiPriority w:val="30"/>
    <w:rPr>
      <w:i/>
      <w:iCs/>
      <w:color w:val="2F5597" w:themeColor="accent1" w:themeShade="BF"/>
      <w:lang w:val="en-US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390</Words>
  <Characters>2145</Characters>
  <Lines>17</Lines>
  <Paragraphs>5</Paragraphs>
  <TotalTime>143</TotalTime>
  <ScaleCrop>false</ScaleCrop>
  <LinksUpToDate>false</LinksUpToDate>
  <CharactersWithSpaces>2530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2026-04-04T00:08:00Z</dcterms:created>
  <dc:creator>YAOSKA NOHEMI NICARAGUA PAVON</dc:creator>
  <cp:lastModifiedBy>Steven Hernandez</cp:lastModifiedBy>
  <dcterms:modified xsi:type="dcterms:W3CDTF">2026-06-07T17:28:08Z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A9C48235C2C94117962E8E511266BEAD_13</vt:lpwstr>
  </property>
</Properties>
</file>