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08721923828" w:right="0" w:firstLine="0"/>
        <w:jc w:val="left"/>
        <w:rPr>
          <w:rFonts w:ascii="Arial" w:cs="Arial" w:eastAsia="Arial" w:hAnsi="Arial"/>
          <w:b w:val="0"/>
          <w:i w:val="0"/>
          <w:smallCaps w:val="0"/>
          <w:strike w:val="0"/>
          <w:color w:val="000000"/>
          <w:sz w:val="47.90910339355469"/>
          <w:szCs w:val="47.90910339355469"/>
          <w:u w:val="none"/>
          <w:shd w:fill="auto" w:val="clear"/>
          <w:vertAlign w:val="baseline"/>
        </w:rPr>
      </w:pPr>
      <w:r w:rsidDel="00000000" w:rsidR="00000000" w:rsidRPr="00000000">
        <w:rPr>
          <w:rFonts w:ascii="Arial" w:cs="Arial" w:eastAsia="Arial" w:hAnsi="Arial"/>
          <w:b w:val="0"/>
          <w:i w:val="0"/>
          <w:smallCaps w:val="0"/>
          <w:strike w:val="0"/>
          <w:color w:val="000000"/>
          <w:sz w:val="47.90910339355469"/>
          <w:szCs w:val="47.90910339355469"/>
          <w:u w:val="none"/>
          <w:shd w:fill="auto" w:val="clear"/>
          <w:vertAlign w:val="baseline"/>
          <w:rtl w:val="0"/>
        </w:rPr>
        <w:t xml:space="preserve">ISE 5103 Intelligent Data Analytics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0732421875" w:line="240" w:lineRule="auto"/>
        <w:ind w:left="3578.869857788086" w:right="0" w:firstLine="0"/>
        <w:jc w:val="left"/>
        <w:rPr>
          <w:rFonts w:ascii="Arial" w:cs="Arial" w:eastAsia="Arial" w:hAnsi="Arial"/>
          <w:b w:val="0"/>
          <w:i w:val="0"/>
          <w:smallCaps w:val="0"/>
          <w:strike w:val="0"/>
          <w:color w:val="000000"/>
          <w:sz w:val="47.90910339355469"/>
          <w:szCs w:val="47.90910339355469"/>
          <w:u w:val="none"/>
          <w:shd w:fill="auto" w:val="clear"/>
          <w:vertAlign w:val="baseline"/>
        </w:rPr>
      </w:pPr>
      <w:r w:rsidDel="00000000" w:rsidR="00000000" w:rsidRPr="00000000">
        <w:rPr>
          <w:rFonts w:ascii="Arial" w:cs="Arial" w:eastAsia="Arial" w:hAnsi="Arial"/>
          <w:b w:val="0"/>
          <w:i w:val="0"/>
          <w:smallCaps w:val="0"/>
          <w:strike w:val="0"/>
          <w:color w:val="000000"/>
          <w:sz w:val="47.90910339355469"/>
          <w:szCs w:val="47.90910339355469"/>
          <w:u w:val="none"/>
          <w:shd w:fill="auto" w:val="clear"/>
          <w:vertAlign w:val="baseline"/>
          <w:rtl w:val="0"/>
        </w:rPr>
        <w:t xml:space="preserve">Homework #3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62890625" w:line="240" w:lineRule="auto"/>
        <w:ind w:left="3397.071762084961" w:right="0" w:firstLine="0"/>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Group: Homework #3 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2001953125" w:line="240" w:lineRule="auto"/>
        <w:ind w:left="341.4252471923828" w:right="0" w:firstLine="0"/>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Member: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814453125" w:line="240" w:lineRule="auto"/>
        <w:ind w:left="733.2848358154297" w:right="0" w:firstLine="0"/>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1. Md Monjur Hossain Bhuiyan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702.6996612548828" w:right="0" w:firstLine="0"/>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2. Sujata Sahu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27392578125" w:line="271.27198219299316" w:lineRule="auto"/>
        <w:ind w:left="711.8190765380859" w:right="1317.808837890625" w:hanging="379.3168640136719"/>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43.836753845214844"/>
          <w:szCs w:val="43.836753845214844"/>
          <w:u w:val="none"/>
          <w:shd w:fill="auto" w:val="clear"/>
          <w:vertAlign w:val="baseline"/>
          <w:rtl w:val="0"/>
        </w:rPr>
        <w:t xml:space="preserve">__________________________________________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Glass Data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056640625" w:line="216.95634841918945" w:lineRule="auto"/>
        <w:ind w:left="816.8257904052734" w:right="296.490478515625" w:firstLine="0.275421142578125"/>
        <w:jc w:val="both"/>
        <w:rPr>
          <w:rFonts w:ascii="Arial" w:cs="Arial" w:eastAsia="Arial" w:hAnsi="Arial"/>
          <w:b w:val="0"/>
          <w:i w:val="0"/>
          <w:smallCaps w:val="0"/>
          <w:strike w:val="0"/>
          <w:color w:val="000000"/>
          <w:sz w:val="25.70881462097168"/>
          <w:szCs w:val="25.70881462097168"/>
          <w:u w:val="none"/>
          <w:shd w:fill="auto" w:val="clear"/>
          <w:vertAlign w:val="baseline"/>
        </w:rPr>
      </w:pPr>
      <w:r w:rsidDel="00000000" w:rsidR="00000000" w:rsidRPr="00000000">
        <w:rPr>
          <w:rFonts w:ascii="Arial" w:cs="Arial" w:eastAsia="Arial" w:hAnsi="Arial"/>
          <w:b w:val="0"/>
          <w:i w:val="0"/>
          <w:smallCaps w:val="0"/>
          <w:strike w:val="0"/>
          <w:color w:val="000000"/>
          <w:sz w:val="25.70881462097168"/>
          <w:szCs w:val="25.70881462097168"/>
          <w:u w:val="none"/>
          <w:shd w:fill="auto" w:val="clear"/>
          <w:vertAlign w:val="baseline"/>
          <w:rtl w:val="0"/>
        </w:rPr>
        <w:t xml:space="preserve">The study of classification of types of glass is motivated by criminological  investigations. At the scene of a crime, the glass left can be used as  evidence... if it is correctly identified.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45849609375" w:line="213.98483276367188" w:lineRule="auto"/>
        <w:ind w:left="817.7208709716797" w:right="1265.15869140625" w:hanging="1.053619384765625"/>
        <w:jc w:val="left"/>
        <w:rPr>
          <w:rFonts w:ascii="Arial" w:cs="Arial" w:eastAsia="Arial" w:hAnsi="Arial"/>
          <w:b w:val="0"/>
          <w:i w:val="0"/>
          <w:smallCaps w:val="0"/>
          <w:strike w:val="0"/>
          <w:color w:val="000000"/>
          <w:sz w:val="25.143728256225586"/>
          <w:szCs w:val="25.143728256225586"/>
          <w:u w:val="none"/>
          <w:shd w:fill="auto" w:val="clear"/>
          <w:vertAlign w:val="baseline"/>
        </w:rPr>
      </w:pPr>
      <w:r w:rsidDel="00000000" w:rsidR="00000000" w:rsidRPr="00000000">
        <w:rPr>
          <w:rFonts w:ascii="Arial" w:cs="Arial" w:eastAsia="Arial" w:hAnsi="Arial"/>
          <w:b w:val="0"/>
          <w:i w:val="0"/>
          <w:smallCaps w:val="0"/>
          <w:strike w:val="0"/>
          <w:color w:val="000000"/>
          <w:sz w:val="25.143728256225586"/>
          <w:szCs w:val="25.143728256225586"/>
          <w:u w:val="none"/>
          <w:shd w:fill="auto" w:val="clear"/>
          <w:vertAlign w:val="baseline"/>
          <w:rtl w:val="0"/>
        </w:rPr>
        <w:t xml:space="preserve">The data set we consider consists of 213 unique glass samples labeled as one of six class categories</w:t>
      </w:r>
      <w:r w:rsidDel="00000000" w:rsidR="00000000" w:rsidRPr="00000000">
        <w:rPr>
          <w:rFonts w:ascii="Arial" w:cs="Arial" w:eastAsia="Arial" w:hAnsi="Arial"/>
          <w:b w:val="0"/>
          <w:i w:val="0"/>
          <w:smallCaps w:val="0"/>
          <w:strike w:val="0"/>
          <w:color w:val="000000"/>
          <w:sz w:val="27.847881317138672"/>
          <w:szCs w:val="27.84788131713867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5.143728256225586"/>
          <w:szCs w:val="25.14372825622558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52197265625" w:line="240" w:lineRule="auto"/>
        <w:ind w:left="0" w:right="2859.0020751953125" w:firstLine="0"/>
        <w:jc w:val="right"/>
        <w:rPr>
          <w:rFonts w:ascii="Arial" w:cs="Arial" w:eastAsia="Arial" w:hAnsi="Arial"/>
          <w:b w:val="0"/>
          <w:i w:val="0"/>
          <w:smallCaps w:val="0"/>
          <w:strike w:val="0"/>
          <w:color w:val="000000"/>
          <w:sz w:val="25.70881462097168"/>
          <w:szCs w:val="25.70881462097168"/>
          <w:u w:val="none"/>
          <w:shd w:fill="auto" w:val="clear"/>
          <w:vertAlign w:val="baseline"/>
        </w:rPr>
      </w:pPr>
      <w:r w:rsidDel="00000000" w:rsidR="00000000" w:rsidRPr="00000000">
        <w:rPr>
          <w:rFonts w:ascii="Arial" w:cs="Arial" w:eastAsia="Arial" w:hAnsi="Arial"/>
          <w:b w:val="0"/>
          <w:i w:val="0"/>
          <w:smallCaps w:val="0"/>
          <w:strike w:val="0"/>
          <w:color w:val="000000"/>
          <w:sz w:val="25.70881462097168"/>
          <w:szCs w:val="25.70881462097168"/>
          <w:u w:val="single"/>
          <w:shd w:fill="auto" w:val="clear"/>
          <w:vertAlign w:val="baseline"/>
          <w:rtl w:val="0"/>
        </w:rPr>
        <w:t xml:space="preserve">type description</w:t>
      </w:r>
      <w:r w:rsidDel="00000000" w:rsidR="00000000" w:rsidRPr="00000000">
        <w:rPr>
          <w:rFonts w:ascii="Arial" w:cs="Arial" w:eastAsia="Arial" w:hAnsi="Arial"/>
          <w:b w:val="0"/>
          <w:i w:val="0"/>
          <w:smallCaps w:val="0"/>
          <w:strike w:val="0"/>
          <w:color w:val="000000"/>
          <w:sz w:val="25.70881462097168"/>
          <w:szCs w:val="25.70881462097168"/>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9609375" w:firstLine="0"/>
        <w:jc w:val="right"/>
        <w:rPr>
          <w:rFonts w:ascii="Arial" w:cs="Arial" w:eastAsia="Arial" w:hAnsi="Arial"/>
          <w:b w:val="0"/>
          <w:i w:val="0"/>
          <w:smallCaps w:val="0"/>
          <w:strike w:val="0"/>
          <w:color w:val="000000"/>
          <w:sz w:val="25.143728256225586"/>
          <w:szCs w:val="25.143728256225586"/>
          <w:u w:val="none"/>
          <w:shd w:fill="auto" w:val="clear"/>
          <w:vertAlign w:val="baseline"/>
        </w:rPr>
      </w:pPr>
      <w:r w:rsidDel="00000000" w:rsidR="00000000" w:rsidRPr="00000000">
        <w:rPr>
          <w:rFonts w:ascii="Arial" w:cs="Arial" w:eastAsia="Arial" w:hAnsi="Arial"/>
          <w:b w:val="0"/>
          <w:i w:val="0"/>
          <w:smallCaps w:val="0"/>
          <w:strike w:val="0"/>
          <w:color w:val="000000"/>
          <w:sz w:val="20.51132583618164"/>
          <w:szCs w:val="20.51132583618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143728256225586"/>
          <w:szCs w:val="25.143728256225586"/>
          <w:u w:val="none"/>
          <w:shd w:fill="auto" w:val="clear"/>
          <w:vertAlign w:val="baseline"/>
          <w:rtl w:val="0"/>
        </w:rPr>
        <w:t xml:space="preserve">building windows float processed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5.143728256225586"/>
          <w:szCs w:val="25.143728256225586"/>
          <w:u w:val="none"/>
          <w:shd w:fill="auto" w:val="clear"/>
          <w:vertAlign w:val="baseline"/>
        </w:rPr>
      </w:pPr>
      <w:r w:rsidDel="00000000" w:rsidR="00000000" w:rsidRPr="00000000">
        <w:rPr>
          <w:rFonts w:ascii="Arial" w:cs="Arial" w:eastAsia="Arial" w:hAnsi="Arial"/>
          <w:b w:val="0"/>
          <w:i w:val="0"/>
          <w:smallCaps w:val="0"/>
          <w:strike w:val="0"/>
          <w:color w:val="000000"/>
          <w:sz w:val="20.51132583618164"/>
          <w:szCs w:val="20.5113258361816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5.143728256225586"/>
          <w:szCs w:val="25.143728256225586"/>
          <w:u w:val="none"/>
          <w:shd w:fill="auto" w:val="clear"/>
          <w:vertAlign w:val="baseline"/>
          <w:rtl w:val="0"/>
        </w:rPr>
        <w:t xml:space="preserve">building windows non-float processed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84375" w:firstLine="0"/>
        <w:jc w:val="right"/>
        <w:rPr>
          <w:rFonts w:ascii="Arial" w:cs="Arial" w:eastAsia="Arial" w:hAnsi="Arial"/>
          <w:b w:val="0"/>
          <w:i w:val="0"/>
          <w:smallCaps w:val="0"/>
          <w:strike w:val="0"/>
          <w:color w:val="000000"/>
          <w:sz w:val="25.143728256225586"/>
          <w:szCs w:val="25.143728256225586"/>
          <w:u w:val="none"/>
          <w:shd w:fill="auto" w:val="clear"/>
          <w:vertAlign w:val="baseline"/>
        </w:rPr>
      </w:pPr>
      <w:r w:rsidDel="00000000" w:rsidR="00000000" w:rsidRPr="00000000">
        <w:rPr>
          <w:rFonts w:ascii="Arial" w:cs="Arial" w:eastAsia="Arial" w:hAnsi="Arial"/>
          <w:b w:val="0"/>
          <w:i w:val="0"/>
          <w:smallCaps w:val="0"/>
          <w:strike w:val="0"/>
          <w:color w:val="000000"/>
          <w:sz w:val="20.51132583618164"/>
          <w:szCs w:val="20.5113258361816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5.143728256225586"/>
          <w:szCs w:val="25.143728256225586"/>
          <w:u w:val="none"/>
          <w:shd w:fill="auto" w:val="clear"/>
          <w:vertAlign w:val="baseline"/>
          <w:rtl w:val="0"/>
        </w:rPr>
        <w:t xml:space="preserve">vehicle windows float processed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3658905029297" w:right="0" w:firstLine="0"/>
        <w:jc w:val="left"/>
        <w:rPr>
          <w:rFonts w:ascii="Arial" w:cs="Arial" w:eastAsia="Arial" w:hAnsi="Arial"/>
          <w:b w:val="0"/>
          <w:i w:val="0"/>
          <w:smallCaps w:val="0"/>
          <w:strike w:val="0"/>
          <w:color w:val="000000"/>
          <w:sz w:val="25.70881462097168"/>
          <w:szCs w:val="25.70881462097168"/>
          <w:u w:val="none"/>
          <w:shd w:fill="auto" w:val="clear"/>
          <w:vertAlign w:val="baseline"/>
        </w:rPr>
      </w:pPr>
      <w:r w:rsidDel="00000000" w:rsidR="00000000" w:rsidRPr="00000000">
        <w:rPr>
          <w:rFonts w:ascii="Arial" w:cs="Arial" w:eastAsia="Arial" w:hAnsi="Arial"/>
          <w:b w:val="0"/>
          <w:i w:val="0"/>
          <w:smallCaps w:val="0"/>
          <w:strike w:val="0"/>
          <w:color w:val="000000"/>
          <w:sz w:val="20.51132583618164"/>
          <w:szCs w:val="20.5113258361816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5.70881462097168"/>
          <w:szCs w:val="25.70881462097168"/>
          <w:u w:val="none"/>
          <w:shd w:fill="auto" w:val="clear"/>
          <w:vertAlign w:val="baseline"/>
          <w:rtl w:val="0"/>
        </w:rPr>
        <w:t xml:space="preserve">containers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70881462097168"/>
          <w:szCs w:val="25.70881462097168"/>
          <w:u w:val="none"/>
          <w:shd w:fill="auto" w:val="clear"/>
          <w:vertAlign w:val="baseline"/>
        </w:rPr>
      </w:pPr>
      <w:r w:rsidDel="00000000" w:rsidR="00000000" w:rsidRPr="00000000">
        <w:rPr>
          <w:rFonts w:ascii="Arial" w:cs="Arial" w:eastAsia="Arial" w:hAnsi="Arial"/>
          <w:b w:val="0"/>
          <w:i w:val="0"/>
          <w:smallCaps w:val="0"/>
          <w:strike w:val="0"/>
          <w:color w:val="000000"/>
          <w:sz w:val="20.51132583618164"/>
          <w:szCs w:val="20.5113258361816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5.70881462097168"/>
          <w:szCs w:val="25.70881462097168"/>
          <w:u w:val="none"/>
          <w:shd w:fill="auto" w:val="clear"/>
          <w:vertAlign w:val="baseline"/>
          <w:rtl w:val="0"/>
        </w:rPr>
        <w:t xml:space="preserve">tableware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3658905029297" w:right="0" w:firstLine="0"/>
        <w:jc w:val="left"/>
        <w:rPr>
          <w:rFonts w:ascii="Arial" w:cs="Arial" w:eastAsia="Arial" w:hAnsi="Arial"/>
          <w:b w:val="0"/>
          <w:i w:val="0"/>
          <w:smallCaps w:val="0"/>
          <w:strike w:val="0"/>
          <w:color w:val="000000"/>
          <w:sz w:val="25.70881462097168"/>
          <w:szCs w:val="25.70881462097168"/>
          <w:u w:val="none"/>
          <w:shd w:fill="auto" w:val="clear"/>
          <w:vertAlign w:val="baseline"/>
        </w:rPr>
      </w:pPr>
      <w:r w:rsidDel="00000000" w:rsidR="00000000" w:rsidRPr="00000000">
        <w:rPr>
          <w:rFonts w:ascii="Arial" w:cs="Arial" w:eastAsia="Arial" w:hAnsi="Arial"/>
          <w:b w:val="0"/>
          <w:i w:val="0"/>
          <w:smallCaps w:val="0"/>
          <w:strike w:val="0"/>
          <w:color w:val="000000"/>
          <w:sz w:val="20.51132583618164"/>
          <w:szCs w:val="20.5113258361816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5.70881462097168"/>
          <w:szCs w:val="25.70881462097168"/>
          <w:u w:val="none"/>
          <w:shd w:fill="auto" w:val="clear"/>
          <w:vertAlign w:val="baseline"/>
          <w:rtl w:val="0"/>
        </w:rPr>
        <w:t xml:space="preserve">headlamps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214965820312" w:line="217.5637149810791" w:lineRule="auto"/>
        <w:ind w:left="811.5932464599609" w:right="409.403076171875" w:firstLine="5.507965087890625"/>
        <w:jc w:val="both"/>
        <w:rPr>
          <w:rFonts w:ascii="Arial" w:cs="Arial" w:eastAsia="Arial" w:hAnsi="Arial"/>
          <w:b w:val="0"/>
          <w:i w:val="0"/>
          <w:smallCaps w:val="0"/>
          <w:strike w:val="0"/>
          <w:color w:val="000000"/>
          <w:sz w:val="25.70881462097168"/>
          <w:szCs w:val="25.70881462097168"/>
          <w:u w:val="none"/>
          <w:shd w:fill="auto" w:val="clear"/>
          <w:vertAlign w:val="baseline"/>
        </w:rPr>
      </w:pPr>
      <w:r w:rsidDel="00000000" w:rsidR="00000000" w:rsidRPr="00000000">
        <w:rPr>
          <w:rFonts w:ascii="Arial" w:cs="Arial" w:eastAsia="Arial" w:hAnsi="Arial"/>
          <w:b w:val="0"/>
          <w:i w:val="0"/>
          <w:smallCaps w:val="0"/>
          <w:strike w:val="0"/>
          <w:color w:val="000000"/>
          <w:sz w:val="25.70881462097168"/>
          <w:szCs w:val="25.70881462097168"/>
          <w:u w:val="none"/>
          <w:shd w:fill="auto" w:val="clear"/>
          <w:vertAlign w:val="baseline"/>
          <w:rtl w:val="0"/>
        </w:rPr>
        <w:t xml:space="preserve">There are nine predictors, including the refractive index and percentages of  the following eight elements found in the glass: Na (Sodium), Mg  (Magnesium), Al (Aluminum), Si (Silicon), K (Potassium), Ca (Calcium),  Ba (Barium), and Fe (Iron).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97756958007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Problem 1(a): Mathematics of PCA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49072265625" w:line="266.3980293273926" w:lineRule="auto"/>
        <w:ind w:left="700.5605316162109" w:right="1261.666259765625" w:hanging="513.3605957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Create the correlation matrix of all the numerical attributes in the Glass data and store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the results in a new object corMat.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0141601562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141601562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49072265625" w:line="240" w:lineRule="auto"/>
        <w:ind w:left="343.914108276367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data("Glass")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44.393234252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GD&lt;-(Glass[,-10]) ## Taking the numeric attributes from data frame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40" w:lineRule="auto"/>
        <w:ind w:left="344.15367126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corMat&lt;-cor(GD) ## creating correlation matrix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38.165054321289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View(corMat)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1513671875" w:line="240" w:lineRule="auto"/>
        <w:ind w:left="350.381851196289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479980468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943600" cy="1915668"/>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191566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4990234375" w:line="240" w:lineRule="auto"/>
        <w:ind w:left="93.600082397460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Compute the eigenvalues and eigenvectors of corMat.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11108398437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4907226562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64.3944263458252" w:lineRule="auto"/>
        <w:ind w:left="344.15367126464844" w:right="2771.1010742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corMat_ev&lt;-eigen(corMat) ## Computing eigen values and vectors of corMat  corMat_ev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0296630859375" w:line="240" w:lineRule="auto"/>
        <w:ind w:left="350.38185119628906"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00914001464844"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Pr>
        <w:drawing>
          <wp:inline distB="19050" distT="19050" distL="19050" distR="19050">
            <wp:extent cx="5943600" cy="1775460"/>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177546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1826171875" w:line="264.3941116333008" w:lineRule="auto"/>
        <w:ind w:left="703.4349822998047" w:right="1262.388916015625" w:hanging="703.4349822998047"/>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Use prcomp to compute the principal components of the Glass attributes (make sure to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use the scale option).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03881835937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02929687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3662109375" w:line="240" w:lineRule="auto"/>
        <w:ind w:left="335.53001403808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pcofGlass&lt;-prcomp((GD),scale=T) ## computing principal components.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2685546875" w:line="240" w:lineRule="auto"/>
        <w:ind w:left="335.53001403808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pcofGlass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3662109375" w:line="240" w:lineRule="auto"/>
        <w:ind w:left="347.74681091308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summary(pcofGlass)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09033203125" w:line="240" w:lineRule="auto"/>
        <w:ind w:left="350.381851196289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724121093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943600" cy="2097024"/>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209702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645767211914" w:lineRule="auto"/>
        <w:ind w:left="345.5908966064453" w:right="1262.080078125" w:hanging="4.790802001953125"/>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Explanation: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From the Cumulative Proportion, at the PC6 we reach 95.17%, and so more than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95% of the variability has been explained. This allows us to exclude PC7, PC8 and PC9.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Compare the results from (ii) and (iii) – Are they the same? Different? Why?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0195312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64.728422164917" w:lineRule="auto"/>
        <w:ind w:left="335.53001403808594" w:right="1261.50390625" w:firstLine="4.311828613281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From ii, we get the eigen values and vectors. And from iii, we get the rotation matrix of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principal components along with the standard deviations. The results show that both eigen vectors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and rotation matrix have the same values except their axes flipped with respect to each other, this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means that one algorithm has (-) as an indicator where the other uses (+). As a matter of fact, they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look different, but they hold the same information in the same manner, just with inverted axes.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Moreover, we can get the eigen values by squaring the standard deviation values found from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principal components.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68115234375" w:line="265.3966426849365" w:lineRule="auto"/>
        <w:ind w:left="698.1650543212891" w:right="1261.380615234375" w:hanging="593.039550781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Using R demonstrate that principal components 1 and 2 from (iii) are orthogonal. (Hint: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the inner product between two vectors is useful in determining the angle between the two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vectors)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01782226562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1416015625" w:line="380.5678081512451" w:lineRule="auto"/>
        <w:ind w:left="344.63279724121094" w:right="1262.2265625" w:hanging="7.18643188476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 can use the inner product to determine the angle between two vectors as per following equation.  ab = |a| |b| CosØ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2431640625" w:line="205.5497646331787" w:lineRule="auto"/>
        <w:ind w:left="338.4046173095703" w:right="1983.10791015625" w:firstLine="1.4372253417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For two vectors to be orthogonal, the angle between them should be 90 degree which makes  the equation as follows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36279296875" w:line="240" w:lineRule="auto"/>
        <w:ind w:left="344.632797241210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ab = 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06591796875" w:line="248.37143898010254" w:lineRule="auto"/>
        <w:ind w:left="338.4046173095703" w:right="1262.781982421875" w:firstLine="4.790954589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product of the PC1 and PC2 is 1.040834e-17 This value is so small, that it can be attributed  to machine precision errors. Thus, we can conclude that these two vectors are orthogonal.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5092773437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111083984375" w:line="240" w:lineRule="auto"/>
        <w:ind w:left="335.53001403808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product&lt;-t(pcofGlass$rotation[,2])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35.53001403808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pcofGlass$rotation[,1]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35.53001403808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product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1416015625" w:line="240" w:lineRule="auto"/>
        <w:ind w:left="350.38185119628906"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449462890625" w:line="240" w:lineRule="auto"/>
        <w:ind w:left="336.00914001464844"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Pr>
        <w:drawing>
          <wp:inline distB="19050" distT="19050" distL="19050" distR="19050">
            <wp:extent cx="1610868" cy="486156"/>
            <wp:effectExtent b="0" l="0" r="0" t="0"/>
            <wp:docPr id="1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610868"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97756958007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Problem 1(b): Application of PCA</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49072265625" w:line="530.7931137084961" w:lineRule="auto"/>
        <w:ind w:left="348.4654998779297" w:right="1468.21533203125" w:firstLine="198.73443603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Create a visualization of the corMat correlation matrix (i.e., a heatmap or variant)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737304687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01953125" w:line="264.3941116333008" w:lineRule="auto"/>
        <w:ind w:left="338.4046173095703" w:right="1263.934326171875" w:firstLine="5.7490539550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corrplot.mixed(corMat,lower = 'shade', upper = 'circle', ## Visualization of correlation matrix  title="Visualization of correlation matrix",mar=c(0,0,1,0))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832031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64.3941116333008" w:lineRule="auto"/>
        <w:ind w:left="337.4463653564453" w:right="2708.2562255859375" w:firstLine="6.707305908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col&lt;- colorRampPalette(c("blue", "white", "red"))(20) ## Creating heatmap  heatmap(corMat, col = col, symm = TRUE)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03369140625" w:line="240" w:lineRule="auto"/>
        <w:ind w:left="350.381851196289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541015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3139440" cy="3230880"/>
            <wp:effectExtent b="0" l="0" r="0" t="0"/>
            <wp:docPr id="1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139440" cy="3230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793492" cy="3044952"/>
            <wp:effectExtent b="0" l="0" r="0" t="0"/>
            <wp:docPr id="2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93492" cy="304495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5640869140625" w:line="266.39734268188477" w:lineRule="auto"/>
        <w:ind w:left="453.60008239746094" w:right="1263.452148437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Provide visualizations of the principal component analysis results from the Glass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data. Consider incorporating the glass type to group and color your biplot.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024108886719" w:line="240" w:lineRule="auto"/>
        <w:ind w:left="348.4654998779297"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40.32096862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labeling the description based on type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64.3947696685791" w:lineRule="auto"/>
        <w:ind w:left="343.19557189941406" w:right="2218.234863281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levels(Glass$Type)[levels(Glass$Type)=='1'] &lt;-'building windows float processed'  levels(Glass$Type)[levels(Glass$Type)=='2'] &lt;-'building windows non-float processed'  levels(Glass$Type)[levels(Glass$Type)=='3'] &lt;-'vehicle windows float processed'  levels(Glass$Type)[levels(Glass$Type)=='5'] &lt;-'containers'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1513671875" w:line="240" w:lineRule="auto"/>
        <w:ind w:left="343.195571899414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levels(Glass$Type)[levels(Glass$Type)=='6'] &lt;-'tableware'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43.195571899414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levels(Glass$Type)[levels(Glass$Type)=='7'] &lt;-'headlamps'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0292968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ggbiplot(pcofGlass, obs.scale = 1, var.scale = 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groups = Glass$Type, ellipse = TRUE, circle = TRUE)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theme(legend.direction = 'vertical', legend.position = 'right')+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labs(title="Visualization of the prinipal components of glass dataset")+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36621093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theme(plot.title=element_text(face="bold",hjust=0.5,size = 15),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26855468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axis.title.x = element_text(face="bold",size = 15),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axis.title.y = element_text(face="bold",size = 15))+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theme(plot.background=element_rect(fill="#BFD5E3"))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1416015625" w:line="240" w:lineRule="auto"/>
        <w:ind w:left="350.38185119628906"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948974609375" w:line="240" w:lineRule="auto"/>
        <w:ind w:left="336.00914001464844"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Pr>
        <w:drawing>
          <wp:inline distB="19050" distT="19050" distL="19050" distR="19050">
            <wp:extent cx="5946648" cy="3840480"/>
            <wp:effectExtent b="0" l="0" r="0" t="0"/>
            <wp:docPr id="1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6648" cy="38404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84727478027" w:lineRule="auto"/>
        <w:ind w:left="344.15367126464844" w:right="1260.74462890625" w:hanging="3.353576660156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Explanation: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From the Bi-Plot above we have PC1 on the x-axis and PC2 on the y-axis.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ellipses explain us each type of the data. Within the main circle there are arrows representing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features of our dataset. We can see that; Ca and RI have high correlation and, they have small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correlation with Fe. Moreover, AL, Ba, and Na also corelated strongly. On the contrary, Mg is far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away from the other features. If we look at the x-axis, we have Ba, Na, and Al on the right side, at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 positive value of 1.5 and above, and this means that these variables are positive correlated.</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8720703125" w:line="528.7891960144043" w:lineRule="auto"/>
        <w:ind w:left="348.4654998779297" w:right="1878.597412109375" w:firstLine="11.5345764160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Provide an interpretation of the first two principal components the Glass data.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678710937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47.74681091308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summary(pcofGlass)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029296875" w:line="240" w:lineRule="auto"/>
        <w:ind w:left="350.381851196289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602050781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943600" cy="1427988"/>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4279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800094604492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Explanation: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048828125" w:line="233.0151128768921" w:lineRule="auto"/>
        <w:ind w:left="338.4046173095703" w:right="1261.9091796875" w:firstLine="4.790954589843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first two principal components capture the most variance of the data. PC1 captures 27.9% of  the variance, whereas PC2 captured 22.8 % of the variance of the data. Also, the summary above  shows, after PC1 and PC2, the Cumulative Proportion of the variance is 0.5068. That is about  50.58% of the total variance can be explained by PC1 and PC2.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2212524414062" w:line="264.3954277038574" w:lineRule="auto"/>
        <w:ind w:left="1064.632797241211" w:right="1263.297119140625" w:hanging="690.232696533203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Based on the PCA results, do you believe that you can effectively reduce the dimension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of the data? If so, to what degree? If not, why?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0083007812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65.0627899169922" w:lineRule="auto"/>
        <w:ind w:left="335.53001403808594" w:right="1979.1522216796875" w:firstLine="6.4677429199218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If we see the summarized PCA result, we can see the PC6 covers almost 95% of variance  of the data based on what we can think of reducing the dimension. But we cannot go beyond  that (PC3) because it only comprises 66% of data which will certainly be very likely to  provide an inaccurate conclusion.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97756958007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Problem 1(c): Application of LDA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49072265625" w:line="265.39655685424805" w:lineRule="auto"/>
        <w:ind w:left="1064.8723602294922" w:right="1260.56884765625" w:hanging="502.0747375488281"/>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 Since the Glass data is grouped into various labeled glass types, we can consider linear  discriminant analysis (LDA) as another form of dimension reduction. Use the lda  method from the MASS package to reduce the Glass data dimensionality.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0117187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40.800094604492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LDA_Glass&lt;-lda(Type ~ . , data = Glass)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40.800094604492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LDA_Glass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1416015625" w:line="240" w:lineRule="auto"/>
        <w:ind w:left="350.38185119628906"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619140625" w:line="240" w:lineRule="auto"/>
        <w:ind w:left="544.8091888427734"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Pr>
        <w:drawing>
          <wp:inline distB="19050" distT="19050" distL="19050" distR="19050">
            <wp:extent cx="5679948" cy="5216651"/>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679948" cy="521665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0620746612549" w:lineRule="auto"/>
        <w:ind w:left="340.8000946044922" w:right="1262.730712890625" w:hanging="4.55139160156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Explanation: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From the analysis, about 32.71% belongs to float processed building windows and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35.51% belongs to non-float processed building windows type of dataset. Headlamps consists of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13.55% of the dataset. The minimum of the dataset 4.2% belongs to the tableware groups. Also,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from the proportion of trace, about 81.45% variances can be described with LD1.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36181640625" w:line="240" w:lineRule="auto"/>
        <w:ind w:left="453.600082397460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II. How would you interpret the first discriminant function, LD1?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0195312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0390625" w:line="233.01451206207275" w:lineRule="auto"/>
        <w:ind w:left="343.9141082763672" w:right="1262.088623046875" w:hanging="0.7185363769531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first discriminant function LD1 is a linear combination of all 9 numeric attributes of the  dataset. The “proportion of trace”" is the percentage separation achieved by each discriminant  function. The first discriminant function LD1 consist of 81.45 %; the maximum variance of  dataset. It indicates the good separation between the glass types.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2227783203125" w:line="264.39528465270996" w:lineRule="auto"/>
        <w:ind w:left="1060.560531616211" w:right="1264.68994140625" w:hanging="700.5604553222656"/>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III. Use the ldahist function from the MASS package to visualize the results for LD1 and  LD2. Comment on the results.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0122070312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0805664062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3662109375" w:line="240" w:lineRule="auto"/>
        <w:ind w:left="344.393234252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Glass.lda.values &lt;- predict(LDA_Glass)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44.393234252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Glass.lda.values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1416015625" w:line="264.3947696685791" w:lineRule="auto"/>
        <w:ind w:left="338.4046173095703" w:right="3455.0347900390625" w:firstLine="4.790954589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ldahist(Glass.lda.values$x[,1], g= Glass$Type)+ ## Histogram for LD1  title(main="Visualization of LD1")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832031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66.39665603637695" w:lineRule="auto"/>
        <w:ind w:left="338.4046173095703" w:right="3335.2618408203125" w:firstLine="4.790954589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ldahist(Glass.lda.values$x[,2], g= Glass$Type)+ ## Histogram for LD2  title(main="Visualization for LD2")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0599365234375" w:line="240" w:lineRule="auto"/>
        <w:ind w:left="350.38185119628906"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75374221801758" w:lineRule="auto"/>
        <w:ind w:left="340.08140563964844" w:right="1261.556396484375" w:hanging="4.072265625"/>
        <w:jc w:val="both"/>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Pr>
        <w:drawing>
          <wp:inline distB="19050" distT="19050" distL="19050" distR="19050">
            <wp:extent cx="5943600" cy="6272783"/>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6272783"/>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These histograms are based on LD1. We already know that about 81.45% separation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can be achieved by LD1. It’s clear that overlaps found within first, second and third types of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glass. Moreover, overlap also observed in containers, tableware, and headlamps groups separately.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But no overlap observed with the first three types of the histogram with the rest three types.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00914001464844"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Pr>
        <w:drawing>
          <wp:inline distB="19050" distT="19050" distL="19050" distR="19050">
            <wp:extent cx="5943600" cy="6242303"/>
            <wp:effectExtent b="0" l="0" r="0" t="0"/>
            <wp:docPr id="10"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624230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3963851928711" w:lineRule="auto"/>
        <w:ind w:left="343.19557189941406" w:right="1261.93115234375" w:hanging="2.395477294921875"/>
        <w:jc w:val="both"/>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These histograms are based on LD2. In this case very high overlapping can be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observed in between the different types of the glass dataset. And this kind of overlapping is not a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good sign for analysis.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1116333008" w:lineRule="auto"/>
        <w:ind w:left="341.75819396972656" w:right="1269.43359375" w:hanging="7.6654052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______________________________________________________________________________  2. Principal components for dimension reduction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0205078125" w:line="264.3947696685791" w:lineRule="auto"/>
        <w:ind w:left="335.53001403808594" w:right="1262.91259765625" w:firstLine="7.6655578613281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HSAUR2 package contains the data heptathlon which are the results of the women’s olympic  heptathlon competition in Seoul, Korea from 1988. A scoring system is used to assign points to  the results from each of the seven events and the winner is the woman who accumulates the most  points over the two days.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00537109375" w:line="264.39459800720215" w:lineRule="auto"/>
        <w:ind w:left="344.15367126464844" w:right="1262.640380859375" w:hanging="2.1559143066406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Problem 2(a)</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Examine the event results using the Grubb’s test. According to this test there is one  competitor who is an outlier multiple events: Who is the competitor? And for which events is there  statistical evidence that she is an outlier? Remove her from the data.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020507812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02929687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2685546875" w:line="240" w:lineRule="auto"/>
        <w:ind w:left="338.404617309570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tests = lapply(heptathlon,grubbs.test) ## Grubbs test for outlier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1416015625" w:line="240" w:lineRule="auto"/>
        <w:ind w:left="338.404617309570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tests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09765625" w:line="240" w:lineRule="auto"/>
        <w:ind w:left="339.123306274414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x&lt;-rm.outlier(heptathlon) ## Removing outlier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09765625" w:line="240" w:lineRule="auto"/>
        <w:ind w:left="339.123306274414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x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7080078125" w:line="240" w:lineRule="auto"/>
        <w:ind w:left="350.38185119628906"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541015625" w:line="240" w:lineRule="auto"/>
        <w:ind w:left="336.00914001464844"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Pr>
        <w:drawing>
          <wp:inline distB="19050" distT="19050" distL="19050" distR="19050">
            <wp:extent cx="2941320" cy="3232403"/>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941320" cy="3232403"/>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Pr>
        <w:drawing>
          <wp:inline distB="19050" distT="19050" distL="19050" distR="19050">
            <wp:extent cx="2971800" cy="3368040"/>
            <wp:effectExtent b="0" l="0" r="0" t="0"/>
            <wp:docPr id="1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971800"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6980819702148" w:lineRule="auto"/>
        <w:ind w:left="337.4463653564453" w:right="1347.24609375" w:firstLine="3.3537292480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Looking at the output of Grubbs test of individual sport Launa is the outlier as she  has the lowest score in total that is 4566.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6826171875" w:line="248.36980819702148" w:lineRule="auto"/>
        <w:ind w:left="337.4463653564453" w:right="1621.348876953125" w:firstLine="3.3537292480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Looking at the Grubbs test she is the outlier for hurdles, high jump, long jump, run 800m. We  removed the outlier as given code above and finally the modified data set is as follows.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41552734375" w:line="240" w:lineRule="auto"/>
        <w:ind w:left="2236.80931091308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3523488" cy="2459737"/>
            <wp:effectExtent b="0" l="0" r="0" t="0"/>
            <wp:docPr id="2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523488" cy="245973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3232421875" w:line="265.06290435791016" w:lineRule="auto"/>
        <w:ind w:left="344.8723602294922" w:right="1261.77734375" w:hanging="2.8746032714843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Problem 2(b): </w:t>
      </w:r>
      <w:r w:rsidDel="00000000" w:rsidR="00000000" w:rsidRPr="00000000">
        <w:rPr>
          <w:rFonts w:ascii="Arial Unicode MS" w:cs="Arial Unicode MS" w:eastAsia="Arial Unicode MS" w:hAnsi="Arial Unicode MS"/>
          <w:b w:val="0"/>
          <w:i w:val="0"/>
          <w:smallCaps w:val="0"/>
          <w:strike w:val="0"/>
          <w:color w:val="000000"/>
          <w:sz w:val="23.95454978942871"/>
          <w:szCs w:val="23.95454978942871"/>
          <w:u w:val="none"/>
          <w:shd w:fill="auto" w:val="clear"/>
          <w:vertAlign w:val="baseline"/>
          <w:rtl w:val="0"/>
        </w:rPr>
        <w:t xml:space="preserve">As is, some event results are “good” if the values are large (e.g. highjump), but  some are “bad” if the value is large (e.g. time to run the 200 meter dash). Transform the running  events (hurdles, run200m, run800m) so that large values are good. An easy way to do this is to  subtract values from the max value for the event, i.e. xi ← xmax − xi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356445312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3662109375" w:line="240" w:lineRule="auto"/>
        <w:ind w:left="337.446365356445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hurdlemax &lt;- max(heptathlon$hurdles) ##Taking the max values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0537109375" w:line="240" w:lineRule="auto"/>
        <w:ind w:left="337.446365356445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hurdlemax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31640625" w:line="240" w:lineRule="auto"/>
        <w:ind w:left="337.446365356445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run200mmax &lt;- max(heptathlon$run200m)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7578125" w:line="240" w:lineRule="auto"/>
        <w:ind w:left="337.446365356445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run200mmax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31640625" w:line="240" w:lineRule="auto"/>
        <w:ind w:left="337.446365356445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run800mmax &lt;- max(heptathlon$run800m)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7578125" w:line="240" w:lineRule="auto"/>
        <w:ind w:left="337.446365356445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run800mmax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4931640625" w:line="248.37215423583984" w:lineRule="auto"/>
        <w:ind w:left="337.4463653564453" w:right="1413.078613281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heptathlon$hurdles &lt;- (hurdlemax-heptathlon$hurdles) ##Subtracting values from max values  heptathlon$hurdles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9931640625" w:line="240" w:lineRule="auto"/>
        <w:ind w:left="337.446365356445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heptathlon$run200m &lt;- (run200mmax-heptathlon$run200m)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31640625" w:line="240" w:lineRule="auto"/>
        <w:ind w:left="337.446365356445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heptathlon$run200m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3131103515625" w:line="240" w:lineRule="auto"/>
        <w:ind w:left="337.446365356445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heptathlon$run800m &lt;- (run800mmax-heptathlon$run800m)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31640625" w:line="240" w:lineRule="auto"/>
        <w:ind w:left="337.446365356445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heptathlon$run800m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81851196289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95703125" w:line="240" w:lineRule="auto"/>
        <w:ind w:left="331.209182739257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949695" cy="935736"/>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9695" cy="93573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626953125" w:line="264.395112991333" w:lineRule="auto"/>
        <w:ind w:left="344.15367126464844" w:right="1261.91162109375" w:hanging="2.155914306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Problem 2(c):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Perform a principal component analysis on the 7 event results and save the results  of the prcomp function to a new variable Hpca.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0092773437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965820312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40.081405639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Hpca&lt;- prcomp(x[1:7],scale=TRUE)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507080078125" w:line="240" w:lineRule="auto"/>
        <w:ind w:left="340.081405639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Hpca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500244140625" w:line="240" w:lineRule="auto"/>
        <w:ind w:left="350.381851196289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5166015625" w:line="199.92010116577148" w:lineRule="auto"/>
        <w:ind w:left="331.2091827392578" w:right="1662.7648925781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736336" cy="879348"/>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6336" cy="87934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736336" cy="879348"/>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6336" cy="87934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544677734375" w:line="266.3963985443115" w:lineRule="auto"/>
        <w:ind w:left="342.9560089111328" w:right="1263.0126953125" w:hanging="0.95825195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Problem 2(d):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Use ggibiplot to visualize the first two principal components. Provide a concise  interpretation of the results.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0507812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40" w:lineRule="auto"/>
        <w:ind w:left="343.195571899414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ggbiplot(pcobj=Hpca,choices=c(1,2),obs.scale=1, var.scale=1,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37.925491333007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varname.size=5,varname.abbrev=FALSE)+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labs(title="Visualization of the prinipal components")+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853515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theme(plot.title=element_text(face="bold",hjust=0.5,size = 15),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2252197265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axis.title.x = element_text(face="bold",size = 15),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axis.title.y = element_text(face="bold",size = 15))+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theme(plot.background=element_rect(fill="#BFD5E3"))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81851196289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66308593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943600" cy="3729227"/>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372922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7143898010254" w:lineRule="auto"/>
        <w:ind w:left="335.53001403808594" w:right="1259.15771484375" w:firstLine="5.270080566406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Here we can see that PC1 explains almost 60.9% of the variances while PC2  explains 15.9% of the total variances.</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From the plot we can see that hurdles and run 200m are  positively correlated whereas the shot and run 200m are negatively correlated. The hurdles and  run200m has high impact on PC1.Javelin throw are making the huge impact on both PC1 and PC2  as the line of javelin throw is the longest line which is almost at 45 degree.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959716796875" w:line="265.3964424133301" w:lineRule="auto"/>
        <w:ind w:left="338.4046173095703" w:right="1260.56396484375" w:firstLine="3.59313964843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Problem 2(e)</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 PCA projections onto principal components 1, 2, 3, . . . for each competitor  can now be accessed as Hpca$x[,1], Hpca$x[,2], Hpca$x[,3], . . . . Plot the heptathlon score against  the principal component 1 projections. Briefly discuss these results.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01782226562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9658203125" w:line="240" w:lineRule="auto"/>
        <w:ind w:left="343.195571899414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ggplot(Hpca)+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43.195571899414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geom_point(mapping=aes(x=Hpca$x[,1],y=heptathlon$score))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16662597656" w:line="240" w:lineRule="auto"/>
        <w:ind w:left="350.38185119628906"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1382637023926" w:lineRule="auto"/>
        <w:ind w:left="340.8000946044922" w:right="2214.765625" w:hanging="4.790954589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Pr>
        <w:drawing>
          <wp:inline distB="19050" distT="19050" distL="19050" distR="19050">
            <wp:extent cx="5382767" cy="4515612"/>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382767" cy="4515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plot depicts as the score increases PC1 decreases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39111328125" w:line="266.39665603637695" w:lineRule="auto"/>
        <w:ind w:left="339.8418426513672" w:right="1389.20654296875" w:hanging="5.7490539550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_____________________________________________________________________________  3. Housing data dimension reduction and exploration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0477294921875" w:line="265.39690017700195" w:lineRule="auto"/>
        <w:ind w:left="342.9560089111328" w:right="1264.154052734375" w:hanging="5.749206542968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Using this newly created data set hd (as per given instruction), perform PCA and correlation  analysis. Did you find anything worthwhile? Make sure to respond with visualizations and  interpretations of at least the most important principal components.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0147705078125" w:line="240" w:lineRule="auto"/>
        <w:ind w:left="348.46549987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Solution</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01953125" w:line="240" w:lineRule="auto"/>
        <w:ind w:left="330.739212036132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 code: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40.32096862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reading "housingData" dataframe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37.446365356445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housedata&lt;-read.csv("housingData.csv")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37.925491333007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view(housedata)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32096862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select numeric columns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37.446365356445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hd &lt;- housedata %&gt;%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select_if(is.numeric) %&gt;%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029296875" w:line="264.395112991333" w:lineRule="auto"/>
        <w:ind w:left="336.00914001464844" w:right="4329.501953125" w:firstLine="4.311828613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##creates new variables age, ageSinceRemodel, and ageofGarage   dplyr::mutate(age = YrSold - YearBuilt,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15136718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ageSinceRemodel = YrSold - YearRemodAdd,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ageofGarage = ifelse(is.na(GarageYrBlt), age, YrSold - GarageYrBlt)) %&gt;%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029296875" w:line="240" w:lineRule="auto"/>
        <w:ind w:left="340.32096862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##removes a few columns that are not needed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dplyr::select(!c(Id,MSSubClass, LotFrontage, GarageYrBlt,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MiscVal, YrSold , MoSold, YearBuilt,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YearRemodAdd, MasVnrArea))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01953125" w:line="240" w:lineRule="auto"/>
        <w:ind w:left="340.32096862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PCA for dataset hd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35.53001403808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pc=prcomp(hd, scale.=T)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335.53001403808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pc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51416015625" w:line="240" w:lineRule="auto"/>
        <w:ind w:left="340.32096862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Visualization of PCA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64.3957710266113" w:lineRule="auto"/>
        <w:ind w:left="336.00914001464844" w:right="3108.6016845703125" w:firstLine="7.18643188476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ggbiplot(pcobj=pc,choices=c(1,2),varname.size=4,varname.abbrev=FALSE)+   labs(title="Visualization of the prinipal components")+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0390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theme(plot.title=element_text(face="bold",hjust=0.5,size = 15),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axis.title.x = element_text(face="bold",size = 15),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965820312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axis.title.y = element_text(face="bold",size = 15))+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3662109375" w:line="240" w:lineRule="auto"/>
        <w:ind w:left="336.0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theme(plot.background=element_rect(fill="#BFD5E3"))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09033203125" w:line="240" w:lineRule="auto"/>
        <w:ind w:left="340.32096862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CRA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9658203125" w:line="240" w:lineRule="auto"/>
        <w:ind w:left="344.632797241210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CRA&lt;- cor(hd)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44.632797241210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CRA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029296875" w:line="240" w:lineRule="auto"/>
        <w:ind w:left="340.320968627929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plot the CRA visualisation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87890625" w:line="240" w:lineRule="auto"/>
        <w:ind w:left="344.15367126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corrplot(CRA)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029296875" w:line="240" w:lineRule="auto"/>
        <w:ind w:left="350.38185119628906"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Output: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209213256836"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Pr>
        <w:drawing>
          <wp:inline distB="19050" distT="19050" distL="19050" distR="19050">
            <wp:extent cx="4137660" cy="329184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13766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7.2090911865234" w:right="0" w:firstLine="0"/>
        <w:jc w:val="left"/>
        <w:rPr>
          <w:rFonts w:ascii="Arial" w:cs="Arial" w:eastAsia="Arial" w:hAnsi="Arial"/>
          <w:b w:val="0"/>
          <w:i w:val="0"/>
          <w:smallCaps w:val="0"/>
          <w:strike w:val="0"/>
          <w:color w:val="000000"/>
          <w:sz w:val="23.95454978942871"/>
          <w:szCs w:val="23.95454978942871"/>
          <w:u w:val="singl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Pr>
        <w:drawing>
          <wp:inline distB="19050" distT="19050" distL="19050" distR="19050">
            <wp:extent cx="3916680" cy="3630169"/>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916680" cy="3630169"/>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57633972168" w:lineRule="auto"/>
        <w:ind w:left="337.9254913330078" w:right="1261.73828125" w:firstLine="2.8746032714843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Looking at the plot of principal component analysis the sale price and overall quality  is positively correlated. Age of garage and garage area are correlated. The PC1 only covers  the24.9% of total area and PC2 covers only 11.3 % of the variables Most of the data is scattered  away. That’s the reason of both PC1 and PC2 together only covers a total of 36.2% of the total  variances. </w:t>
      </w:r>
    </w:p>
    <w:sectPr>
      <w:pgSz w:h="15840" w:w="12240" w:orient="portrait"/>
      <w:pgMar w:bottom="1500" w:top="1423.65478515625" w:left="1103.9908599853516" w:right="108.435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9.png"/><Relationship Id="rId8" Type="http://schemas.openxmlformats.org/officeDocument/2006/relationships/image" Target="media/image15.png"/><Relationship Id="rId11" Type="http://schemas.openxmlformats.org/officeDocument/2006/relationships/image" Target="media/image8.png"/><Relationship Id="rId10" Type="http://schemas.openxmlformats.org/officeDocument/2006/relationships/image" Target="media/image17.png"/><Relationship Id="rId13" Type="http://schemas.openxmlformats.org/officeDocument/2006/relationships/image" Target="media/image10.png"/><Relationship Id="rId12" Type="http://schemas.openxmlformats.org/officeDocument/2006/relationships/image" Target="media/image21.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18.png"/><Relationship Id="rId19" Type="http://schemas.openxmlformats.org/officeDocument/2006/relationships/image" Target="media/image20.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