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rtl w:val="0"/>
        </w:rPr>
        <w:t xml:space="preserve">                        </w:t>
      </w:r>
      <w:r w:rsidDel="00000000" w:rsidR="00000000" w:rsidRPr="00000000">
        <w:rPr>
          <w:b w:val="1"/>
          <w:sz w:val="32"/>
          <w:szCs w:val="32"/>
          <w:rtl w:val="0"/>
        </w:rPr>
        <w:t xml:space="preserve"> Model Architecture and Design Decisions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 is a fully connected neural network (also called a deep feedforward network).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Below is a simple breakdown of the design choices: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Input Layer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input_dim=X_scaled.shape[1]: </w:t>
      </w:r>
      <w:r w:rsidDel="00000000" w:rsidR="00000000" w:rsidRPr="00000000">
        <w:rPr>
          <w:rtl w:val="0"/>
        </w:rPr>
        <w:t xml:space="preserve">The model takes features from X_scaled.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Reason: </w:t>
      </w:r>
      <w:r w:rsidDel="00000000" w:rsidR="00000000" w:rsidRPr="00000000">
        <w:rPr>
          <w:rtl w:val="0"/>
        </w:rPr>
        <w:t xml:space="preserve">Since data is transformed using PCA, it has fewer features.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Hidden Layers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First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Dense(256) → 256 neurons + ReLU() activation.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Second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Dense(128) → 128 neurons + ReLU() activation.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Third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Dense(64) → 64 neurons + ReLU() activation.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neurons in the first layers help capture complex patterns.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ReLU activation prevents the vanishing gradient problem.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Dropout (0.3) reduces overfitting by randomly turning off 30% of neurons.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Output Layer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Dense(1, activation='linear')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Reason: </w:t>
      </w:r>
      <w:r w:rsidDel="00000000" w:rsidR="00000000" w:rsidRPr="00000000">
        <w:rPr>
          <w:rtl w:val="0"/>
        </w:rPr>
        <w:t xml:space="preserve">Since this is a regression task, we use linear activation to get continuous values.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Choices: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Feature Scaling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StandardScaler() is used for both X and y.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Neural networks work better when data is standardized.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Scaling y ensures the model does not struggle with large values.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Optimizer and Loss Function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Optimizer:</w:t>
      </w:r>
      <w:r w:rsidDel="00000000" w:rsidR="00000000" w:rsidRPr="00000000">
        <w:rPr>
          <w:rtl w:val="0"/>
        </w:rPr>
        <w:t xml:space="preserve"> Adam(learning_rate=0.001)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Loss Function:</w:t>
      </w:r>
      <w:r w:rsidDel="00000000" w:rsidR="00000000" w:rsidRPr="00000000">
        <w:rPr>
          <w:rtl w:val="0"/>
        </w:rPr>
        <w:t xml:space="preserve"> mean_squared_error (MSE)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Adam is efficient and adapts the learning rate dynamically.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MSE is commonly used for regression tasks.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Regularization &amp; Early Stopping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Dropout(0.3):</w:t>
      </w:r>
      <w:r w:rsidDel="00000000" w:rsidR="00000000" w:rsidRPr="00000000">
        <w:rPr>
          <w:rtl w:val="0"/>
        </w:rPr>
        <w:t xml:space="preserve"> Reduces overfitting.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EarlyStopping(monitor='val_loss', patience=20):</w:t>
      </w:r>
      <w:r w:rsidDel="00000000" w:rsidR="00000000" w:rsidRPr="00000000">
        <w:rPr>
          <w:rtl w:val="0"/>
        </w:rPr>
        <w:t xml:space="preserve"> Stops training when validation loss stops improving for 20 epochs.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Evaluation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Mean Absolute Error (MAE), R² Score.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MAE helps measure average prediction error.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R² Score shows how well the model fits the data (closer to 1 is better).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alnc1iujevou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Training Process: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b7fwasdiwly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 in Training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Preprocessing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features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X_pca_optimal</w:t>
      </w:r>
      <w:r w:rsidDel="00000000" w:rsidR="00000000" w:rsidRPr="00000000">
        <w:rPr>
          <w:rtl w:val="0"/>
        </w:rPr>
        <w:t xml:space="preserve">) and target values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) are scaled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Initialization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fully connected neural network</w:t>
      </w:r>
      <w:r w:rsidDel="00000000" w:rsidR="00000000" w:rsidRPr="00000000">
        <w:rPr>
          <w:rtl w:val="0"/>
        </w:rPr>
        <w:t xml:space="preserve"> is created with multiple hidden layers and ReLU activation.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Compilation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Optimizer: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Adam(learning_rate=0.001)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Loss Function: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 Squared Error (MSE)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Metric: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 Absolute Error (MAE)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Early Stopping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Monitors </w:t>
      </w:r>
      <w:r w:rsidDel="00000000" w:rsidR="00000000" w:rsidRPr="00000000">
        <w:rPr>
          <w:b w:val="1"/>
          <w:rtl w:val="0"/>
        </w:rPr>
        <w:t xml:space="preserve">validation loss</w:t>
      </w:r>
      <w:r w:rsidDel="00000000" w:rsidR="00000000" w:rsidRPr="00000000">
        <w:rPr>
          <w:rtl w:val="0"/>
        </w:rPr>
        <w:t xml:space="preserve"> and stops training if it doesn’t improve for </w:t>
      </w:r>
      <w:r w:rsidDel="00000000" w:rsidR="00000000" w:rsidRPr="00000000">
        <w:rPr>
          <w:b w:val="1"/>
          <w:rtl w:val="0"/>
        </w:rPr>
        <w:t xml:space="preserve">20 epochs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Execution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rtl w:val="0"/>
        </w:rPr>
        <w:t xml:space="preserve">350 epochs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batch size of 32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80% data for training, 20% for validation.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Evaluation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</w:t>
      </w:r>
      <w:r w:rsidDel="00000000" w:rsidR="00000000" w:rsidRPr="00000000">
        <w:rPr>
          <w:b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MAE</w:t>
      </w:r>
      <w:r w:rsidDel="00000000" w:rsidR="00000000" w:rsidRPr="00000000">
        <w:rPr>
          <w:rtl w:val="0"/>
        </w:rPr>
        <w:t xml:space="preserve"> on test data.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p7kjs276ygo7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Loss Curves: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buof9zsl695y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Why Plot Loss Curves?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check if the model </w:t>
      </w:r>
      <w:r w:rsidDel="00000000" w:rsidR="00000000" w:rsidRPr="00000000">
        <w:rPr>
          <w:b w:val="1"/>
          <w:rtl w:val="0"/>
        </w:rPr>
        <w:t xml:space="preserve">overfits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underfits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whether the model is </w:t>
      </w:r>
      <w:r w:rsidDel="00000000" w:rsidR="00000000" w:rsidRPr="00000000">
        <w:rPr>
          <w:b w:val="1"/>
          <w:rtl w:val="0"/>
        </w:rPr>
        <w:t xml:space="preserve">improving</w:t>
      </w:r>
      <w:r w:rsidDel="00000000" w:rsidR="00000000" w:rsidRPr="00000000">
        <w:rPr>
          <w:rtl w:val="0"/>
        </w:rPr>
        <w:t xml:space="preserve"> over epochs.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Metrics: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Mean Absolute Error (MAE), R² Score.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Reason: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MAE helps measure average prediction error.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R² Score shows how well the model fits the data (closer to 1 is better).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