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37AC4" w14:textId="76C22D89" w:rsidR="009F4764" w:rsidRDefault="006F4B59" w:rsidP="005C02B9">
      <w:pPr>
        <w:pStyle w:val="Title"/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1259C9E6" wp14:editId="40BA348A">
            <wp:extent cx="3822700" cy="8655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913" cy="87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37C2" w14:textId="77777777" w:rsidR="009F4764" w:rsidRDefault="009F4764" w:rsidP="005C02B9">
      <w:pPr>
        <w:pStyle w:val="Title"/>
      </w:pPr>
    </w:p>
    <w:p w14:paraId="23ED8E2B" w14:textId="7DE3FDF2" w:rsidR="00D13691" w:rsidRPr="005C02B9" w:rsidRDefault="00D13691" w:rsidP="005C02B9">
      <w:pPr>
        <w:pStyle w:val="Title"/>
      </w:pPr>
      <w:r w:rsidRPr="005C02B9">
        <w:t xml:space="preserve">Shipment Exception Application </w:t>
      </w:r>
    </w:p>
    <w:p w14:paraId="06219C2B" w14:textId="3314B33B" w:rsidR="004C58F4" w:rsidRDefault="00D13691" w:rsidP="005C02B9">
      <w:pPr>
        <w:pStyle w:val="Subtitle"/>
      </w:pPr>
      <w:r w:rsidRPr="00D13691">
        <w:t>Design Document</w:t>
      </w:r>
    </w:p>
    <w:p w14:paraId="716F22E0" w14:textId="4F99E07D" w:rsidR="009F4764" w:rsidRDefault="009F4764" w:rsidP="005C02B9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361"/>
        <w:gridCol w:w="2794"/>
        <w:gridCol w:w="353"/>
        <w:gridCol w:w="276"/>
        <w:gridCol w:w="1050"/>
        <w:gridCol w:w="278"/>
        <w:gridCol w:w="3076"/>
      </w:tblGrid>
      <w:tr w:rsidR="005C02B9" w:rsidRPr="005C02B9" w14:paraId="7C5DB7D1" w14:textId="77777777" w:rsidTr="008E76F5">
        <w:trPr>
          <w:trHeight w:val="360"/>
        </w:trPr>
        <w:tc>
          <w:tcPr>
            <w:tcW w:w="938" w:type="pct"/>
            <w:vAlign w:val="center"/>
          </w:tcPr>
          <w:p w14:paraId="5E5D39B9" w14:textId="2A741D63" w:rsidR="009F4764" w:rsidRPr="00543D05" w:rsidRDefault="009F4764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Owner</w:t>
            </w:r>
          </w:p>
        </w:tc>
        <w:tc>
          <w:tcPr>
            <w:tcW w:w="179" w:type="pct"/>
            <w:vAlign w:val="center"/>
          </w:tcPr>
          <w:p w14:paraId="397C61E6" w14:textId="41972AB5" w:rsidR="009F4764" w:rsidRPr="00543D05" w:rsidRDefault="009F4764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 xml:space="preserve">: </w:t>
            </w:r>
          </w:p>
        </w:tc>
        <w:tc>
          <w:tcPr>
            <w:tcW w:w="3882" w:type="pct"/>
            <w:gridSpan w:val="6"/>
            <w:vAlign w:val="center"/>
          </w:tcPr>
          <w:p w14:paraId="561EF304" w14:textId="17D8606C" w:rsidR="009F4764" w:rsidRPr="005C02B9" w:rsidRDefault="003354D9" w:rsidP="005C02B9">
            <w:r w:rsidRPr="003354D9">
              <w:t>GPI IT Digital Operations &amp; Middleware</w:t>
            </w:r>
          </w:p>
        </w:tc>
      </w:tr>
      <w:tr w:rsidR="005C02B9" w:rsidRPr="005C02B9" w14:paraId="5E34E393" w14:textId="77777777" w:rsidTr="008E76F5">
        <w:trPr>
          <w:trHeight w:val="360"/>
        </w:trPr>
        <w:tc>
          <w:tcPr>
            <w:tcW w:w="938" w:type="pct"/>
            <w:vAlign w:val="center"/>
          </w:tcPr>
          <w:p w14:paraId="4F73410D" w14:textId="3D566226" w:rsidR="009F4764" w:rsidRPr="00543D05" w:rsidRDefault="009F4764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Revision Number</w:t>
            </w:r>
          </w:p>
        </w:tc>
        <w:tc>
          <w:tcPr>
            <w:tcW w:w="179" w:type="pct"/>
            <w:vAlign w:val="center"/>
          </w:tcPr>
          <w:p w14:paraId="13936C90" w14:textId="36001FF3" w:rsidR="009F4764" w:rsidRPr="00543D05" w:rsidRDefault="009F4764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:</w:t>
            </w:r>
          </w:p>
        </w:tc>
        <w:tc>
          <w:tcPr>
            <w:tcW w:w="3882" w:type="pct"/>
            <w:gridSpan w:val="6"/>
            <w:vAlign w:val="center"/>
          </w:tcPr>
          <w:p w14:paraId="6E481405" w14:textId="2E79F502" w:rsidR="009F4764" w:rsidRPr="005C02B9" w:rsidRDefault="00D044E5" w:rsidP="005C02B9">
            <w:r>
              <w:fldChar w:fldCharType="begin"/>
            </w:r>
            <w:r>
              <w:instrText xml:space="preserve"> REVNUM  \# "0.00" \* Arabic  \* MERGEFORMAT </w:instrText>
            </w:r>
            <w:r>
              <w:fldChar w:fldCharType="separate"/>
            </w:r>
            <w:r>
              <w:rPr>
                <w:noProof/>
              </w:rPr>
              <w:t>34</w:t>
            </w:r>
            <w:r>
              <w:fldChar w:fldCharType="end"/>
            </w:r>
          </w:p>
        </w:tc>
      </w:tr>
      <w:tr w:rsidR="002D42BB" w:rsidRPr="005C02B9" w14:paraId="53311AEF" w14:textId="77777777" w:rsidTr="008E76F5">
        <w:trPr>
          <w:trHeight w:val="360"/>
        </w:trPr>
        <w:tc>
          <w:tcPr>
            <w:tcW w:w="938" w:type="pct"/>
          </w:tcPr>
          <w:p w14:paraId="46CD93F2" w14:textId="77777777" w:rsidR="002D42BB" w:rsidRPr="005C02B9" w:rsidRDefault="002D42BB" w:rsidP="005C02B9"/>
        </w:tc>
        <w:tc>
          <w:tcPr>
            <w:tcW w:w="179" w:type="pct"/>
          </w:tcPr>
          <w:p w14:paraId="57B190AA" w14:textId="77777777" w:rsidR="002D42BB" w:rsidRPr="005C02B9" w:rsidRDefault="002D42BB" w:rsidP="005C02B9"/>
        </w:tc>
        <w:tc>
          <w:tcPr>
            <w:tcW w:w="1561" w:type="pct"/>
            <w:gridSpan w:val="2"/>
            <w:vAlign w:val="center"/>
          </w:tcPr>
          <w:p w14:paraId="5207BD39" w14:textId="77777777" w:rsidR="002D42BB" w:rsidRPr="005C02B9" w:rsidRDefault="002D42BB" w:rsidP="005C02B9"/>
        </w:tc>
        <w:tc>
          <w:tcPr>
            <w:tcW w:w="137" w:type="pct"/>
            <w:vAlign w:val="center"/>
          </w:tcPr>
          <w:p w14:paraId="0DF30A07" w14:textId="77777777" w:rsidR="002D42BB" w:rsidRPr="005C02B9" w:rsidRDefault="002D42BB" w:rsidP="005C02B9"/>
        </w:tc>
        <w:tc>
          <w:tcPr>
            <w:tcW w:w="2185" w:type="pct"/>
            <w:gridSpan w:val="3"/>
            <w:vAlign w:val="center"/>
          </w:tcPr>
          <w:p w14:paraId="3FD46B9C" w14:textId="77777777" w:rsidR="002D42BB" w:rsidRPr="005C02B9" w:rsidRDefault="002D42BB" w:rsidP="005C02B9"/>
        </w:tc>
      </w:tr>
      <w:tr w:rsidR="00543D05" w:rsidRPr="005C02B9" w14:paraId="0A21F844" w14:textId="77777777" w:rsidTr="008E76F5">
        <w:trPr>
          <w:trHeight w:val="360"/>
        </w:trPr>
        <w:tc>
          <w:tcPr>
            <w:tcW w:w="938" w:type="pct"/>
            <w:vMerge w:val="restart"/>
          </w:tcPr>
          <w:p w14:paraId="40AD116C" w14:textId="2E252549" w:rsidR="00786F1A" w:rsidRPr="00543D05" w:rsidRDefault="00786F1A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Business Users</w:t>
            </w:r>
          </w:p>
        </w:tc>
        <w:tc>
          <w:tcPr>
            <w:tcW w:w="179" w:type="pct"/>
            <w:vMerge w:val="restart"/>
          </w:tcPr>
          <w:p w14:paraId="4A822EF4" w14:textId="10B1B9C9" w:rsidR="00786F1A" w:rsidRPr="00543D05" w:rsidRDefault="00786F1A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:</w:t>
            </w:r>
          </w:p>
        </w:tc>
        <w:tc>
          <w:tcPr>
            <w:tcW w:w="1561" w:type="pct"/>
            <w:gridSpan w:val="2"/>
            <w:vAlign w:val="center"/>
          </w:tcPr>
          <w:p w14:paraId="4122443E" w14:textId="3F57F9B1" w:rsidR="00786F1A" w:rsidRPr="005C02B9" w:rsidRDefault="00786F1A" w:rsidP="005C02B9">
            <w:r w:rsidRPr="005C02B9">
              <w:t>Customer Service, Food Services</w:t>
            </w:r>
          </w:p>
        </w:tc>
        <w:tc>
          <w:tcPr>
            <w:tcW w:w="137" w:type="pct"/>
            <w:vAlign w:val="center"/>
          </w:tcPr>
          <w:p w14:paraId="5AA0D1C4" w14:textId="6CF4D102" w:rsidR="00786F1A" w:rsidRPr="005C02B9" w:rsidRDefault="00786F1A" w:rsidP="005C02B9">
            <w:r w:rsidRPr="005C02B9">
              <w:t>:</w:t>
            </w:r>
          </w:p>
        </w:tc>
        <w:tc>
          <w:tcPr>
            <w:tcW w:w="2185" w:type="pct"/>
            <w:gridSpan w:val="3"/>
            <w:vAlign w:val="center"/>
          </w:tcPr>
          <w:p w14:paraId="7699ECE5" w14:textId="5DF95BD7" w:rsidR="00786F1A" w:rsidRPr="005C02B9" w:rsidRDefault="002D42BB" w:rsidP="005C02B9">
            <w:r w:rsidRPr="005C02B9">
              <w:t>Welch, Erin</w:t>
            </w:r>
          </w:p>
        </w:tc>
      </w:tr>
      <w:tr w:rsidR="00543D05" w:rsidRPr="005C02B9" w14:paraId="30F17D13" w14:textId="77777777" w:rsidTr="008E76F5">
        <w:trPr>
          <w:trHeight w:val="360"/>
        </w:trPr>
        <w:tc>
          <w:tcPr>
            <w:tcW w:w="938" w:type="pct"/>
            <w:vMerge/>
            <w:vAlign w:val="center"/>
          </w:tcPr>
          <w:p w14:paraId="7719CB44" w14:textId="77777777" w:rsidR="00786F1A" w:rsidRPr="005C02B9" w:rsidRDefault="00786F1A" w:rsidP="005C02B9"/>
        </w:tc>
        <w:tc>
          <w:tcPr>
            <w:tcW w:w="179" w:type="pct"/>
            <w:vMerge/>
            <w:vAlign w:val="center"/>
          </w:tcPr>
          <w:p w14:paraId="3397F1A1" w14:textId="77777777" w:rsidR="00786F1A" w:rsidRPr="005C02B9" w:rsidRDefault="00786F1A" w:rsidP="005C02B9"/>
        </w:tc>
        <w:tc>
          <w:tcPr>
            <w:tcW w:w="1561" w:type="pct"/>
            <w:gridSpan w:val="2"/>
            <w:vAlign w:val="center"/>
          </w:tcPr>
          <w:p w14:paraId="671D8620" w14:textId="7EC98126" w:rsidR="00786F1A" w:rsidRPr="005C02B9" w:rsidRDefault="00786F1A" w:rsidP="005C02B9">
            <w:r w:rsidRPr="005C02B9">
              <w:t>Supply Chain, Food Services</w:t>
            </w:r>
          </w:p>
        </w:tc>
        <w:tc>
          <w:tcPr>
            <w:tcW w:w="137" w:type="pct"/>
            <w:vAlign w:val="center"/>
          </w:tcPr>
          <w:p w14:paraId="72AF7541" w14:textId="136C8C03" w:rsidR="00786F1A" w:rsidRPr="005C02B9" w:rsidRDefault="00786F1A" w:rsidP="005C02B9">
            <w:r w:rsidRPr="005C02B9">
              <w:t>:</w:t>
            </w:r>
          </w:p>
        </w:tc>
        <w:tc>
          <w:tcPr>
            <w:tcW w:w="2185" w:type="pct"/>
            <w:gridSpan w:val="3"/>
            <w:vAlign w:val="center"/>
          </w:tcPr>
          <w:p w14:paraId="50323393" w14:textId="041F5170" w:rsidR="00786F1A" w:rsidRPr="005C02B9" w:rsidRDefault="002D42BB" w:rsidP="005C02B9">
            <w:r w:rsidRPr="005C02B9">
              <w:t>McKamy, Randy</w:t>
            </w:r>
          </w:p>
        </w:tc>
      </w:tr>
      <w:tr w:rsidR="00543D05" w:rsidRPr="005C02B9" w14:paraId="5C95D667" w14:textId="77777777" w:rsidTr="008E76F5">
        <w:trPr>
          <w:trHeight w:val="360"/>
        </w:trPr>
        <w:tc>
          <w:tcPr>
            <w:tcW w:w="938" w:type="pct"/>
            <w:vMerge/>
            <w:vAlign w:val="center"/>
          </w:tcPr>
          <w:p w14:paraId="50D7413D" w14:textId="77777777" w:rsidR="00786F1A" w:rsidRPr="005C02B9" w:rsidRDefault="00786F1A" w:rsidP="005C02B9"/>
        </w:tc>
        <w:tc>
          <w:tcPr>
            <w:tcW w:w="179" w:type="pct"/>
            <w:vMerge/>
            <w:vAlign w:val="center"/>
          </w:tcPr>
          <w:p w14:paraId="6CEEA51D" w14:textId="77777777" w:rsidR="00786F1A" w:rsidRPr="005C02B9" w:rsidRDefault="00786F1A" w:rsidP="005C02B9"/>
        </w:tc>
        <w:tc>
          <w:tcPr>
            <w:tcW w:w="1561" w:type="pct"/>
            <w:gridSpan w:val="2"/>
            <w:vAlign w:val="center"/>
          </w:tcPr>
          <w:p w14:paraId="1A412F37" w14:textId="7DE434F7" w:rsidR="00786F1A" w:rsidRPr="005C02B9" w:rsidRDefault="00786F1A" w:rsidP="005C02B9">
            <w:r w:rsidRPr="005C02B9">
              <w:t>Mills</w:t>
            </w:r>
          </w:p>
        </w:tc>
        <w:tc>
          <w:tcPr>
            <w:tcW w:w="137" w:type="pct"/>
            <w:vAlign w:val="center"/>
          </w:tcPr>
          <w:p w14:paraId="51BD1730" w14:textId="36D0DC2C" w:rsidR="00786F1A" w:rsidRPr="005C02B9" w:rsidRDefault="00786F1A" w:rsidP="005C02B9">
            <w:r w:rsidRPr="005C02B9">
              <w:t>:</w:t>
            </w:r>
          </w:p>
        </w:tc>
        <w:tc>
          <w:tcPr>
            <w:tcW w:w="2185" w:type="pct"/>
            <w:gridSpan w:val="3"/>
            <w:vAlign w:val="center"/>
          </w:tcPr>
          <w:p w14:paraId="5E2F6DD8" w14:textId="3BB40703" w:rsidR="00786F1A" w:rsidRPr="005C02B9" w:rsidRDefault="00786F1A" w:rsidP="005C02B9">
            <w:r w:rsidRPr="005C02B9">
              <w:t>Rowe, Teena</w:t>
            </w:r>
            <w:r w:rsidR="002D42BB" w:rsidRPr="005C02B9">
              <w:t xml:space="preserve">; </w:t>
            </w:r>
            <w:r w:rsidRPr="005C02B9">
              <w:t>Miller, Cindy</w:t>
            </w:r>
          </w:p>
        </w:tc>
      </w:tr>
      <w:tr w:rsidR="002D42BB" w:rsidRPr="005C02B9" w14:paraId="5C7AC048" w14:textId="77777777" w:rsidTr="008E76F5">
        <w:trPr>
          <w:trHeight w:val="360"/>
        </w:trPr>
        <w:tc>
          <w:tcPr>
            <w:tcW w:w="938" w:type="pct"/>
            <w:vAlign w:val="center"/>
          </w:tcPr>
          <w:p w14:paraId="77CD8B9A" w14:textId="77777777" w:rsidR="002D42BB" w:rsidRPr="005C02B9" w:rsidRDefault="002D42BB" w:rsidP="005C02B9"/>
        </w:tc>
        <w:tc>
          <w:tcPr>
            <w:tcW w:w="179" w:type="pct"/>
            <w:vAlign w:val="center"/>
          </w:tcPr>
          <w:p w14:paraId="23718B5B" w14:textId="77777777" w:rsidR="002D42BB" w:rsidRPr="005C02B9" w:rsidRDefault="002D42BB" w:rsidP="005C02B9"/>
        </w:tc>
        <w:tc>
          <w:tcPr>
            <w:tcW w:w="1386" w:type="pct"/>
            <w:vAlign w:val="center"/>
          </w:tcPr>
          <w:p w14:paraId="55FBF800" w14:textId="77777777" w:rsidR="002D42BB" w:rsidRPr="005C02B9" w:rsidRDefault="002D42BB" w:rsidP="005C02B9"/>
        </w:tc>
        <w:tc>
          <w:tcPr>
            <w:tcW w:w="833" w:type="pct"/>
            <w:gridSpan w:val="3"/>
            <w:vAlign w:val="center"/>
          </w:tcPr>
          <w:p w14:paraId="3E65FEF4" w14:textId="77777777" w:rsidR="002D42BB" w:rsidRPr="005C02B9" w:rsidRDefault="002D42BB" w:rsidP="005C02B9"/>
        </w:tc>
        <w:tc>
          <w:tcPr>
            <w:tcW w:w="138" w:type="pct"/>
            <w:vAlign w:val="center"/>
          </w:tcPr>
          <w:p w14:paraId="69F2A025" w14:textId="77777777" w:rsidR="002D42BB" w:rsidRPr="005C02B9" w:rsidRDefault="002D42BB" w:rsidP="005C02B9"/>
        </w:tc>
        <w:tc>
          <w:tcPr>
            <w:tcW w:w="1526" w:type="pct"/>
            <w:vAlign w:val="center"/>
          </w:tcPr>
          <w:p w14:paraId="1BF68C8D" w14:textId="77777777" w:rsidR="002D42BB" w:rsidRPr="005C02B9" w:rsidRDefault="002D42BB" w:rsidP="005C02B9"/>
        </w:tc>
      </w:tr>
      <w:tr w:rsidR="005C02B9" w:rsidRPr="005C02B9" w14:paraId="1CE7E080" w14:textId="77777777" w:rsidTr="008E76F5">
        <w:trPr>
          <w:trHeight w:val="360"/>
        </w:trPr>
        <w:tc>
          <w:tcPr>
            <w:tcW w:w="938" w:type="pct"/>
            <w:vAlign w:val="center"/>
          </w:tcPr>
          <w:p w14:paraId="5F7A05BB" w14:textId="418F7539" w:rsidR="00D13691" w:rsidRPr="00543D05" w:rsidRDefault="00D13691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Created By</w:t>
            </w:r>
          </w:p>
        </w:tc>
        <w:tc>
          <w:tcPr>
            <w:tcW w:w="179" w:type="pct"/>
            <w:vAlign w:val="center"/>
          </w:tcPr>
          <w:p w14:paraId="673ACA3F" w14:textId="5D8F138E" w:rsidR="00D13691" w:rsidRPr="00543D05" w:rsidRDefault="00A5252A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:</w:t>
            </w:r>
          </w:p>
        </w:tc>
        <w:tc>
          <w:tcPr>
            <w:tcW w:w="1386" w:type="pct"/>
            <w:vAlign w:val="center"/>
          </w:tcPr>
          <w:p w14:paraId="556DC1A1" w14:textId="23EA9D82" w:rsidR="00D13691" w:rsidRPr="005C02B9" w:rsidRDefault="00746E8C" w:rsidP="005C02B9">
            <w:fldSimple w:instr=" AUTHOR  \* FirstCap  \* MERGEFORMAT ">
              <w:r w:rsidR="00A5252A" w:rsidRPr="005C02B9">
                <w:rPr>
                  <w:noProof/>
                </w:rPr>
                <w:t>Nandury, Suryanarayana</w:t>
              </w:r>
            </w:fldSimple>
          </w:p>
        </w:tc>
        <w:tc>
          <w:tcPr>
            <w:tcW w:w="833" w:type="pct"/>
            <w:gridSpan w:val="3"/>
            <w:vAlign w:val="center"/>
          </w:tcPr>
          <w:p w14:paraId="6EAA2928" w14:textId="56D0A551" w:rsidR="00D13691" w:rsidRPr="00543D05" w:rsidRDefault="00D13691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Modified By</w:t>
            </w:r>
          </w:p>
        </w:tc>
        <w:tc>
          <w:tcPr>
            <w:tcW w:w="138" w:type="pct"/>
            <w:vAlign w:val="center"/>
          </w:tcPr>
          <w:p w14:paraId="10F9E469" w14:textId="4D47126E" w:rsidR="00D13691" w:rsidRPr="00543D05" w:rsidRDefault="00A5252A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:</w:t>
            </w:r>
          </w:p>
        </w:tc>
        <w:tc>
          <w:tcPr>
            <w:tcW w:w="1526" w:type="pct"/>
            <w:vAlign w:val="center"/>
          </w:tcPr>
          <w:p w14:paraId="5DBC53CE" w14:textId="33DFD53D" w:rsidR="00D13691" w:rsidRPr="005C02B9" w:rsidRDefault="00746E8C" w:rsidP="005C02B9">
            <w:fldSimple w:instr=" LASTSAVEDBY  \* FirstCap  \* MERGEFORMAT ">
              <w:r w:rsidR="009F4764" w:rsidRPr="005C02B9">
                <w:rPr>
                  <w:noProof/>
                </w:rPr>
                <w:t>Nandury, Suryanarayana</w:t>
              </w:r>
            </w:fldSimple>
          </w:p>
        </w:tc>
      </w:tr>
      <w:tr w:rsidR="005C02B9" w:rsidRPr="005C02B9" w14:paraId="6B519B39" w14:textId="77777777" w:rsidTr="008E76F5">
        <w:trPr>
          <w:trHeight w:val="360"/>
        </w:trPr>
        <w:tc>
          <w:tcPr>
            <w:tcW w:w="938" w:type="pct"/>
            <w:vAlign w:val="center"/>
          </w:tcPr>
          <w:p w14:paraId="0C2857C1" w14:textId="256A60ED" w:rsidR="00D13691" w:rsidRPr="00543D05" w:rsidRDefault="00D13691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Date of Original</w:t>
            </w:r>
          </w:p>
        </w:tc>
        <w:tc>
          <w:tcPr>
            <w:tcW w:w="179" w:type="pct"/>
            <w:vAlign w:val="center"/>
          </w:tcPr>
          <w:p w14:paraId="02BB4801" w14:textId="54EE1922" w:rsidR="00D13691" w:rsidRPr="00543D05" w:rsidRDefault="00A5252A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:</w:t>
            </w:r>
          </w:p>
        </w:tc>
        <w:tc>
          <w:tcPr>
            <w:tcW w:w="1386" w:type="pct"/>
            <w:vAlign w:val="center"/>
          </w:tcPr>
          <w:p w14:paraId="65C60D60" w14:textId="06F336BF" w:rsidR="00D13691" w:rsidRPr="005C02B9" w:rsidRDefault="00746E8C" w:rsidP="005C02B9">
            <w:fldSimple w:instr=" CREATEDATE   \* MERGEFORMAT ">
              <w:r w:rsidR="00EE517E" w:rsidRPr="005C02B9">
                <w:rPr>
                  <w:noProof/>
                </w:rPr>
                <w:t>4/13/2020 3:19:00 PM</w:t>
              </w:r>
            </w:fldSimple>
          </w:p>
        </w:tc>
        <w:tc>
          <w:tcPr>
            <w:tcW w:w="833" w:type="pct"/>
            <w:gridSpan w:val="3"/>
            <w:vAlign w:val="center"/>
          </w:tcPr>
          <w:p w14:paraId="79FC12DC" w14:textId="1D5AAB24" w:rsidR="00D13691" w:rsidRPr="00543D05" w:rsidRDefault="00073938" w:rsidP="005C02B9">
            <w:pPr>
              <w:rPr>
                <w:b/>
                <w:bCs/>
              </w:rPr>
            </w:pPr>
            <w:r>
              <w:rPr>
                <w:b/>
                <w:bCs/>
              </w:rPr>
              <w:t>Last Saved</w:t>
            </w:r>
          </w:p>
        </w:tc>
        <w:tc>
          <w:tcPr>
            <w:tcW w:w="138" w:type="pct"/>
            <w:vAlign w:val="center"/>
          </w:tcPr>
          <w:p w14:paraId="566C83D9" w14:textId="3A9AE113" w:rsidR="00D13691" w:rsidRPr="00543D05" w:rsidRDefault="00A5252A" w:rsidP="005C02B9">
            <w:pPr>
              <w:rPr>
                <w:b/>
                <w:bCs/>
              </w:rPr>
            </w:pPr>
            <w:r w:rsidRPr="00543D05">
              <w:rPr>
                <w:b/>
                <w:bCs/>
              </w:rPr>
              <w:t>:</w:t>
            </w:r>
          </w:p>
        </w:tc>
        <w:tc>
          <w:tcPr>
            <w:tcW w:w="1526" w:type="pct"/>
            <w:vAlign w:val="center"/>
          </w:tcPr>
          <w:p w14:paraId="1C0AF47A" w14:textId="5B04BFC6" w:rsidR="00D13691" w:rsidRPr="005C02B9" w:rsidRDefault="00746E8C" w:rsidP="005C02B9">
            <w:fldSimple w:instr=" SAVEDATE   \* MERGEFORMAT ">
              <w:r w:rsidR="00D925A9">
                <w:rPr>
                  <w:noProof/>
                </w:rPr>
                <w:t>5/28/2020 10:12:00 PM</w:t>
              </w:r>
            </w:fldSimple>
          </w:p>
        </w:tc>
      </w:tr>
      <w:tr w:rsidR="00FC41C1" w:rsidRPr="005C02B9" w14:paraId="54746C39" w14:textId="77777777" w:rsidTr="008E76F5">
        <w:trPr>
          <w:trHeight w:val="360"/>
        </w:trPr>
        <w:tc>
          <w:tcPr>
            <w:tcW w:w="938" w:type="pct"/>
            <w:vAlign w:val="center"/>
          </w:tcPr>
          <w:p w14:paraId="294D4595" w14:textId="4903BD00" w:rsidR="00FC41C1" w:rsidRPr="00543D05" w:rsidRDefault="00FC41C1" w:rsidP="005C02B9">
            <w:pPr>
              <w:rPr>
                <w:b/>
                <w:bCs/>
              </w:rPr>
            </w:pPr>
            <w:r>
              <w:rPr>
                <w:b/>
                <w:bCs/>
              </w:rPr>
              <w:t>Reviewers</w:t>
            </w:r>
          </w:p>
        </w:tc>
        <w:tc>
          <w:tcPr>
            <w:tcW w:w="179" w:type="pct"/>
            <w:vAlign w:val="center"/>
          </w:tcPr>
          <w:p w14:paraId="14733F45" w14:textId="71D950ED" w:rsidR="00FC41C1" w:rsidRPr="00543D05" w:rsidRDefault="00FC41C1" w:rsidP="005C02B9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3882" w:type="pct"/>
            <w:gridSpan w:val="6"/>
            <w:vAlign w:val="center"/>
          </w:tcPr>
          <w:p w14:paraId="6643DCA4" w14:textId="61F5ECDF" w:rsidR="00FC41C1" w:rsidRDefault="00FC41C1" w:rsidP="005C02B9">
            <w:r>
              <w:t>Voehringer, Sharon &amp; Metalia, Julie</w:t>
            </w:r>
          </w:p>
        </w:tc>
      </w:tr>
      <w:tr w:rsidR="003F0EB9" w:rsidRPr="005C02B9" w14:paraId="5808990B" w14:textId="77777777" w:rsidTr="008E76F5">
        <w:trPr>
          <w:trHeight w:val="360"/>
        </w:trPr>
        <w:tc>
          <w:tcPr>
            <w:tcW w:w="938" w:type="pct"/>
            <w:vAlign w:val="center"/>
          </w:tcPr>
          <w:p w14:paraId="6A73C06E" w14:textId="77A2C4D8" w:rsidR="003F0EB9" w:rsidRPr="00543D05" w:rsidRDefault="003F0EB9" w:rsidP="005C02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Developer </w:t>
            </w:r>
          </w:p>
        </w:tc>
        <w:tc>
          <w:tcPr>
            <w:tcW w:w="179" w:type="pct"/>
            <w:vAlign w:val="center"/>
          </w:tcPr>
          <w:p w14:paraId="75AA35CB" w14:textId="35568A51" w:rsidR="003F0EB9" w:rsidRPr="00543D05" w:rsidRDefault="003F0EB9" w:rsidP="005C02B9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3882" w:type="pct"/>
            <w:gridSpan w:val="6"/>
            <w:vAlign w:val="center"/>
          </w:tcPr>
          <w:p w14:paraId="73A33A83" w14:textId="1AF39C74" w:rsidR="003F0EB9" w:rsidRDefault="003F0EB9" w:rsidP="005C02B9">
            <w:r>
              <w:t>Sahu, Jagdish &amp; Nandury, Suryanarayana</w:t>
            </w:r>
          </w:p>
        </w:tc>
      </w:tr>
    </w:tbl>
    <w:p w14:paraId="6FF2F91B" w14:textId="74CD0FB7" w:rsidR="006F4B59" w:rsidRDefault="006F4B59" w:rsidP="005C02B9"/>
    <w:p w14:paraId="79E0E3BA" w14:textId="77777777" w:rsidR="006F4B59" w:rsidRDefault="006F4B59" w:rsidP="005C02B9">
      <w:r>
        <w:br w:type="page"/>
      </w:r>
    </w:p>
    <w:sdt>
      <w:sdtPr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  <w:id w:val="1078021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689A88" w14:textId="26262331" w:rsidR="00BC2C91" w:rsidRDefault="00BC2C91" w:rsidP="00EA4591">
          <w:pPr>
            <w:pStyle w:val="TOCHeading"/>
          </w:pPr>
          <w:r>
            <w:t>Contents</w:t>
          </w:r>
        </w:p>
        <w:p w14:paraId="004D1487" w14:textId="079FEDE8" w:rsidR="00596D0F" w:rsidRDefault="004D53E7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7060" w:history="1">
            <w:r w:rsidR="00596D0F" w:rsidRPr="005861EB">
              <w:rPr>
                <w:rStyle w:val="Hyperlink"/>
                <w:noProof/>
              </w:rPr>
              <w:t>Executive Summary</w:t>
            </w:r>
            <w:r w:rsidR="00596D0F">
              <w:rPr>
                <w:noProof/>
                <w:webHidden/>
              </w:rPr>
              <w:tab/>
            </w:r>
            <w:r w:rsidR="00596D0F">
              <w:rPr>
                <w:noProof/>
                <w:webHidden/>
              </w:rPr>
              <w:fldChar w:fldCharType="begin"/>
            </w:r>
            <w:r w:rsidR="00596D0F">
              <w:rPr>
                <w:noProof/>
                <w:webHidden/>
              </w:rPr>
              <w:instrText xml:space="preserve"> PAGEREF _Toc41557060 \h </w:instrText>
            </w:r>
            <w:r w:rsidR="00596D0F">
              <w:rPr>
                <w:noProof/>
                <w:webHidden/>
              </w:rPr>
            </w:r>
            <w:r w:rsidR="00596D0F">
              <w:rPr>
                <w:noProof/>
                <w:webHidden/>
              </w:rPr>
              <w:fldChar w:fldCharType="separate"/>
            </w:r>
            <w:r w:rsidR="00596D0F">
              <w:rPr>
                <w:noProof/>
                <w:webHidden/>
              </w:rPr>
              <w:t>3</w:t>
            </w:r>
            <w:r w:rsidR="00596D0F">
              <w:rPr>
                <w:noProof/>
                <w:webHidden/>
              </w:rPr>
              <w:fldChar w:fldCharType="end"/>
            </w:r>
          </w:hyperlink>
        </w:p>
        <w:p w14:paraId="28194255" w14:textId="4FAD023F" w:rsidR="00596D0F" w:rsidRDefault="00A46E04">
          <w:pPr>
            <w:pStyle w:val="TO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1557061" w:history="1">
            <w:r w:rsidR="00596D0F" w:rsidRPr="005861EB">
              <w:rPr>
                <w:rStyle w:val="Hyperlink"/>
                <w:noProof/>
              </w:rPr>
              <w:t>Business</w:t>
            </w:r>
            <w:r w:rsidR="00596D0F">
              <w:rPr>
                <w:noProof/>
                <w:webHidden/>
              </w:rPr>
              <w:tab/>
            </w:r>
            <w:r w:rsidR="00596D0F">
              <w:rPr>
                <w:noProof/>
                <w:webHidden/>
              </w:rPr>
              <w:fldChar w:fldCharType="begin"/>
            </w:r>
            <w:r w:rsidR="00596D0F">
              <w:rPr>
                <w:noProof/>
                <w:webHidden/>
              </w:rPr>
              <w:instrText xml:space="preserve"> PAGEREF _Toc41557061 \h </w:instrText>
            </w:r>
            <w:r w:rsidR="00596D0F">
              <w:rPr>
                <w:noProof/>
                <w:webHidden/>
              </w:rPr>
            </w:r>
            <w:r w:rsidR="00596D0F">
              <w:rPr>
                <w:noProof/>
                <w:webHidden/>
              </w:rPr>
              <w:fldChar w:fldCharType="separate"/>
            </w:r>
            <w:r w:rsidR="00596D0F">
              <w:rPr>
                <w:noProof/>
                <w:webHidden/>
              </w:rPr>
              <w:t>3</w:t>
            </w:r>
            <w:r w:rsidR="00596D0F">
              <w:rPr>
                <w:noProof/>
                <w:webHidden/>
              </w:rPr>
              <w:fldChar w:fldCharType="end"/>
            </w:r>
          </w:hyperlink>
        </w:p>
        <w:p w14:paraId="6C126EB3" w14:textId="53A83E9B" w:rsidR="00596D0F" w:rsidRDefault="00A46E04">
          <w:pPr>
            <w:pStyle w:val="TO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1557062" w:history="1">
            <w:r w:rsidR="00596D0F" w:rsidRPr="005861EB">
              <w:rPr>
                <w:rStyle w:val="Hyperlink"/>
                <w:noProof/>
              </w:rPr>
              <w:t>Technical Stack</w:t>
            </w:r>
            <w:r w:rsidR="00596D0F">
              <w:rPr>
                <w:noProof/>
                <w:webHidden/>
              </w:rPr>
              <w:tab/>
            </w:r>
            <w:r w:rsidR="00596D0F">
              <w:rPr>
                <w:noProof/>
                <w:webHidden/>
              </w:rPr>
              <w:fldChar w:fldCharType="begin"/>
            </w:r>
            <w:r w:rsidR="00596D0F">
              <w:rPr>
                <w:noProof/>
                <w:webHidden/>
              </w:rPr>
              <w:instrText xml:space="preserve"> PAGEREF _Toc41557062 \h </w:instrText>
            </w:r>
            <w:r w:rsidR="00596D0F">
              <w:rPr>
                <w:noProof/>
                <w:webHidden/>
              </w:rPr>
            </w:r>
            <w:r w:rsidR="00596D0F">
              <w:rPr>
                <w:noProof/>
                <w:webHidden/>
              </w:rPr>
              <w:fldChar w:fldCharType="separate"/>
            </w:r>
            <w:r w:rsidR="00596D0F">
              <w:rPr>
                <w:noProof/>
                <w:webHidden/>
              </w:rPr>
              <w:t>3</w:t>
            </w:r>
            <w:r w:rsidR="00596D0F">
              <w:rPr>
                <w:noProof/>
                <w:webHidden/>
              </w:rPr>
              <w:fldChar w:fldCharType="end"/>
            </w:r>
          </w:hyperlink>
        </w:p>
        <w:p w14:paraId="1A2DBD9E" w14:textId="55219B52" w:rsidR="00596D0F" w:rsidRDefault="00A46E04">
          <w:pPr>
            <w:pStyle w:val="TO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1557063" w:history="1">
            <w:r w:rsidR="00596D0F" w:rsidRPr="005861EB">
              <w:rPr>
                <w:rStyle w:val="Hyperlink"/>
                <w:noProof/>
              </w:rPr>
              <w:t>Azure &amp; Other Components</w:t>
            </w:r>
            <w:r w:rsidR="00596D0F">
              <w:rPr>
                <w:noProof/>
                <w:webHidden/>
              </w:rPr>
              <w:tab/>
            </w:r>
            <w:r w:rsidR="00596D0F">
              <w:rPr>
                <w:noProof/>
                <w:webHidden/>
              </w:rPr>
              <w:fldChar w:fldCharType="begin"/>
            </w:r>
            <w:r w:rsidR="00596D0F">
              <w:rPr>
                <w:noProof/>
                <w:webHidden/>
              </w:rPr>
              <w:instrText xml:space="preserve"> PAGEREF _Toc41557063 \h </w:instrText>
            </w:r>
            <w:r w:rsidR="00596D0F">
              <w:rPr>
                <w:noProof/>
                <w:webHidden/>
              </w:rPr>
            </w:r>
            <w:r w:rsidR="00596D0F">
              <w:rPr>
                <w:noProof/>
                <w:webHidden/>
              </w:rPr>
              <w:fldChar w:fldCharType="separate"/>
            </w:r>
            <w:r w:rsidR="00596D0F">
              <w:rPr>
                <w:noProof/>
                <w:webHidden/>
              </w:rPr>
              <w:t>3</w:t>
            </w:r>
            <w:r w:rsidR="00596D0F">
              <w:rPr>
                <w:noProof/>
                <w:webHidden/>
              </w:rPr>
              <w:fldChar w:fldCharType="end"/>
            </w:r>
          </w:hyperlink>
        </w:p>
        <w:p w14:paraId="67D02226" w14:textId="5B418C7D" w:rsidR="00596D0F" w:rsidRDefault="00A46E04">
          <w:pPr>
            <w:pStyle w:val="TO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1557064" w:history="1">
            <w:r w:rsidR="00596D0F" w:rsidRPr="005861EB">
              <w:rPr>
                <w:rStyle w:val="Hyperlink"/>
                <w:noProof/>
              </w:rPr>
              <w:t>Source Code Repository</w:t>
            </w:r>
            <w:r w:rsidR="00596D0F">
              <w:rPr>
                <w:noProof/>
                <w:webHidden/>
              </w:rPr>
              <w:tab/>
            </w:r>
            <w:r w:rsidR="00596D0F">
              <w:rPr>
                <w:noProof/>
                <w:webHidden/>
              </w:rPr>
              <w:fldChar w:fldCharType="begin"/>
            </w:r>
            <w:r w:rsidR="00596D0F">
              <w:rPr>
                <w:noProof/>
                <w:webHidden/>
              </w:rPr>
              <w:instrText xml:space="preserve"> PAGEREF _Toc41557064 \h </w:instrText>
            </w:r>
            <w:r w:rsidR="00596D0F">
              <w:rPr>
                <w:noProof/>
                <w:webHidden/>
              </w:rPr>
            </w:r>
            <w:r w:rsidR="00596D0F">
              <w:rPr>
                <w:noProof/>
                <w:webHidden/>
              </w:rPr>
              <w:fldChar w:fldCharType="separate"/>
            </w:r>
            <w:r w:rsidR="00596D0F">
              <w:rPr>
                <w:noProof/>
                <w:webHidden/>
              </w:rPr>
              <w:t>3</w:t>
            </w:r>
            <w:r w:rsidR="00596D0F">
              <w:rPr>
                <w:noProof/>
                <w:webHidden/>
              </w:rPr>
              <w:fldChar w:fldCharType="end"/>
            </w:r>
          </w:hyperlink>
        </w:p>
        <w:p w14:paraId="36BAFE25" w14:textId="36C19126" w:rsidR="00596D0F" w:rsidRDefault="00A46E04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noProof/>
            </w:rPr>
          </w:pPr>
          <w:hyperlink w:anchor="_Toc41557065" w:history="1">
            <w:r w:rsidR="00596D0F" w:rsidRPr="005861EB">
              <w:rPr>
                <w:rStyle w:val="Hyperlink"/>
                <w:noProof/>
              </w:rPr>
              <w:t>Technical Architecture</w:t>
            </w:r>
            <w:r w:rsidR="00596D0F">
              <w:rPr>
                <w:noProof/>
                <w:webHidden/>
              </w:rPr>
              <w:tab/>
            </w:r>
            <w:r w:rsidR="00596D0F">
              <w:rPr>
                <w:noProof/>
                <w:webHidden/>
              </w:rPr>
              <w:fldChar w:fldCharType="begin"/>
            </w:r>
            <w:r w:rsidR="00596D0F">
              <w:rPr>
                <w:noProof/>
                <w:webHidden/>
              </w:rPr>
              <w:instrText xml:space="preserve"> PAGEREF _Toc41557065 \h </w:instrText>
            </w:r>
            <w:r w:rsidR="00596D0F">
              <w:rPr>
                <w:noProof/>
                <w:webHidden/>
              </w:rPr>
            </w:r>
            <w:r w:rsidR="00596D0F">
              <w:rPr>
                <w:noProof/>
                <w:webHidden/>
              </w:rPr>
              <w:fldChar w:fldCharType="separate"/>
            </w:r>
            <w:r w:rsidR="00596D0F">
              <w:rPr>
                <w:noProof/>
                <w:webHidden/>
              </w:rPr>
              <w:t>4</w:t>
            </w:r>
            <w:r w:rsidR="00596D0F">
              <w:rPr>
                <w:noProof/>
                <w:webHidden/>
              </w:rPr>
              <w:fldChar w:fldCharType="end"/>
            </w:r>
          </w:hyperlink>
        </w:p>
        <w:p w14:paraId="3EB4B253" w14:textId="3032B395" w:rsidR="00596D0F" w:rsidRDefault="00A46E04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noProof/>
            </w:rPr>
          </w:pPr>
          <w:hyperlink w:anchor="_Toc41557066" w:history="1">
            <w:r w:rsidR="00596D0F" w:rsidRPr="005861EB">
              <w:rPr>
                <w:rStyle w:val="Hyperlink"/>
                <w:noProof/>
              </w:rPr>
              <w:t>User Interface</w:t>
            </w:r>
            <w:r w:rsidR="00596D0F">
              <w:rPr>
                <w:noProof/>
                <w:webHidden/>
              </w:rPr>
              <w:tab/>
            </w:r>
            <w:r w:rsidR="00596D0F">
              <w:rPr>
                <w:noProof/>
                <w:webHidden/>
              </w:rPr>
              <w:fldChar w:fldCharType="begin"/>
            </w:r>
            <w:r w:rsidR="00596D0F">
              <w:rPr>
                <w:noProof/>
                <w:webHidden/>
              </w:rPr>
              <w:instrText xml:space="preserve"> PAGEREF _Toc41557066 \h </w:instrText>
            </w:r>
            <w:r w:rsidR="00596D0F">
              <w:rPr>
                <w:noProof/>
                <w:webHidden/>
              </w:rPr>
            </w:r>
            <w:r w:rsidR="00596D0F">
              <w:rPr>
                <w:noProof/>
                <w:webHidden/>
              </w:rPr>
              <w:fldChar w:fldCharType="separate"/>
            </w:r>
            <w:r w:rsidR="00596D0F">
              <w:rPr>
                <w:noProof/>
                <w:webHidden/>
              </w:rPr>
              <w:t>5</w:t>
            </w:r>
            <w:r w:rsidR="00596D0F">
              <w:rPr>
                <w:noProof/>
                <w:webHidden/>
              </w:rPr>
              <w:fldChar w:fldCharType="end"/>
            </w:r>
          </w:hyperlink>
        </w:p>
        <w:p w14:paraId="3529EEAC" w14:textId="4B4A67EF" w:rsidR="00596D0F" w:rsidRDefault="00A46E04">
          <w:pPr>
            <w:pStyle w:val="TOC1"/>
            <w:tabs>
              <w:tab w:val="right" w:leader="dot" w:pos="10070"/>
            </w:tabs>
            <w:rPr>
              <w:rFonts w:cstheme="minorBidi"/>
              <w:b w:val="0"/>
              <w:noProof/>
            </w:rPr>
          </w:pPr>
          <w:hyperlink w:anchor="_Toc41557067" w:history="1">
            <w:r w:rsidR="00596D0F" w:rsidRPr="005861EB">
              <w:rPr>
                <w:rStyle w:val="Hyperlink"/>
                <w:noProof/>
              </w:rPr>
              <w:t>Functional Scenarios</w:t>
            </w:r>
            <w:r w:rsidR="00596D0F">
              <w:rPr>
                <w:noProof/>
                <w:webHidden/>
              </w:rPr>
              <w:tab/>
            </w:r>
            <w:r w:rsidR="00596D0F">
              <w:rPr>
                <w:noProof/>
                <w:webHidden/>
              </w:rPr>
              <w:fldChar w:fldCharType="begin"/>
            </w:r>
            <w:r w:rsidR="00596D0F">
              <w:rPr>
                <w:noProof/>
                <w:webHidden/>
              </w:rPr>
              <w:instrText xml:space="preserve"> PAGEREF _Toc41557067 \h </w:instrText>
            </w:r>
            <w:r w:rsidR="00596D0F">
              <w:rPr>
                <w:noProof/>
                <w:webHidden/>
              </w:rPr>
            </w:r>
            <w:r w:rsidR="00596D0F">
              <w:rPr>
                <w:noProof/>
                <w:webHidden/>
              </w:rPr>
              <w:fldChar w:fldCharType="separate"/>
            </w:r>
            <w:r w:rsidR="00596D0F">
              <w:rPr>
                <w:noProof/>
                <w:webHidden/>
              </w:rPr>
              <w:t>6</w:t>
            </w:r>
            <w:r w:rsidR="00596D0F">
              <w:rPr>
                <w:noProof/>
                <w:webHidden/>
              </w:rPr>
              <w:fldChar w:fldCharType="end"/>
            </w:r>
          </w:hyperlink>
        </w:p>
        <w:p w14:paraId="24B61221" w14:textId="61C973FA" w:rsidR="00596D0F" w:rsidRDefault="00A46E04">
          <w:pPr>
            <w:pStyle w:val="TO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1557068" w:history="1">
            <w:r w:rsidR="00596D0F" w:rsidRPr="005861EB">
              <w:rPr>
                <w:rStyle w:val="Hyperlink"/>
                <w:noProof/>
              </w:rPr>
              <w:t>CPB Shipment Exceptions</w:t>
            </w:r>
            <w:r w:rsidR="00596D0F">
              <w:rPr>
                <w:noProof/>
                <w:webHidden/>
              </w:rPr>
              <w:tab/>
            </w:r>
            <w:r w:rsidR="00596D0F">
              <w:rPr>
                <w:noProof/>
                <w:webHidden/>
              </w:rPr>
              <w:fldChar w:fldCharType="begin"/>
            </w:r>
            <w:r w:rsidR="00596D0F">
              <w:rPr>
                <w:noProof/>
                <w:webHidden/>
              </w:rPr>
              <w:instrText xml:space="preserve"> PAGEREF _Toc41557068 \h </w:instrText>
            </w:r>
            <w:r w:rsidR="00596D0F">
              <w:rPr>
                <w:noProof/>
                <w:webHidden/>
              </w:rPr>
            </w:r>
            <w:r w:rsidR="00596D0F">
              <w:rPr>
                <w:noProof/>
                <w:webHidden/>
              </w:rPr>
              <w:fldChar w:fldCharType="separate"/>
            </w:r>
            <w:r w:rsidR="00596D0F">
              <w:rPr>
                <w:noProof/>
                <w:webHidden/>
              </w:rPr>
              <w:t>6</w:t>
            </w:r>
            <w:r w:rsidR="00596D0F">
              <w:rPr>
                <w:noProof/>
                <w:webHidden/>
              </w:rPr>
              <w:fldChar w:fldCharType="end"/>
            </w:r>
          </w:hyperlink>
        </w:p>
        <w:p w14:paraId="77E24710" w14:textId="2837E873" w:rsidR="00596D0F" w:rsidRDefault="00A46E04">
          <w:pPr>
            <w:pStyle w:val="TOC2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1557069" w:history="1">
            <w:r w:rsidR="00596D0F" w:rsidRPr="005861EB">
              <w:rPr>
                <w:rStyle w:val="Hyperlink"/>
                <w:noProof/>
              </w:rPr>
              <w:t>Hot Order Shipment</w:t>
            </w:r>
            <w:r w:rsidR="00596D0F">
              <w:rPr>
                <w:noProof/>
                <w:webHidden/>
              </w:rPr>
              <w:tab/>
            </w:r>
            <w:r w:rsidR="00596D0F">
              <w:rPr>
                <w:noProof/>
                <w:webHidden/>
              </w:rPr>
              <w:fldChar w:fldCharType="begin"/>
            </w:r>
            <w:r w:rsidR="00596D0F">
              <w:rPr>
                <w:noProof/>
                <w:webHidden/>
              </w:rPr>
              <w:instrText xml:space="preserve"> PAGEREF _Toc41557069 \h </w:instrText>
            </w:r>
            <w:r w:rsidR="00596D0F">
              <w:rPr>
                <w:noProof/>
                <w:webHidden/>
              </w:rPr>
            </w:r>
            <w:r w:rsidR="00596D0F">
              <w:rPr>
                <w:noProof/>
                <w:webHidden/>
              </w:rPr>
              <w:fldChar w:fldCharType="separate"/>
            </w:r>
            <w:r w:rsidR="00596D0F">
              <w:rPr>
                <w:noProof/>
                <w:webHidden/>
              </w:rPr>
              <w:t>6</w:t>
            </w:r>
            <w:r w:rsidR="00596D0F">
              <w:rPr>
                <w:noProof/>
                <w:webHidden/>
              </w:rPr>
              <w:fldChar w:fldCharType="end"/>
            </w:r>
          </w:hyperlink>
        </w:p>
        <w:p w14:paraId="32FD40F4" w14:textId="1E5D6735" w:rsidR="00BC2C91" w:rsidRDefault="004D53E7">
          <w:r>
            <w:rPr>
              <w:rFonts w:eastAsiaTheme="minorEastAsia" w:cs="Times New Roman"/>
              <w:color w:val="auto"/>
            </w:rPr>
            <w:fldChar w:fldCharType="end"/>
          </w:r>
        </w:p>
      </w:sdtContent>
    </w:sdt>
    <w:p w14:paraId="6DE6A50C" w14:textId="77777777" w:rsidR="00BC2C91" w:rsidRDefault="00BC2C91">
      <w:pPr>
        <w:rPr>
          <w:rFonts w:ascii="Calibri" w:eastAsiaTheme="majorEastAsia" w:hAnsi="Calibri" w:cstheme="majorBidi"/>
          <w:b/>
          <w:color w:val="7295D2" w:themeColor="accent1" w:themeTint="BF"/>
          <w:sz w:val="32"/>
          <w:szCs w:val="32"/>
        </w:rPr>
      </w:pPr>
      <w:r>
        <w:br w:type="page"/>
      </w:r>
    </w:p>
    <w:p w14:paraId="04EC3580" w14:textId="3E4DCF89" w:rsidR="006F4B59" w:rsidRDefault="005C02B9" w:rsidP="00EA4591">
      <w:pPr>
        <w:pStyle w:val="Heading1"/>
      </w:pPr>
      <w:bookmarkStart w:id="1" w:name="_Toc41557060"/>
      <w:r w:rsidRPr="005C02B9">
        <w:lastRenderedPageBreak/>
        <w:t>Executive Summary</w:t>
      </w:r>
      <w:bookmarkEnd w:id="1"/>
    </w:p>
    <w:p w14:paraId="17252FCB" w14:textId="023961CF" w:rsidR="005C02B9" w:rsidRDefault="005C02B9" w:rsidP="005C02B9">
      <w:r>
        <w:t>GPI has a SharePoint site (inherited from IP) that was being used to streamline processing an</w:t>
      </w:r>
      <w:r w:rsidR="00543D05">
        <w:t xml:space="preserve">d </w:t>
      </w:r>
      <w:r>
        <w:t>ease data input by cre</w:t>
      </w:r>
      <w:r w:rsidR="00543D05">
        <w:t>a</w:t>
      </w:r>
      <w:r>
        <w:t>ting</w:t>
      </w:r>
      <w:r w:rsidR="00543D05">
        <w:t xml:space="preserve"> a data interface to extract real-time transactional data from SAP. With the nearing retirement of SharePoint 2010, the application needs to be moved to a new platform. It has been decided to re-engineer the existing application using Microsoft .NET Core </w:t>
      </w:r>
      <w:r w:rsidR="004E202D">
        <w:t xml:space="preserve">(3.1) </w:t>
      </w:r>
      <w:r w:rsidR="00543D05">
        <w:t xml:space="preserve">web API and Angular </w:t>
      </w:r>
      <w:r w:rsidR="004E202D">
        <w:t>9</w:t>
      </w:r>
      <w:r w:rsidR="00543D05">
        <w:t>.</w:t>
      </w:r>
      <w:r w:rsidR="009E3084">
        <w:t xml:space="preserve"> A separate </w:t>
      </w:r>
      <w:r w:rsidR="004E202D">
        <w:t xml:space="preserve">Azure SQL </w:t>
      </w:r>
      <w:r w:rsidR="009E3084">
        <w:t>database will be maintained for this application which also features the notifications.</w:t>
      </w:r>
    </w:p>
    <w:p w14:paraId="72F488D2" w14:textId="50E15C82" w:rsidR="00543D05" w:rsidRDefault="00543D05" w:rsidP="00234428">
      <w:pPr>
        <w:pStyle w:val="Heading2"/>
      </w:pPr>
      <w:bookmarkStart w:id="2" w:name="_Toc41557061"/>
      <w:r>
        <w:t>Business</w:t>
      </w:r>
      <w:bookmarkEnd w:id="2"/>
    </w:p>
    <w:p w14:paraId="3C15045D" w14:textId="2720C726" w:rsidR="009E3084" w:rsidRDefault="00F706A6" w:rsidP="009E3084">
      <w:r>
        <w:t>The primary use of the application is to intercept the orders and shipments</w:t>
      </w:r>
      <w:r w:rsidR="009E3084" w:rsidRPr="009E3084">
        <w:t xml:space="preserve">.  The owner of the application is </w:t>
      </w:r>
      <w:r w:rsidR="003354D9" w:rsidRPr="003354D9">
        <w:t>GPI IT Digital Operations &amp; Middleware</w:t>
      </w:r>
      <w:r w:rsidR="009E3084" w:rsidRPr="009E3084">
        <w:t xml:space="preserve">.  Other users of the application include Account Executives, Replenishment planners, Supply Planners, Mill PS&amp;D and management across all functions.  </w:t>
      </w:r>
    </w:p>
    <w:p w14:paraId="2F84CA48" w14:textId="2E0D079B" w:rsidR="00AE67E2" w:rsidRDefault="00AE67E2" w:rsidP="00234428">
      <w:pPr>
        <w:pStyle w:val="Heading2"/>
      </w:pPr>
      <w:bookmarkStart w:id="3" w:name="_Toc41557062"/>
      <w:r>
        <w:t>Technical Stack</w:t>
      </w:r>
      <w:bookmarkEnd w:id="3"/>
    </w:p>
    <w:p w14:paraId="661BC902" w14:textId="27773F1D" w:rsidR="00AE67E2" w:rsidRDefault="00AE67E2" w:rsidP="00AE67E2">
      <w:pPr>
        <w:pStyle w:val="ListParagraph"/>
        <w:numPr>
          <w:ilvl w:val="0"/>
          <w:numId w:val="3"/>
        </w:numPr>
      </w:pPr>
      <w:r>
        <w:t>Microsoft .NET Core (3.1) web API</w:t>
      </w:r>
    </w:p>
    <w:p w14:paraId="24BD0E7C" w14:textId="1360C69F" w:rsidR="00AE67E2" w:rsidRDefault="00AE67E2" w:rsidP="00AE67E2">
      <w:pPr>
        <w:pStyle w:val="ListParagraph"/>
        <w:numPr>
          <w:ilvl w:val="0"/>
          <w:numId w:val="3"/>
        </w:numPr>
      </w:pPr>
      <w:r>
        <w:t xml:space="preserve">Entity Framework Core </w:t>
      </w:r>
    </w:p>
    <w:p w14:paraId="2CD01075" w14:textId="2B30967E" w:rsidR="00AE67E2" w:rsidRDefault="00AE67E2" w:rsidP="00AE67E2">
      <w:pPr>
        <w:pStyle w:val="ListParagraph"/>
        <w:numPr>
          <w:ilvl w:val="0"/>
          <w:numId w:val="3"/>
        </w:numPr>
      </w:pPr>
      <w:r>
        <w:t xml:space="preserve">Angular 9 </w:t>
      </w:r>
    </w:p>
    <w:p w14:paraId="020A381E" w14:textId="2FAABD12" w:rsidR="00AE67E2" w:rsidRDefault="00AE67E2" w:rsidP="00AE67E2">
      <w:pPr>
        <w:pStyle w:val="ListParagraph"/>
        <w:numPr>
          <w:ilvl w:val="0"/>
          <w:numId w:val="3"/>
        </w:numPr>
      </w:pPr>
      <w:r>
        <w:t>Bootstrap 4.5.x</w:t>
      </w:r>
      <w:r w:rsidR="004C12AE">
        <w:t xml:space="preserve"> with Font-Awesome Icon</w:t>
      </w:r>
      <w:r w:rsidR="00D337D1">
        <w:t>s Package.</w:t>
      </w:r>
    </w:p>
    <w:p w14:paraId="459D01B2" w14:textId="7E90D517" w:rsidR="00AE67E2" w:rsidRDefault="00AE67E2" w:rsidP="00234428">
      <w:pPr>
        <w:pStyle w:val="Heading2"/>
      </w:pPr>
      <w:bookmarkStart w:id="4" w:name="_Toc41557063"/>
      <w:r>
        <w:t>Azure</w:t>
      </w:r>
      <w:r w:rsidR="007D60A9">
        <w:t xml:space="preserve"> &amp; Other</w:t>
      </w:r>
      <w:r>
        <w:t xml:space="preserve"> Components</w:t>
      </w:r>
      <w:bookmarkEnd w:id="4"/>
    </w:p>
    <w:p w14:paraId="2A633D66" w14:textId="5592BEA7" w:rsidR="007D60A9" w:rsidRDefault="007D60A9" w:rsidP="007D60A9">
      <w:pPr>
        <w:pStyle w:val="ListParagraph"/>
        <w:numPr>
          <w:ilvl w:val="0"/>
          <w:numId w:val="4"/>
        </w:numPr>
      </w:pPr>
      <w:r>
        <w:t>Idaptive (for authentication)</w:t>
      </w:r>
    </w:p>
    <w:p w14:paraId="79A8F4AA" w14:textId="5251F683" w:rsidR="007D60A9" w:rsidRDefault="007D60A9" w:rsidP="007D60A9">
      <w:pPr>
        <w:pStyle w:val="ListParagraph"/>
        <w:numPr>
          <w:ilvl w:val="0"/>
          <w:numId w:val="4"/>
        </w:numPr>
      </w:pPr>
      <w:r>
        <w:t>Azure Blob Storage</w:t>
      </w:r>
    </w:p>
    <w:p w14:paraId="2D6AD11D" w14:textId="417663D3" w:rsidR="007D60A9" w:rsidRDefault="007D60A9" w:rsidP="007D60A9">
      <w:pPr>
        <w:pStyle w:val="ListParagraph"/>
        <w:numPr>
          <w:ilvl w:val="0"/>
          <w:numId w:val="4"/>
        </w:numPr>
      </w:pPr>
      <w:r>
        <w:t>Azure Load Balance</w:t>
      </w:r>
      <w:r w:rsidR="00B74062">
        <w:t>r</w:t>
      </w:r>
    </w:p>
    <w:p w14:paraId="074F1167" w14:textId="65BC4914" w:rsidR="007D60A9" w:rsidRDefault="007D60A9" w:rsidP="007D60A9">
      <w:pPr>
        <w:pStyle w:val="ListParagraph"/>
        <w:numPr>
          <w:ilvl w:val="0"/>
          <w:numId w:val="4"/>
        </w:numPr>
      </w:pPr>
      <w:r>
        <w:t>Docker</w:t>
      </w:r>
    </w:p>
    <w:p w14:paraId="034C7D47" w14:textId="69986B72" w:rsidR="007D60A9" w:rsidRDefault="007D60A9" w:rsidP="007D60A9">
      <w:pPr>
        <w:pStyle w:val="ListParagraph"/>
        <w:numPr>
          <w:ilvl w:val="0"/>
          <w:numId w:val="4"/>
        </w:numPr>
      </w:pPr>
      <w:r>
        <w:t>Azure Kubernetes Service</w:t>
      </w:r>
    </w:p>
    <w:p w14:paraId="175EF1D9" w14:textId="15407CB9" w:rsidR="007D60A9" w:rsidRDefault="007D60A9" w:rsidP="007D60A9">
      <w:pPr>
        <w:pStyle w:val="ListParagraph"/>
        <w:numPr>
          <w:ilvl w:val="0"/>
          <w:numId w:val="4"/>
        </w:numPr>
      </w:pPr>
      <w:r>
        <w:t>Azure SQL</w:t>
      </w:r>
    </w:p>
    <w:p w14:paraId="65FD741C" w14:textId="0639FEFF" w:rsidR="007D60A9" w:rsidRDefault="007D60A9" w:rsidP="007D60A9">
      <w:pPr>
        <w:pStyle w:val="ListParagraph"/>
        <w:numPr>
          <w:ilvl w:val="0"/>
          <w:numId w:val="4"/>
        </w:numPr>
      </w:pPr>
      <w:r>
        <w:t>Redis Cache</w:t>
      </w:r>
    </w:p>
    <w:p w14:paraId="79F822C6" w14:textId="3645C086" w:rsidR="007D60A9" w:rsidRDefault="007D60A9" w:rsidP="007D60A9">
      <w:pPr>
        <w:pStyle w:val="ListParagraph"/>
        <w:numPr>
          <w:ilvl w:val="0"/>
          <w:numId w:val="4"/>
        </w:numPr>
      </w:pPr>
      <w:r>
        <w:t>Azure Function</w:t>
      </w:r>
    </w:p>
    <w:p w14:paraId="2CF7B736" w14:textId="752273D1" w:rsidR="007D60A9" w:rsidRDefault="007D60A9" w:rsidP="007D60A9">
      <w:pPr>
        <w:pStyle w:val="ListParagraph"/>
        <w:numPr>
          <w:ilvl w:val="0"/>
          <w:numId w:val="4"/>
        </w:numPr>
      </w:pPr>
      <w:r>
        <w:t>Twillo Send Grid</w:t>
      </w:r>
    </w:p>
    <w:p w14:paraId="02700F1E" w14:textId="4CFA9455" w:rsidR="00234428" w:rsidRDefault="00234428" w:rsidP="00234428">
      <w:pPr>
        <w:pStyle w:val="Heading2"/>
      </w:pPr>
      <w:bookmarkStart w:id="5" w:name="_Toc41557064"/>
      <w:r>
        <w:t>Source Code Repository</w:t>
      </w:r>
      <w:bookmarkEnd w:id="5"/>
    </w:p>
    <w:p w14:paraId="20009CE9" w14:textId="77777777" w:rsidR="00234428" w:rsidRPr="00234428" w:rsidRDefault="00A46E04" w:rsidP="00234428">
      <w:hyperlink r:id="rId10" w:history="1">
        <w:r w:rsidR="00234428" w:rsidRPr="00B34BDE">
          <w:rPr>
            <w:rStyle w:val="Hyperlink"/>
          </w:rPr>
          <w:t>https://github.com/graphicpkg/ShipmentExceptions.git</w:t>
        </w:r>
      </w:hyperlink>
      <w:r w:rsidR="00234428">
        <w:t xml:space="preserve"> </w:t>
      </w:r>
    </w:p>
    <w:p w14:paraId="45C2178E" w14:textId="77777777" w:rsidR="00234428" w:rsidRPr="007D60A9" w:rsidRDefault="00234428" w:rsidP="00234428"/>
    <w:p w14:paraId="57932D03" w14:textId="4432AE05" w:rsidR="00AE67E2" w:rsidRDefault="00AE67E2" w:rsidP="00AE67E2"/>
    <w:p w14:paraId="7B0C28EE" w14:textId="77777777" w:rsidR="00AE67E2" w:rsidRDefault="00AE67E2">
      <w:pPr>
        <w:rPr>
          <w:rFonts w:ascii="Calibri" w:eastAsiaTheme="majorEastAsia" w:hAnsi="Calibri" w:cstheme="majorBidi"/>
          <w:b/>
          <w:sz w:val="32"/>
          <w:szCs w:val="32"/>
        </w:rPr>
      </w:pPr>
      <w:r>
        <w:br w:type="page"/>
      </w:r>
    </w:p>
    <w:p w14:paraId="674ADF2A" w14:textId="53B7EF71" w:rsidR="00AE67E2" w:rsidRDefault="00601BD9" w:rsidP="00AE67E2">
      <w:pPr>
        <w:pStyle w:val="Heading1"/>
      </w:pPr>
      <w:bookmarkStart w:id="6" w:name="_Toc41557065"/>
      <w:r>
        <w:lastRenderedPageBreak/>
        <w:t xml:space="preserve">Technical </w:t>
      </w:r>
      <w:r w:rsidR="00AE67E2">
        <w:t>Architecture</w:t>
      </w:r>
      <w:bookmarkEnd w:id="6"/>
    </w:p>
    <w:p w14:paraId="23613D1E" w14:textId="74061CBA" w:rsidR="00D4402D" w:rsidRPr="00601BD9" w:rsidRDefault="00D4402D" w:rsidP="00D4402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BA50863" wp14:editId="7878AA8C">
            <wp:extent cx="6422079" cy="7156450"/>
            <wp:effectExtent l="0" t="0" r="0" b="635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11" cy="717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5DFD0" w14:textId="435450AD" w:rsidR="00AE67E2" w:rsidRPr="00AE67E2" w:rsidRDefault="00AE67E2" w:rsidP="00AE67E2"/>
    <w:p w14:paraId="59730016" w14:textId="24AD25BA" w:rsidR="00AE67E2" w:rsidRDefault="00905564" w:rsidP="006E3EE9">
      <w:pPr>
        <w:pStyle w:val="Heading1"/>
      </w:pPr>
      <w:bookmarkStart w:id="7" w:name="_Toc41557066"/>
      <w:r>
        <w:lastRenderedPageBreak/>
        <w:t>User Interface</w:t>
      </w:r>
      <w:bookmarkEnd w:id="7"/>
    </w:p>
    <w:p w14:paraId="218D1F66" w14:textId="3C7FE1AB" w:rsidR="00FB1D05" w:rsidRPr="00FB1D05" w:rsidRDefault="00FB1D05" w:rsidP="00FB1D05">
      <w:r>
        <w:t xml:space="preserve">User interface to be created using Bootstrap </w:t>
      </w:r>
      <w:r w:rsidRPr="00FB1D05">
        <w:t xml:space="preserve">4.5.x with Font-Awesome </w:t>
      </w:r>
      <w:r>
        <w:t>i</w:t>
      </w:r>
      <w:r w:rsidRPr="00FB1D05">
        <w:t xml:space="preserve">cons </w:t>
      </w:r>
      <w:r>
        <w:t>p</w:t>
      </w:r>
      <w:r w:rsidRPr="00FB1D05">
        <w:t>ackage</w:t>
      </w:r>
      <w:r>
        <w:t>.</w:t>
      </w:r>
    </w:p>
    <w:p w14:paraId="60438CCA" w14:textId="47C053FC" w:rsidR="00FB1D05" w:rsidRDefault="00FB1D05" w:rsidP="00FB1D05">
      <w:r>
        <w:rPr>
          <w:noProof/>
          <w:lang w:val="en-GB" w:eastAsia="en-GB"/>
        </w:rPr>
        <w:drawing>
          <wp:inline distT="0" distB="0" distL="0" distR="0" wp14:anchorId="0BD75454" wp14:editId="22ECB6CC">
            <wp:extent cx="6351905" cy="4534685"/>
            <wp:effectExtent l="19050" t="19050" r="1079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3" t="7960" r="373" b="527"/>
                    <a:stretch/>
                  </pic:blipFill>
                  <pic:spPr bwMode="auto">
                    <a:xfrm>
                      <a:off x="0" y="0"/>
                      <a:ext cx="6351905" cy="4534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2C151" w14:textId="77777777" w:rsidR="00FB1D05" w:rsidRDefault="00FB1D05" w:rsidP="00FB1D05"/>
    <w:p w14:paraId="21096EA1" w14:textId="77777777" w:rsidR="00FB1D05" w:rsidRPr="00FB1D05" w:rsidRDefault="00FB1D05" w:rsidP="00FB1D05"/>
    <w:p w14:paraId="1F1DB05C" w14:textId="2B34D3C6" w:rsidR="006E3EE9" w:rsidRPr="006E3EE9" w:rsidRDefault="006E3EE9" w:rsidP="006E3EE9"/>
    <w:p w14:paraId="240C4AF5" w14:textId="77777777" w:rsidR="00AE67E2" w:rsidRDefault="00AE67E2">
      <w:pPr>
        <w:rPr>
          <w:rFonts w:ascii="Calibri" w:eastAsiaTheme="majorEastAsia" w:hAnsi="Calibri" w:cstheme="majorBidi"/>
          <w:b/>
          <w:sz w:val="32"/>
          <w:szCs w:val="32"/>
        </w:rPr>
      </w:pPr>
      <w:r>
        <w:br w:type="page"/>
      </w:r>
    </w:p>
    <w:p w14:paraId="1DB22FF1" w14:textId="4840A466" w:rsidR="009D72DE" w:rsidRDefault="007104A9" w:rsidP="00EA4591">
      <w:pPr>
        <w:pStyle w:val="Heading1"/>
      </w:pPr>
      <w:bookmarkStart w:id="8" w:name="_Toc41557067"/>
      <w:r>
        <w:lastRenderedPageBreak/>
        <w:t xml:space="preserve">Functional </w:t>
      </w:r>
      <w:r w:rsidR="009D72DE" w:rsidRPr="00EA4591">
        <w:t>Scenarios</w:t>
      </w:r>
      <w:bookmarkEnd w:id="8"/>
    </w:p>
    <w:p w14:paraId="72EFB9BD" w14:textId="3D645BEA" w:rsidR="006F0E32" w:rsidRDefault="006F0E32" w:rsidP="006F0E32">
      <w:pPr>
        <w:pStyle w:val="Heading2"/>
      </w:pPr>
      <w:bookmarkStart w:id="9" w:name="_Toc41557068"/>
      <w:r>
        <w:t>CPB Shipment Exceptions</w:t>
      </w:r>
      <w:bookmarkEnd w:id="9"/>
    </w:p>
    <w:p w14:paraId="4E26FCFE" w14:textId="6451BE4D" w:rsidR="006F0E32" w:rsidRPr="006F0E32" w:rsidRDefault="006F0E32" w:rsidP="006F0E32">
      <w:r>
        <w:t xml:space="preserve">This page should show a list of all the </w:t>
      </w:r>
      <w:r w:rsidR="00A14F31">
        <w:t>Order details entered. This</w:t>
      </w:r>
      <w:r w:rsidR="001B74BD">
        <w:t xml:space="preserve"> list</w:t>
      </w:r>
      <w:r w:rsidR="00A14F31">
        <w:t xml:space="preserve"> should be exportable (to an excel)</w:t>
      </w:r>
      <w:r w:rsidR="001B74BD">
        <w:t>. The page also has button to create a new exception which can be two types (listed below)</w:t>
      </w:r>
    </w:p>
    <w:p w14:paraId="5A60EF85" w14:textId="0AF2447F" w:rsidR="006F0E32" w:rsidRPr="006F0E32" w:rsidRDefault="001B74BD" w:rsidP="006F0E32">
      <w:r>
        <w:rPr>
          <w:noProof/>
          <w:lang w:val="en-GB" w:eastAsia="en-GB"/>
        </w:rPr>
        <w:drawing>
          <wp:inline distT="0" distB="0" distL="0" distR="0" wp14:anchorId="0B3A6FFE" wp14:editId="3C94BAB8">
            <wp:extent cx="6320415" cy="4556097"/>
            <wp:effectExtent l="19050" t="19050" r="2349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23" r="621" b="1226"/>
                    <a:stretch/>
                  </pic:blipFill>
                  <pic:spPr bwMode="auto">
                    <a:xfrm>
                      <a:off x="0" y="0"/>
                      <a:ext cx="6321285" cy="45567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02CE8" w14:textId="2F9508E7" w:rsidR="00D76DA0" w:rsidRDefault="00D76DA0" w:rsidP="009D72DE">
      <w:r>
        <w:t>Below is the list of fields that will be shown on the grid.</w:t>
      </w:r>
    </w:p>
    <w:p w14:paraId="5A65D417" w14:textId="77777777" w:rsidR="00D76DA0" w:rsidRDefault="00D76DA0" w:rsidP="00D76DA0">
      <w:pPr>
        <w:pStyle w:val="ListParagraph"/>
        <w:numPr>
          <w:ilvl w:val="0"/>
          <w:numId w:val="5"/>
        </w:numPr>
        <w:ind w:left="360"/>
        <w:sectPr w:rsidR="00D76DA0" w:rsidSect="003822F6">
          <w:headerReference w:type="default" r:id="rId14"/>
          <w:footerReference w:type="default" r:id="rId15"/>
          <w:headerReference w:type="first" r:id="rId16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24DF9F1D" w14:textId="7AEFBE56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Sales Order #</w:t>
      </w:r>
    </w:p>
    <w:p w14:paraId="31E7E0FF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SO Line Item</w:t>
      </w:r>
    </w:p>
    <w:p w14:paraId="27AF58BA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Shipment No.</w:t>
      </w:r>
    </w:p>
    <w:p w14:paraId="0CEB92FE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PGI Date</w:t>
      </w:r>
    </w:p>
    <w:p w14:paraId="4472CF53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Ship From</w:t>
      </w:r>
    </w:p>
    <w:p w14:paraId="03886DB6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EPED</w:t>
      </w:r>
    </w:p>
    <w:p w14:paraId="23E58854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Order Unit Qty</w:t>
      </w:r>
    </w:p>
    <w:p w14:paraId="37ABD49C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Produced/Confirmed %</w:t>
      </w:r>
    </w:p>
    <w:p w14:paraId="56083332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LI Ship/Produced %</w:t>
      </w:r>
    </w:p>
    <w:p w14:paraId="13A0ECCB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Planned Delivery Qty</w:t>
      </w:r>
    </w:p>
    <w:p w14:paraId="1FA8E33E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SCAC</w:t>
      </w:r>
    </w:p>
    <w:p w14:paraId="2D227D8B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 xml:space="preserve">Updated PU </w:t>
      </w:r>
      <w:proofErr w:type="spellStart"/>
      <w:r>
        <w:t>ApptEarly</w:t>
      </w:r>
      <w:proofErr w:type="spellEnd"/>
    </w:p>
    <w:p w14:paraId="1F3703EE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proofErr w:type="spellStart"/>
      <w:r>
        <w:t>Deliv</w:t>
      </w:r>
      <w:proofErr w:type="spellEnd"/>
      <w:r>
        <w:t xml:space="preserve"> </w:t>
      </w:r>
      <w:proofErr w:type="spellStart"/>
      <w:r>
        <w:t>Appt</w:t>
      </w:r>
      <w:proofErr w:type="spellEnd"/>
      <w:r>
        <w:t xml:space="preserve"> </w:t>
      </w:r>
      <w:proofErr w:type="spellStart"/>
      <w:r>
        <w:t>EarlyDate</w:t>
      </w:r>
      <w:proofErr w:type="spellEnd"/>
    </w:p>
    <w:p w14:paraId="1C9E9169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proofErr w:type="spellStart"/>
      <w:r>
        <w:t>Deliv</w:t>
      </w:r>
      <w:proofErr w:type="spellEnd"/>
      <w:r>
        <w:t xml:space="preserve"> </w:t>
      </w:r>
      <w:proofErr w:type="spellStart"/>
      <w:r>
        <w:t>Appt</w:t>
      </w:r>
      <w:proofErr w:type="spellEnd"/>
      <w:r>
        <w:t xml:space="preserve"> </w:t>
      </w:r>
      <w:proofErr w:type="spellStart"/>
      <w:r>
        <w:t>EarlyTime</w:t>
      </w:r>
      <w:proofErr w:type="spellEnd"/>
    </w:p>
    <w:p w14:paraId="0A3D3BB8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 xml:space="preserve">Sold-To Name, </w:t>
      </w:r>
      <w:proofErr w:type="spellStart"/>
      <w:r>
        <w:t>Addres</w:t>
      </w:r>
      <w:proofErr w:type="spellEnd"/>
    </w:p>
    <w:p w14:paraId="6A28BBC3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Account Executive</w:t>
      </w:r>
    </w:p>
    <w:p w14:paraId="37B81157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Cust. PO</w:t>
      </w:r>
    </w:p>
    <w:p w14:paraId="2B7E06DB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Order Type</w:t>
      </w:r>
    </w:p>
    <w:p w14:paraId="1CD9C7A4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 xml:space="preserve">Ship-To Name, </w:t>
      </w:r>
      <w:proofErr w:type="spellStart"/>
      <w:r>
        <w:t>Addres</w:t>
      </w:r>
      <w:proofErr w:type="spellEnd"/>
    </w:p>
    <w:p w14:paraId="69CCAE60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MAD</w:t>
      </w:r>
    </w:p>
    <w:p w14:paraId="6C4A83DF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CDD</w:t>
      </w:r>
    </w:p>
    <w:p w14:paraId="01B1EA8A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Delivery Window</w:t>
      </w:r>
    </w:p>
    <w:p w14:paraId="217F7299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Container ID</w:t>
      </w:r>
    </w:p>
    <w:p w14:paraId="315C0F7B" w14:textId="77777777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STO</w:t>
      </w:r>
    </w:p>
    <w:p w14:paraId="0383574B" w14:textId="33CABF7F" w:rsidR="00D76DA0" w:rsidRDefault="00D76DA0" w:rsidP="00D76DA0">
      <w:pPr>
        <w:pStyle w:val="ListParagraph"/>
        <w:numPr>
          <w:ilvl w:val="0"/>
          <w:numId w:val="5"/>
        </w:numPr>
        <w:ind w:left="360"/>
      </w:pPr>
      <w:r>
        <w:t>STO shipment number</w:t>
      </w:r>
    </w:p>
    <w:p w14:paraId="2EE1DE49" w14:textId="77777777" w:rsidR="00D76DA0" w:rsidRDefault="00D76DA0" w:rsidP="009D72DE">
      <w:pPr>
        <w:sectPr w:rsidR="00D76DA0" w:rsidSect="00D76DA0">
          <w:type w:val="continuous"/>
          <w:pgSz w:w="12240" w:h="15840" w:code="1"/>
          <w:pgMar w:top="1440" w:right="1080" w:bottom="1440" w:left="1080" w:header="720" w:footer="720" w:gutter="0"/>
          <w:cols w:num="3" w:space="720"/>
          <w:docGrid w:linePitch="360"/>
        </w:sectPr>
      </w:pPr>
    </w:p>
    <w:p w14:paraId="6CC15B8A" w14:textId="0F865119" w:rsidR="00D76DA0" w:rsidRDefault="00D76DA0" w:rsidP="009D72DE"/>
    <w:p w14:paraId="10D4AF2D" w14:textId="70A7B46B" w:rsidR="009D72DE" w:rsidRDefault="009D72DE" w:rsidP="009D72DE">
      <w:r>
        <w:t>This application primarily categorizes searches under two scenarios</w:t>
      </w:r>
    </w:p>
    <w:p w14:paraId="658BC38F" w14:textId="24E6C4A4" w:rsidR="009D72DE" w:rsidRDefault="00F706A6" w:rsidP="009D72DE">
      <w:pPr>
        <w:pStyle w:val="ListParagraph"/>
        <w:numPr>
          <w:ilvl w:val="0"/>
          <w:numId w:val="1"/>
        </w:numPr>
      </w:pPr>
      <w:r>
        <w:t>Hot Order Shipment</w:t>
      </w:r>
    </w:p>
    <w:p w14:paraId="360EAE09" w14:textId="0615F259" w:rsidR="00F706A6" w:rsidRDefault="00F706A6" w:rsidP="00892E15">
      <w:pPr>
        <w:pStyle w:val="ListParagraph"/>
        <w:numPr>
          <w:ilvl w:val="0"/>
          <w:numId w:val="1"/>
        </w:numPr>
      </w:pPr>
      <w:r>
        <w:t>Hot Mode Shift</w:t>
      </w:r>
    </w:p>
    <w:p w14:paraId="12FEE187" w14:textId="77B6A9A2" w:rsidR="00A377F3" w:rsidRDefault="00A377F3" w:rsidP="00A377F3">
      <w:r>
        <w:t xml:space="preserve">These are two </w:t>
      </w:r>
      <w:r w:rsidR="00085F0A">
        <w:t>radio buttons and scenarios are explained below.</w:t>
      </w:r>
    </w:p>
    <w:p w14:paraId="393F14F8" w14:textId="5D622871" w:rsidR="00085F0A" w:rsidRDefault="00085F0A" w:rsidP="00A377F3">
      <w:r>
        <w:rPr>
          <w:noProof/>
          <w:lang w:val="en-GB" w:eastAsia="en-GB"/>
        </w:rPr>
        <w:drawing>
          <wp:inline distT="0" distB="0" distL="0" distR="0" wp14:anchorId="19B66739" wp14:editId="52122009">
            <wp:extent cx="6319520" cy="911253"/>
            <wp:effectExtent l="19050" t="19050" r="2413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3" t="8175" r="871" b="73453"/>
                    <a:stretch/>
                  </pic:blipFill>
                  <pic:spPr bwMode="auto">
                    <a:xfrm>
                      <a:off x="0" y="0"/>
                      <a:ext cx="6321286" cy="9115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B6044" w14:textId="448E0E5A" w:rsidR="00AE67E2" w:rsidRDefault="00AE67E2" w:rsidP="00AE67E2">
      <w:pPr>
        <w:pStyle w:val="Heading2"/>
      </w:pPr>
      <w:bookmarkStart w:id="10" w:name="_Toc41557069"/>
      <w:r>
        <w:t>Hot Order Shipment</w:t>
      </w:r>
      <w:bookmarkEnd w:id="10"/>
    </w:p>
    <w:p w14:paraId="18C95D2D" w14:textId="141C74B5" w:rsidR="00FC3364" w:rsidRDefault="00FC3364" w:rsidP="00FC3364">
      <w:r>
        <w:t>When the user selected hot order shipmen</w:t>
      </w:r>
      <w:r w:rsidR="00085F0A">
        <w:t>t, the screen presents itself with an option to enter the below listed parameters.</w:t>
      </w:r>
    </w:p>
    <w:p w14:paraId="22B603D2" w14:textId="297EC10C" w:rsidR="00D6243E" w:rsidRDefault="00D6243E" w:rsidP="000C70CE">
      <w:pPr>
        <w:pStyle w:val="ListParagraph"/>
        <w:numPr>
          <w:ilvl w:val="0"/>
          <w:numId w:val="6"/>
        </w:numPr>
        <w:ind w:left="360"/>
      </w:pPr>
      <w:r>
        <w:t>Sales order #</w:t>
      </w:r>
    </w:p>
    <w:p w14:paraId="7EC0C49E" w14:textId="1CA0BE25" w:rsidR="00D6243E" w:rsidRDefault="00D6243E" w:rsidP="000C70CE">
      <w:pPr>
        <w:pStyle w:val="ListParagraph"/>
        <w:numPr>
          <w:ilvl w:val="0"/>
          <w:numId w:val="6"/>
        </w:numPr>
        <w:ind w:left="360"/>
      </w:pPr>
      <w:r>
        <w:t>Line item #</w:t>
      </w:r>
    </w:p>
    <w:p w14:paraId="5DAB5AA5" w14:textId="41DD7D1D" w:rsidR="00D6243E" w:rsidRDefault="000C70CE" w:rsidP="000C70CE">
      <w:pPr>
        <w:pStyle w:val="ListParagraph"/>
        <w:numPr>
          <w:ilvl w:val="0"/>
          <w:numId w:val="6"/>
        </w:numPr>
        <w:ind w:left="360"/>
      </w:pPr>
      <w:r>
        <w:t>Desired Delivery date and time</w:t>
      </w:r>
    </w:p>
    <w:p w14:paraId="69159886" w14:textId="2B526C39" w:rsidR="000C70CE" w:rsidRDefault="000C70CE" w:rsidP="000C70CE">
      <w:pPr>
        <w:pStyle w:val="ListParagraph"/>
        <w:numPr>
          <w:ilvl w:val="0"/>
          <w:numId w:val="6"/>
        </w:numPr>
        <w:ind w:left="360"/>
      </w:pPr>
      <w:r>
        <w:t xml:space="preserve">Afterhours/weekend receiver name </w:t>
      </w:r>
    </w:p>
    <w:p w14:paraId="140E972F" w14:textId="2FDAD77B" w:rsidR="000C70CE" w:rsidRDefault="000C70CE" w:rsidP="000C70CE">
      <w:pPr>
        <w:pStyle w:val="ListParagraph"/>
        <w:numPr>
          <w:ilvl w:val="0"/>
          <w:numId w:val="6"/>
        </w:numPr>
        <w:ind w:left="360"/>
      </w:pPr>
      <w:r>
        <w:t>Phone number</w:t>
      </w:r>
    </w:p>
    <w:p w14:paraId="79894AB8" w14:textId="09DBB6EB" w:rsidR="000C70CE" w:rsidRDefault="000C70CE" w:rsidP="000C70CE">
      <w:pPr>
        <w:pStyle w:val="ListParagraph"/>
        <w:numPr>
          <w:ilvl w:val="0"/>
          <w:numId w:val="6"/>
        </w:numPr>
        <w:ind w:left="360"/>
      </w:pPr>
      <w:r>
        <w:t>Exception reason (drop down)</w:t>
      </w:r>
    </w:p>
    <w:p w14:paraId="4D051A9B" w14:textId="70937B5B" w:rsidR="000C70CE" w:rsidRDefault="000C70CE" w:rsidP="000C70CE">
      <w:pPr>
        <w:pStyle w:val="ListParagraph"/>
        <w:numPr>
          <w:ilvl w:val="0"/>
          <w:numId w:val="6"/>
        </w:numPr>
        <w:ind w:left="360"/>
      </w:pPr>
      <w:r>
        <w:t>Number of loads required</w:t>
      </w:r>
    </w:p>
    <w:p w14:paraId="64F04226" w14:textId="3D2DAA65" w:rsidR="000C70CE" w:rsidRDefault="000C70CE" w:rsidP="000C70CE">
      <w:pPr>
        <w:pStyle w:val="ListParagraph"/>
        <w:numPr>
          <w:ilvl w:val="0"/>
          <w:numId w:val="6"/>
        </w:numPr>
        <w:ind w:left="360"/>
      </w:pPr>
      <w:r w:rsidRPr="000C70CE">
        <w:t>HOT order require</w:t>
      </w:r>
      <w:r>
        <w:t>s</w:t>
      </w:r>
      <w:r w:rsidRPr="000C70CE">
        <w:t xml:space="preserve"> rolls to be transferred from another order</w:t>
      </w:r>
      <w:r>
        <w:t xml:space="preserve"> (Check box)</w:t>
      </w:r>
    </w:p>
    <w:p w14:paraId="5DD48636" w14:textId="3A6CECFC" w:rsidR="000C70CE" w:rsidRDefault="000C70CE" w:rsidP="000C70CE">
      <w:pPr>
        <w:pStyle w:val="ListParagraph"/>
        <w:numPr>
          <w:ilvl w:val="1"/>
          <w:numId w:val="6"/>
        </w:numPr>
      </w:pPr>
      <w:r>
        <w:t>If checked, below fields are required</w:t>
      </w:r>
    </w:p>
    <w:p w14:paraId="7FCC4946" w14:textId="45243C60" w:rsidR="000C70CE" w:rsidRDefault="000C70CE" w:rsidP="000C70CE">
      <w:pPr>
        <w:pStyle w:val="ListParagraph"/>
        <w:numPr>
          <w:ilvl w:val="2"/>
          <w:numId w:val="6"/>
        </w:numPr>
      </w:pPr>
      <w:r>
        <w:t xml:space="preserve">Other sales order# </w:t>
      </w:r>
    </w:p>
    <w:p w14:paraId="1A2D0FAF" w14:textId="66E483DF" w:rsidR="000C70CE" w:rsidRDefault="000C70CE" w:rsidP="000C70CE">
      <w:pPr>
        <w:pStyle w:val="ListParagraph"/>
        <w:numPr>
          <w:ilvl w:val="2"/>
          <w:numId w:val="6"/>
        </w:numPr>
      </w:pPr>
      <w:r>
        <w:t>Other sales order line item #</w:t>
      </w:r>
    </w:p>
    <w:p w14:paraId="4134ADD0" w14:textId="238EB5D9" w:rsidR="000C70CE" w:rsidRDefault="000C70CE" w:rsidP="000C70CE">
      <w:pPr>
        <w:pStyle w:val="ListParagraph"/>
        <w:numPr>
          <w:ilvl w:val="0"/>
          <w:numId w:val="6"/>
        </w:numPr>
        <w:ind w:left="360"/>
      </w:pPr>
      <w:r>
        <w:t>Requestor comments</w:t>
      </w:r>
    </w:p>
    <w:p w14:paraId="34E3151B" w14:textId="02828BF9" w:rsidR="000C70CE" w:rsidRDefault="000C70CE" w:rsidP="000C70CE">
      <w:pPr>
        <w:pStyle w:val="ListParagraph"/>
        <w:numPr>
          <w:ilvl w:val="0"/>
          <w:numId w:val="6"/>
        </w:numPr>
        <w:ind w:left="360"/>
      </w:pPr>
      <w:r w:rsidRPr="000C70CE">
        <w:t>Additional People to Copy on Request Creation and Completion</w:t>
      </w:r>
    </w:p>
    <w:p w14:paraId="65406EDA" w14:textId="18CFA256" w:rsidR="000C70CE" w:rsidRDefault="000C70CE" w:rsidP="000C70CE">
      <w:pPr>
        <w:pStyle w:val="ListParagraph"/>
        <w:numPr>
          <w:ilvl w:val="0"/>
          <w:numId w:val="6"/>
        </w:numPr>
        <w:ind w:left="360"/>
      </w:pPr>
      <w:r w:rsidRPr="000C70CE">
        <w:t>Additional People to Copy on All Workflow Steps</w:t>
      </w:r>
    </w:p>
    <w:p w14:paraId="5D4D62C1" w14:textId="6511925B" w:rsidR="00085F0A" w:rsidRDefault="00085F0A" w:rsidP="00FC3364">
      <w:r>
        <w:rPr>
          <w:noProof/>
          <w:lang w:val="en-GB" w:eastAsia="en-GB"/>
        </w:rPr>
        <w:lastRenderedPageBreak/>
        <w:drawing>
          <wp:inline distT="0" distB="0" distL="0" distR="0" wp14:anchorId="55CD16EC" wp14:editId="3B2B0F61">
            <wp:extent cx="6400800" cy="4763107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33"/>
                    <a:stretch/>
                  </pic:blipFill>
                  <pic:spPr bwMode="auto">
                    <a:xfrm>
                      <a:off x="0" y="0"/>
                      <a:ext cx="6400800" cy="47631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50683" w14:textId="3FFE4C4F" w:rsidR="00E05D05" w:rsidRDefault="00E05D05" w:rsidP="00FC3364">
      <w:r>
        <w:t xml:space="preserve">Once the user clicks on Submit, this information is submitted to a BAPI (new BAPI name) which retrieves that data from SAP </w:t>
      </w:r>
      <w:r w:rsidRPr="00E05D05">
        <w:rPr>
          <w:highlight w:val="yellow"/>
        </w:rPr>
        <w:t>(details to be added once Chetna provides them)</w:t>
      </w:r>
      <w:r w:rsidR="00B56EF3">
        <w:t xml:space="preserve"> and saved to the database.</w:t>
      </w:r>
    </w:p>
    <w:p w14:paraId="10EBEE74" w14:textId="72AB4376" w:rsidR="00B56EF3" w:rsidRDefault="00B56EF3" w:rsidP="00B56EF3">
      <w:pPr>
        <w:pStyle w:val="Heading1"/>
      </w:pPr>
      <w:r>
        <w:t>Workflow</w:t>
      </w:r>
    </w:p>
    <w:p w14:paraId="2F47F523" w14:textId="0510FB90" w:rsidR="00B56EF3" w:rsidRDefault="00B56EF3" w:rsidP="00B56EF3">
      <w:pPr>
        <w:pStyle w:val="Heading2"/>
      </w:pPr>
      <w:r>
        <w:t>Process 1: Submit Actions</w:t>
      </w:r>
    </w:p>
    <w:p w14:paraId="2AC5353C" w14:textId="77777777" w:rsidR="00B56EF3" w:rsidRDefault="00B56EF3" w:rsidP="00B56EF3">
      <w:r>
        <w:t xml:space="preserve">Whenever the record is saved to the database, </w:t>
      </w:r>
      <w:r w:rsidRPr="00B56EF3">
        <w:t>if the SOLI is unplanned (</w:t>
      </w:r>
      <w:r>
        <w:t xml:space="preserve">meaning, there is </w:t>
      </w:r>
      <w:r w:rsidRPr="00B56EF3">
        <w:t>no shipment</w:t>
      </w:r>
      <w:r>
        <w:t xml:space="preserve"> retrieved</w:t>
      </w:r>
      <w:r w:rsidRPr="00B56EF3">
        <w:t xml:space="preserve">) then </w:t>
      </w:r>
      <w:r>
        <w:t xml:space="preserve">an email is </w:t>
      </w:r>
      <w:r w:rsidRPr="00B56EF3">
        <w:t>sen</w:t>
      </w:r>
      <w:r>
        <w:t>t</w:t>
      </w:r>
      <w:r w:rsidRPr="00B56EF3">
        <w:t xml:space="preserve"> email to Logistics Planning team.  </w:t>
      </w:r>
    </w:p>
    <w:p w14:paraId="405F6076" w14:textId="55058103" w:rsidR="00B56EF3" w:rsidRDefault="00B56EF3" w:rsidP="00B56EF3">
      <w:r w:rsidRPr="00B56EF3">
        <w:t xml:space="preserve">Once Logistics planning team completes the shipment creation process, they will go into the application and indicate such on the HOT ORDER entry and SAVE. </w:t>
      </w:r>
      <w:r>
        <w:t xml:space="preserve"> </w:t>
      </w:r>
      <w:r w:rsidRPr="00B56EF3">
        <w:t>SAVE should automatically trigger a workflow notification to the Mill Logistics Execution Team.</w:t>
      </w:r>
    </w:p>
    <w:p w14:paraId="4F3341D5" w14:textId="51469DB5" w:rsidR="00B56EF3" w:rsidRDefault="00B56EF3" w:rsidP="00B56EF3">
      <w:r>
        <w:t xml:space="preserve">If the SOLI has a shipment planned, then the email goes directly to the </w:t>
      </w:r>
      <w:r w:rsidRPr="00B56EF3">
        <w:t>Mill Logistics Execution Team</w:t>
      </w:r>
      <w:r>
        <w:t>.</w:t>
      </w:r>
    </w:p>
    <w:p w14:paraId="1D1D0A51" w14:textId="354A4014" w:rsidR="00B56EF3" w:rsidRDefault="00B56EF3" w:rsidP="00B56EF3">
      <w:pPr>
        <w:pStyle w:val="Heading2"/>
      </w:pPr>
      <w:r>
        <w:lastRenderedPageBreak/>
        <w:t xml:space="preserve">Process 2: </w:t>
      </w:r>
      <w:r w:rsidR="00E94F16">
        <w:t>Timer</w:t>
      </w:r>
      <w:r>
        <w:t xml:space="preserve"> Job</w:t>
      </w:r>
    </w:p>
    <w:p w14:paraId="7C8908C4" w14:textId="16E98E55" w:rsidR="00E94F16" w:rsidRDefault="00E94F16" w:rsidP="00E94F16">
      <w:r>
        <w:t xml:space="preserve">This job runs every </w:t>
      </w:r>
      <w:r w:rsidRPr="00E94F16">
        <w:rPr>
          <w:highlight w:val="yellow"/>
        </w:rPr>
        <w:t>x</w:t>
      </w:r>
      <w:r>
        <w:t xml:space="preserve"> hours </w:t>
      </w:r>
      <w:r w:rsidRPr="00E94F16">
        <w:rPr>
          <w:highlight w:val="yellow"/>
        </w:rPr>
        <w:t>(frequency yet to be decided)</w:t>
      </w:r>
      <w:r>
        <w:t xml:space="preserve"> to evaluate all OPEN entries. </w:t>
      </w:r>
      <w:r w:rsidR="000E5581">
        <w:t>E</w:t>
      </w:r>
      <w:r>
        <w:t xml:space="preserve">mail </w:t>
      </w:r>
      <w:r w:rsidR="000E5581">
        <w:t xml:space="preserve">notification to be sent </w:t>
      </w:r>
      <w:r>
        <w:t xml:space="preserve">to Mill logistics execution team listing all open SOLI’s with delivery appt </w:t>
      </w:r>
      <w:r w:rsidR="000E5581">
        <w:t xml:space="preserve">is </w:t>
      </w:r>
      <w:r w:rsidR="00C32580">
        <w:t>null AND</w:t>
      </w:r>
      <w:r>
        <w:t xml:space="preserve"> </w:t>
      </w:r>
      <w:proofErr w:type="spellStart"/>
      <w:r>
        <w:t>Dely</w:t>
      </w:r>
      <w:proofErr w:type="spellEnd"/>
      <w:r>
        <w:t xml:space="preserve"> </w:t>
      </w:r>
      <w:proofErr w:type="spellStart"/>
      <w:r>
        <w:t>Appt</w:t>
      </w:r>
      <w:proofErr w:type="spellEnd"/>
      <w:r>
        <w:t xml:space="preserve"> Date is greater than Desired Delivery Date.</w:t>
      </w:r>
    </w:p>
    <w:p w14:paraId="41E5DC3B" w14:textId="7725D16E" w:rsidR="00C32580" w:rsidRPr="00E94F16" w:rsidRDefault="00C32580" w:rsidP="00E94F16">
      <w:r>
        <w:t xml:space="preserve">There will also be a </w:t>
      </w:r>
      <w:r w:rsidRPr="00C32580">
        <w:t xml:space="preserve">nightly job to review all entries in the application.  If all shipments associated with a SOLI entry have a shipment end date (PGI) then mark the entry as closed.  </w:t>
      </w:r>
    </w:p>
    <w:sectPr w:rsidR="00C32580" w:rsidRPr="00E94F16" w:rsidSect="00D76DA0">
      <w:type w:val="continuous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79761" w14:textId="77777777" w:rsidR="00A46E04" w:rsidRDefault="00A46E04" w:rsidP="005C02B9">
      <w:r>
        <w:separator/>
      </w:r>
    </w:p>
  </w:endnote>
  <w:endnote w:type="continuationSeparator" w:id="0">
    <w:p w14:paraId="78929205" w14:textId="77777777" w:rsidR="00A46E04" w:rsidRDefault="00A46E04" w:rsidP="005C0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686A4" w14:textId="1A8FC8E3" w:rsidR="003822F6" w:rsidRPr="00A5252A" w:rsidRDefault="003822F6" w:rsidP="005C02B9">
    <w:pPr>
      <w:pStyle w:val="Footer"/>
    </w:pPr>
    <w:r w:rsidRPr="00A5252A">
      <w:t xml:space="preserve">Page </w:t>
    </w:r>
    <w:r w:rsidRPr="00A5252A">
      <w:fldChar w:fldCharType="begin"/>
    </w:r>
    <w:r w:rsidRPr="00A5252A">
      <w:instrText xml:space="preserve"> PAGE  \* Arabic  \* MERGEFORMAT </w:instrText>
    </w:r>
    <w:r w:rsidRPr="00A5252A">
      <w:fldChar w:fldCharType="separate"/>
    </w:r>
    <w:r w:rsidR="00D925A9">
      <w:rPr>
        <w:noProof/>
      </w:rPr>
      <w:t>9</w:t>
    </w:r>
    <w:r w:rsidRPr="00A5252A">
      <w:fldChar w:fldCharType="end"/>
    </w:r>
    <w:r w:rsidRPr="00A5252A">
      <w:t xml:space="preserve"> of </w:t>
    </w:r>
    <w:fldSimple w:instr=" NUMPAGES  \* Arabic  \* MERGEFORMAT ">
      <w:r w:rsidR="00D925A9">
        <w:rPr>
          <w:noProof/>
        </w:rPr>
        <w:t>9</w:t>
      </w:r>
    </w:fldSimple>
    <w:r w:rsidRPr="00A5252A">
      <w:ptab w:relativeTo="margin" w:alignment="center" w:leader="none"/>
    </w:r>
    <w:r w:rsidRPr="00A5252A">
      <w:ptab w:relativeTo="margin" w:alignment="right" w:leader="none"/>
    </w:r>
    <w:r>
      <w:fldChar w:fldCharType="begin"/>
    </w:r>
    <w:r>
      <w:instrText xml:space="preserve"> DATE \@ "M/d/yyyy h:mm am/pm" </w:instrText>
    </w:r>
    <w:r>
      <w:fldChar w:fldCharType="separate"/>
    </w:r>
    <w:r w:rsidR="00D925A9">
      <w:rPr>
        <w:noProof/>
      </w:rPr>
      <w:t>5/30/2020 1:09 AM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AE92A" w14:textId="77777777" w:rsidR="00A46E04" w:rsidRDefault="00A46E04" w:rsidP="005C02B9">
      <w:r>
        <w:separator/>
      </w:r>
    </w:p>
  </w:footnote>
  <w:footnote w:type="continuationSeparator" w:id="0">
    <w:p w14:paraId="44F6891C" w14:textId="77777777" w:rsidR="00A46E04" w:rsidRDefault="00A46E04" w:rsidP="005C0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1A9AD" w14:textId="77777777" w:rsidR="003822F6" w:rsidRDefault="003822F6" w:rsidP="005C02B9">
    <w:pPr>
      <w:pStyle w:val="Header"/>
    </w:pPr>
    <w:r>
      <w:rPr>
        <w:noProof/>
        <w:lang w:val="en-GB" w:eastAsia="en-GB"/>
      </w:rPr>
      <w:drawing>
        <wp:inline distT="0" distB="0" distL="0" distR="0" wp14:anchorId="70F1014A" wp14:editId="68CB6E2A">
          <wp:extent cx="2095500" cy="474453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5083" cy="515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472206" w14:textId="77777777" w:rsidR="003822F6" w:rsidRDefault="003822F6" w:rsidP="005C0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2939D" w14:textId="77777777" w:rsidR="006B4FEE" w:rsidRDefault="006B4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4527"/>
    <w:multiLevelType w:val="hybridMultilevel"/>
    <w:tmpl w:val="7B5A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3EA2"/>
    <w:multiLevelType w:val="hybridMultilevel"/>
    <w:tmpl w:val="24AE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E3A33"/>
    <w:multiLevelType w:val="hybridMultilevel"/>
    <w:tmpl w:val="166A20C8"/>
    <w:lvl w:ilvl="0" w:tplc="E9E45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C602E"/>
    <w:multiLevelType w:val="hybridMultilevel"/>
    <w:tmpl w:val="3E58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411D5"/>
    <w:multiLevelType w:val="hybridMultilevel"/>
    <w:tmpl w:val="DBF27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33012"/>
    <w:multiLevelType w:val="hybridMultilevel"/>
    <w:tmpl w:val="B262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8E"/>
    <w:rsid w:val="00073938"/>
    <w:rsid w:val="00085F0A"/>
    <w:rsid w:val="000A31B2"/>
    <w:rsid w:val="000C70CE"/>
    <w:rsid w:val="000E2711"/>
    <w:rsid w:val="000E5581"/>
    <w:rsid w:val="00164BDE"/>
    <w:rsid w:val="001B74BD"/>
    <w:rsid w:val="001D617F"/>
    <w:rsid w:val="00225A1C"/>
    <w:rsid w:val="00234428"/>
    <w:rsid w:val="00254CBC"/>
    <w:rsid w:val="002D42BB"/>
    <w:rsid w:val="003054C1"/>
    <w:rsid w:val="003354D9"/>
    <w:rsid w:val="003822F6"/>
    <w:rsid w:val="003B6E33"/>
    <w:rsid w:val="003D32D7"/>
    <w:rsid w:val="003F0EB9"/>
    <w:rsid w:val="004B362F"/>
    <w:rsid w:val="004B5FAD"/>
    <w:rsid w:val="004C12AE"/>
    <w:rsid w:val="004D53E7"/>
    <w:rsid w:val="004E202D"/>
    <w:rsid w:val="004E5F8A"/>
    <w:rsid w:val="00503B3E"/>
    <w:rsid w:val="00543D05"/>
    <w:rsid w:val="005747CB"/>
    <w:rsid w:val="00596D0F"/>
    <w:rsid w:val="005C02B9"/>
    <w:rsid w:val="00601BD9"/>
    <w:rsid w:val="00652B69"/>
    <w:rsid w:val="006B4FEE"/>
    <w:rsid w:val="006E3EE9"/>
    <w:rsid w:val="006F0E32"/>
    <w:rsid w:val="006F4B59"/>
    <w:rsid w:val="00704A8E"/>
    <w:rsid w:val="007104A9"/>
    <w:rsid w:val="007434EA"/>
    <w:rsid w:val="00746E8C"/>
    <w:rsid w:val="00786F1A"/>
    <w:rsid w:val="007D60A9"/>
    <w:rsid w:val="0083267A"/>
    <w:rsid w:val="00892E15"/>
    <w:rsid w:val="008A035A"/>
    <w:rsid w:val="008C15E1"/>
    <w:rsid w:val="008E76F5"/>
    <w:rsid w:val="00900D03"/>
    <w:rsid w:val="00905564"/>
    <w:rsid w:val="00986B88"/>
    <w:rsid w:val="009D72DE"/>
    <w:rsid w:val="009E3084"/>
    <w:rsid w:val="009E4707"/>
    <w:rsid w:val="009F4764"/>
    <w:rsid w:val="009F5103"/>
    <w:rsid w:val="00A14F31"/>
    <w:rsid w:val="00A377F3"/>
    <w:rsid w:val="00A46E04"/>
    <w:rsid w:val="00A5252A"/>
    <w:rsid w:val="00A73831"/>
    <w:rsid w:val="00AC253E"/>
    <w:rsid w:val="00AE2D76"/>
    <w:rsid w:val="00AE67E2"/>
    <w:rsid w:val="00B00A40"/>
    <w:rsid w:val="00B56EF3"/>
    <w:rsid w:val="00B74062"/>
    <w:rsid w:val="00B86AB4"/>
    <w:rsid w:val="00BC2C91"/>
    <w:rsid w:val="00C32580"/>
    <w:rsid w:val="00C33595"/>
    <w:rsid w:val="00C40140"/>
    <w:rsid w:val="00CB5306"/>
    <w:rsid w:val="00CC5B1E"/>
    <w:rsid w:val="00CF0BAC"/>
    <w:rsid w:val="00D044E5"/>
    <w:rsid w:val="00D13691"/>
    <w:rsid w:val="00D337D1"/>
    <w:rsid w:val="00D4402D"/>
    <w:rsid w:val="00D6243E"/>
    <w:rsid w:val="00D76DA0"/>
    <w:rsid w:val="00D839E9"/>
    <w:rsid w:val="00D925A9"/>
    <w:rsid w:val="00E05D05"/>
    <w:rsid w:val="00E94F16"/>
    <w:rsid w:val="00EA4591"/>
    <w:rsid w:val="00EE517E"/>
    <w:rsid w:val="00EE59C5"/>
    <w:rsid w:val="00EF60C4"/>
    <w:rsid w:val="00F31678"/>
    <w:rsid w:val="00F706A6"/>
    <w:rsid w:val="00FB1D05"/>
    <w:rsid w:val="00FC0692"/>
    <w:rsid w:val="00FC3364"/>
    <w:rsid w:val="00F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3A075"/>
  <w15:chartTrackingRefBased/>
  <w15:docId w15:val="{A7788E20-FEC0-4AB0-B403-F4C05678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02B9"/>
    <w:rPr>
      <w:rFonts w:cstheme="minorHAns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591"/>
    <w:pPr>
      <w:keepNext/>
      <w:keepLines/>
      <w:spacing w:before="360" w:after="12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91"/>
    <w:pPr>
      <w:keepNext/>
      <w:keepLines/>
      <w:spacing w:before="240" w:after="120"/>
      <w:outlineLvl w:val="1"/>
    </w:pPr>
    <w:rPr>
      <w:rFonts w:ascii="Calibri" w:eastAsiaTheme="majorEastAsia" w:hAnsi="Calibri" w:cs="Calibr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BD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2B9"/>
    <w:pPr>
      <w:spacing w:before="360" w:after="360" w:line="240" w:lineRule="auto"/>
      <w:jc w:val="center"/>
    </w:pPr>
    <w:rPr>
      <w:rFonts w:eastAsiaTheme="majorEastAsia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2B9"/>
    <w:rPr>
      <w:rFonts w:eastAsiaTheme="majorEastAsia" w:cstheme="minorHAnsi"/>
      <w:color w:val="2F5496" w:themeColor="accent1" w:themeShade="BF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D13691"/>
    <w:rPr>
      <w:color w:val="404040" w:themeColor="text1" w:themeTint="BF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13691"/>
    <w:rPr>
      <w:rFonts w:ascii="Segoe UI" w:eastAsiaTheme="majorEastAsia" w:hAnsi="Segoe UI" w:cs="Segoe UI"/>
      <w:color w:val="404040" w:themeColor="text1" w:themeTint="BF"/>
      <w:spacing w:val="-10"/>
      <w:kern w:val="28"/>
      <w:sz w:val="48"/>
      <w:szCs w:val="48"/>
    </w:rPr>
  </w:style>
  <w:style w:type="table" w:styleId="TableGrid">
    <w:name w:val="Table Grid"/>
    <w:basedOn w:val="TableNormal"/>
    <w:uiPriority w:val="39"/>
    <w:rsid w:val="00D1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2A"/>
  </w:style>
  <w:style w:type="paragraph" w:styleId="Footer">
    <w:name w:val="footer"/>
    <w:basedOn w:val="Normal"/>
    <w:link w:val="FooterChar"/>
    <w:uiPriority w:val="99"/>
    <w:unhideWhenUsed/>
    <w:rsid w:val="00A52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2A"/>
  </w:style>
  <w:style w:type="paragraph" w:styleId="NoSpacing">
    <w:name w:val="No Spacing"/>
    <w:uiPriority w:val="1"/>
    <w:qFormat/>
    <w:rsid w:val="005C02B9"/>
    <w:pPr>
      <w:spacing w:after="0" w:line="240" w:lineRule="auto"/>
    </w:pPr>
    <w:rPr>
      <w:rFonts w:cstheme="minorHAnsi"/>
      <w:color w:val="000000" w:themeColor="text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EA4591"/>
    <w:rPr>
      <w:rFonts w:ascii="Calibri" w:eastAsiaTheme="majorEastAsia" w:hAnsi="Calibri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591"/>
    <w:rPr>
      <w:rFonts w:ascii="Calibri" w:eastAsiaTheme="majorEastAsia" w:hAnsi="Calibri" w:cs="Calibri"/>
      <w:b/>
      <w:color w:val="404040" w:themeColor="text1" w:themeTint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9D72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2C91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C2C91"/>
    <w:pPr>
      <w:spacing w:after="100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4D53E7"/>
    <w:pPr>
      <w:spacing w:after="100"/>
    </w:pPr>
    <w:rPr>
      <w:rFonts w:eastAsiaTheme="minorEastAsia" w:cs="Times New Roman"/>
      <w:b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BC2C91"/>
    <w:pPr>
      <w:spacing w:after="100"/>
      <w:ind w:left="440"/>
    </w:pPr>
    <w:rPr>
      <w:rFonts w:eastAsiaTheme="minorEastAsia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BC2C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4BDE"/>
    <w:rPr>
      <w:rFonts w:cstheme="minorHAnsi"/>
      <w:b/>
      <w:bCs/>
      <w:color w:val="404040" w:themeColor="text1" w:themeTint="BF"/>
    </w:rPr>
  </w:style>
  <w:style w:type="paragraph" w:customStyle="1" w:styleId="Style1">
    <w:name w:val="Style1"/>
    <w:basedOn w:val="Normal"/>
    <w:link w:val="Style1Char"/>
    <w:qFormat/>
    <w:rsid w:val="003B6E33"/>
  </w:style>
  <w:style w:type="paragraph" w:customStyle="1" w:styleId="SAPFields">
    <w:name w:val="SAP Fields"/>
    <w:basedOn w:val="Normal"/>
    <w:link w:val="SAPFieldsChar"/>
    <w:rsid w:val="003B6E33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Style1Char">
    <w:name w:val="Style1 Char"/>
    <w:basedOn w:val="DefaultParagraphFont"/>
    <w:link w:val="Style1"/>
    <w:rsid w:val="003B6E33"/>
    <w:rPr>
      <w:rFonts w:cstheme="minorHAnsi"/>
      <w:color w:val="404040" w:themeColor="text1" w:themeTint="BF"/>
    </w:rPr>
  </w:style>
  <w:style w:type="character" w:customStyle="1" w:styleId="SAPFieldsChar">
    <w:name w:val="SAP Fields Char"/>
    <w:basedOn w:val="DefaultParagraphFont"/>
    <w:link w:val="SAPFields"/>
    <w:rsid w:val="003B6E33"/>
    <w:rPr>
      <w:rFonts w:cstheme="minorHAnsi"/>
      <w:color w:val="404040" w:themeColor="text1" w:themeTint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4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4.png" /><Relationship Id="rId18" Type="http://schemas.openxmlformats.org/officeDocument/2006/relationships/image" Target="media/image6.png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3.png" /><Relationship Id="rId17" Type="http://schemas.openxmlformats.org/officeDocument/2006/relationships/image" Target="media/image5.png" /><Relationship Id="rId2" Type="http://schemas.openxmlformats.org/officeDocument/2006/relationships/customXml" Target="../customXml/item2.xml" /><Relationship Id="rId16" Type="http://schemas.openxmlformats.org/officeDocument/2006/relationships/header" Target="head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2.png" /><Relationship Id="rId5" Type="http://schemas.openxmlformats.org/officeDocument/2006/relationships/settings" Target="settings.xml" /><Relationship Id="rId15" Type="http://schemas.openxmlformats.org/officeDocument/2006/relationships/footer" Target="footer1.xml" /><Relationship Id="rId10" Type="http://schemas.openxmlformats.org/officeDocument/2006/relationships/hyperlink" Target="https://github.com/graphicpkg/ShipmentExceptions.git" TargetMode="External" /><Relationship Id="rId19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2020-04-13T00:00:00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759A3-1A17-494B-A325-0AE40DE945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Nandury, Suryanarayana</dc:creator>
  <cp:keywords/>
  <dc:description/>
  <cp:lastModifiedBy>Sahu, Jagdish</cp:lastModifiedBy>
  <cp:revision>2</cp:revision>
  <dcterms:created xsi:type="dcterms:W3CDTF">2020-05-29T19:39:00Z</dcterms:created>
  <dcterms:modified xsi:type="dcterms:W3CDTF">2020-05-29T19:39:00Z</dcterms:modified>
</cp:coreProperties>
</file>