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64D7" w14:textId="77777777" w:rsidR="00563518" w:rsidRDefault="00000000">
      <w:pPr>
        <w:pStyle w:val="Heading1"/>
      </w:pPr>
      <w:bookmarkStart w:id="0" w:name="real-numbers"/>
      <w:r>
        <w:t>Real numbers</w:t>
      </w:r>
      <w:bookmarkEnd w:id="0"/>
    </w:p>
    <w:p w14:paraId="3F3A723C" w14:textId="77777777" w:rsidR="00563518" w:rsidRDefault="00000000">
      <w:pPr>
        <w:pStyle w:val="FirstParagraph"/>
      </w:pPr>
      <w:r>
        <w:rPr>
          <w:noProof/>
        </w:rPr>
        <w:drawing>
          <wp:inline distT="0" distB="0" distL="0" distR="0" wp14:anchorId="7E40197A" wp14:editId="7C1E6ADB">
            <wp:extent cx="5334000" cy="1973271"/>
            <wp:effectExtent l="0" t="0" r="0" b="0"/>
            <wp:docPr id="1" name="Picture" title=":class=banner-image"/>
            <wp:cNvGraphicFramePr/>
            <a:graphic xmlns:a="http://schemas.openxmlformats.org/drawingml/2006/main">
              <a:graphicData uri="http://schemas.openxmlformats.org/drawingml/2006/picture">
                <pic:pic xmlns:pic="http://schemas.openxmlformats.org/drawingml/2006/picture">
                  <pic:nvPicPr>
                    <pic:cNvPr id="0" name="Picture" descr="./img/real_header.png"/>
                    <pic:cNvPicPr>
                      <a:picLocks noChangeAspect="1" noChangeArrowheads="1"/>
                    </pic:cNvPicPr>
                  </pic:nvPicPr>
                  <pic:blipFill>
                    <a:blip r:embed="rId7"/>
                    <a:stretch>
                      <a:fillRect/>
                    </a:stretch>
                  </pic:blipFill>
                  <pic:spPr bwMode="auto">
                    <a:xfrm>
                      <a:off x="0" y="0"/>
                      <a:ext cx="5334000" cy="1973271"/>
                    </a:xfrm>
                    <a:prstGeom prst="rect">
                      <a:avLst/>
                    </a:prstGeom>
                    <a:noFill/>
                    <a:ln w="9525">
                      <a:noFill/>
                      <a:headEnd/>
                      <a:tailEnd/>
                    </a:ln>
                  </pic:spPr>
                </pic:pic>
              </a:graphicData>
            </a:graphic>
          </wp:inline>
        </w:drawing>
      </w:r>
    </w:p>
    <w:p w14:paraId="403D3160" w14:textId="77777777" w:rsidR="00563518" w:rsidRDefault="00000000">
      <w:r>
        <w:pict w14:anchorId="35F65868">
          <v:rect id="_x0000_i1025" style="width:0;height:1.5pt" o:hralign="center" o:hrstd="t" o:hr="t"/>
        </w:pict>
      </w:r>
    </w:p>
    <w:p w14:paraId="069C17F4" w14:textId="77777777" w:rsidR="00563518" w:rsidRDefault="00000000">
      <w:pPr>
        <w:pStyle w:val="BlockText"/>
      </w:pPr>
      <w:r>
        <w:t>[!NOTE] The purpose of this section is to …</w:t>
      </w:r>
    </w:p>
    <w:p w14:paraId="2D4FAA95" w14:textId="77777777" w:rsidR="00563518" w:rsidRDefault="00000000">
      <w:pPr>
        <w:pStyle w:val="BlockText"/>
        <w:numPr>
          <w:ilvl w:val="0"/>
          <w:numId w:val="2"/>
        </w:numPr>
      </w:pPr>
      <w:r>
        <w:t>Know how numbers with a fractional part can be represented:</w:t>
      </w:r>
    </w:p>
    <w:p w14:paraId="644FDFC8" w14:textId="77777777" w:rsidR="00563518" w:rsidRDefault="00000000">
      <w:pPr>
        <w:pStyle w:val="BlockText"/>
        <w:numPr>
          <w:ilvl w:val="1"/>
          <w:numId w:val="3"/>
        </w:numPr>
      </w:pPr>
      <w:r>
        <w:t>in fixed point form in binary in a given number of bits</w:t>
      </w:r>
    </w:p>
    <w:p w14:paraId="6748EAB3" w14:textId="77777777" w:rsidR="00563518" w:rsidRDefault="00000000">
      <w:pPr>
        <w:pStyle w:val="BlockText"/>
        <w:numPr>
          <w:ilvl w:val="1"/>
          <w:numId w:val="3"/>
        </w:numPr>
      </w:pPr>
      <w:r>
        <w:t>in floating point form in binary in a given number of bits</w:t>
      </w:r>
    </w:p>
    <w:p w14:paraId="7360B635" w14:textId="77777777" w:rsidR="00563518" w:rsidRDefault="00000000">
      <w:pPr>
        <w:pStyle w:val="BlockText"/>
        <w:numPr>
          <w:ilvl w:val="0"/>
          <w:numId w:val="2"/>
        </w:numPr>
      </w:pPr>
      <w:r>
        <w:t>Be able to convert for each representation form:</w:t>
      </w:r>
    </w:p>
    <w:p w14:paraId="603AFFA5" w14:textId="77777777" w:rsidR="00563518" w:rsidRDefault="00000000">
      <w:pPr>
        <w:pStyle w:val="BlockText"/>
        <w:numPr>
          <w:ilvl w:val="1"/>
          <w:numId w:val="4"/>
        </w:numPr>
      </w:pPr>
      <w:r>
        <w:t>decimal to binary of a given number of bits</w:t>
      </w:r>
    </w:p>
    <w:p w14:paraId="526E4876" w14:textId="77777777" w:rsidR="00563518" w:rsidRDefault="00000000">
      <w:pPr>
        <w:pStyle w:val="BlockText"/>
        <w:numPr>
          <w:ilvl w:val="1"/>
          <w:numId w:val="4"/>
        </w:numPr>
      </w:pPr>
      <w:r>
        <w:t>binary to decimal of a given number of bits</w:t>
      </w:r>
    </w:p>
    <w:p w14:paraId="6BDEC9CE" w14:textId="77777777" w:rsidR="00563518" w:rsidRDefault="00000000">
      <w:pPr>
        <w:pStyle w:val="BlockText"/>
        <w:numPr>
          <w:ilvl w:val="0"/>
          <w:numId w:val="2"/>
        </w:numPr>
      </w:pPr>
      <w:r>
        <w:t>Know why floating point numbers are normalised and be able to normalise un-normalised floating point numbers with positive or negative mantissas.</w:t>
      </w:r>
    </w:p>
    <w:p w14:paraId="5CF0D61A" w14:textId="77777777" w:rsidR="00563518" w:rsidRDefault="00000000">
      <w:r>
        <w:pict w14:anchorId="46AA6991">
          <v:rect id="_x0000_i1026" style="width:0;height:1.5pt" o:hralign="center" o:hrstd="t" o:hr="t"/>
        </w:pict>
      </w:r>
    </w:p>
    <w:p w14:paraId="1E527D70" w14:textId="77777777" w:rsidR="00563518" w:rsidRDefault="00000000">
      <w:pPr>
        <w:pStyle w:val="FirstParagraph"/>
      </w:pPr>
      <w:r>
        <w:t>The next stage is to consider those numbers with a fractional part, i.e. </w:t>
      </w:r>
      <m:oMath>
        <m:r>
          <w:rPr>
            <w:rFonts w:ascii="Cambria Math" w:hAnsi="Cambria Math"/>
          </w:rPr>
          <m:t>4.25</m:t>
        </m:r>
      </m:oMath>
      <w:r>
        <w:t xml:space="preserve">, </w:t>
      </w:r>
      <m:oMath>
        <m:r>
          <w:rPr>
            <w:rFonts w:ascii="Cambria Math" w:hAnsi="Cambria Math"/>
          </w:rPr>
          <m:t>245.00003</m:t>
        </m:r>
      </m:oMath>
      <w:r>
        <w:t xml:space="preserve"> etc..</w:t>
      </w:r>
    </w:p>
    <w:p w14:paraId="5DA2EAEE" w14:textId="77777777" w:rsidR="00563518" w:rsidRDefault="00000000">
      <w:pPr>
        <w:pStyle w:val="Heading2"/>
      </w:pPr>
      <w:bookmarkStart w:id="1" w:name="fixed-point"/>
      <w:r>
        <w:t>Fixed point</w:t>
      </w:r>
      <w:bookmarkEnd w:id="1"/>
    </w:p>
    <w:p w14:paraId="4E1BA3F9" w14:textId="77777777" w:rsidR="00563518" w:rsidRDefault="00000000">
      <w:pPr>
        <w:pStyle w:val="FirstParagraph"/>
      </w:pPr>
      <w:r>
        <w:t>When representing numbers with a fractional part we make use of an additional symbol, the decimal point, which we do not have in a digital system of ‘0s’ and ‘1s’. Most modern systems will have native support through hardware for floating-point numbers (see next section) but sometimes fixed point is all that is needed as it is much faster than floating-point.</w:t>
      </w:r>
    </w:p>
    <w:p w14:paraId="156E566F" w14:textId="77777777" w:rsidR="00563518" w:rsidRDefault="00000000">
      <w:pPr>
        <w:pStyle w:val="BodyText"/>
      </w:pPr>
      <w:r>
        <w:t xml:space="preserve">To represent binary numbers with a fractional part we need a </w:t>
      </w:r>
      <w:r>
        <w:rPr>
          <w:b/>
        </w:rPr>
        <w:t>binary point</w:t>
      </w:r>
      <w:r>
        <w:t xml:space="preserve"> to separate the whole number part from the fractional part and to know how many bits to allocate for each part. Let’s assume, 8 bits, with 5 bits allocated for the whole part and to help with a later point we’ll start by converting the whole number 59 into binary:</w:t>
      </w:r>
    </w:p>
    <w:p w14:paraId="44F6A509" w14:textId="77777777" w:rsidR="00563518" w:rsidRDefault="00000000">
      <w:pPr>
        <w:numPr>
          <w:ilvl w:val="0"/>
          <w:numId w:val="5"/>
        </w:numPr>
      </w:pPr>
      <m:oMath>
        <m:sSub>
          <m:sSubPr>
            <m:ctrlPr>
              <w:rPr>
                <w:rFonts w:ascii="Cambria Math" w:hAnsi="Cambria Math"/>
              </w:rPr>
            </m:ctrlPr>
          </m:sSubPr>
          <m:e>
            <m:r>
              <w:rPr>
                <w:rFonts w:ascii="Cambria Math" w:hAnsi="Cambria Math"/>
              </w:rPr>
              <m:t>00111011</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59</m:t>
            </m:r>
          </m:e>
          <m:sub>
            <m:r>
              <w:rPr>
                <w:rFonts w:ascii="Cambria Math" w:hAnsi="Cambria Math"/>
              </w:rPr>
              <m:t>10</m:t>
            </m:r>
          </m:sub>
        </m:sSub>
      </m:oMath>
    </w:p>
    <w:p w14:paraId="45261366" w14:textId="77777777" w:rsidR="00563518" w:rsidRDefault="00000000">
      <w:pPr>
        <w:pStyle w:val="FirstParagraph"/>
      </w:pPr>
      <w:r>
        <w:t xml:space="preserve">Dividing </w:t>
      </w:r>
      <m:oMath>
        <m:r>
          <w:rPr>
            <w:rFonts w:ascii="Cambria Math" w:hAnsi="Cambria Math"/>
          </w:rPr>
          <m:t>59</m:t>
        </m:r>
      </m:oMath>
      <w:r>
        <w:t xml:space="preserve"> by </w:t>
      </w:r>
      <m:oMath>
        <m:r>
          <w:rPr>
            <w:rFonts w:ascii="Cambria Math" w:hAnsi="Cambria Math"/>
          </w:rPr>
          <m:t>2</m:t>
        </m:r>
      </m:oMath>
      <w:r>
        <w:t xml:space="preserve"> results in </w:t>
      </w:r>
      <m:oMath>
        <m:r>
          <w:rPr>
            <w:rFonts w:ascii="Cambria Math" w:hAnsi="Cambria Math"/>
          </w:rPr>
          <m:t>29.5</m:t>
        </m:r>
      </m:oMath>
      <w:r>
        <w:t>, which in binary fixed point representation is:</w:t>
      </w:r>
    </w:p>
    <w:p w14:paraId="60C314AF" w14:textId="77777777" w:rsidR="00563518" w:rsidRDefault="00000000">
      <w:pPr>
        <w:numPr>
          <w:ilvl w:val="0"/>
          <w:numId w:val="6"/>
        </w:numPr>
      </w:pPr>
      <m:oMath>
        <m:sSub>
          <m:sSubPr>
            <m:ctrlPr>
              <w:rPr>
                <w:rFonts w:ascii="Cambria Math" w:hAnsi="Cambria Math"/>
              </w:rPr>
            </m:ctrlPr>
          </m:sSubPr>
          <m:e>
            <m:r>
              <w:rPr>
                <w:rFonts w:ascii="Cambria Math" w:hAnsi="Cambria Math"/>
              </w:rPr>
              <m:t>0011101.1</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29.5</m:t>
            </m:r>
          </m:e>
          <m:sub>
            <m:r>
              <w:rPr>
                <w:rFonts w:ascii="Cambria Math" w:hAnsi="Cambria Math"/>
              </w:rPr>
              <m:t>10</m:t>
            </m:r>
          </m:sub>
        </m:sSub>
      </m:oMath>
    </w:p>
    <w:p w14:paraId="36FD553E" w14:textId="77777777" w:rsidR="00563518" w:rsidRDefault="00000000">
      <w:pPr>
        <w:pStyle w:val="FirstParagraph"/>
      </w:pPr>
      <w:r>
        <w:t>It should be noted that the bit pattern for each of these numbers is identical, the only difference being the position of the binary point.</w:t>
      </w:r>
    </w:p>
    <w:p w14:paraId="2FBBF2EE" w14:textId="77777777" w:rsidR="00563518" w:rsidRDefault="00000000">
      <w:pPr>
        <w:pStyle w:val="BodyText"/>
      </w:pPr>
      <w:r>
        <w:t xml:space="preserve">The positional weights for the columns after the binary point are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m:oMath>
        <m:f>
          <m:fPr>
            <m:ctrlPr>
              <w:rPr>
                <w:rFonts w:ascii="Cambria Math" w:hAnsi="Cambria Math"/>
              </w:rPr>
            </m:ctrlPr>
          </m:fPr>
          <m:num>
            <m:r>
              <w:rPr>
                <w:rFonts w:ascii="Cambria Math" w:hAnsi="Cambria Math"/>
              </w:rPr>
              <m:t>1</m:t>
            </m:r>
          </m:num>
          <m:den>
            <m:r>
              <w:rPr>
                <w:rFonts w:ascii="Cambria Math" w:hAnsi="Cambria Math"/>
              </w:rPr>
              <m:t>4</m:t>
            </m:r>
          </m:den>
        </m:f>
      </m:oMath>
      <w:r>
        <w:t xml:space="preserve">, </w:t>
      </w:r>
      <m:oMath>
        <m:f>
          <m:fPr>
            <m:ctrlPr>
              <w:rPr>
                <w:rFonts w:ascii="Cambria Math" w:hAnsi="Cambria Math"/>
              </w:rPr>
            </m:ctrlPr>
          </m:fPr>
          <m:num>
            <m:r>
              <w:rPr>
                <w:rFonts w:ascii="Cambria Math" w:hAnsi="Cambria Math"/>
              </w:rPr>
              <m:t>1</m:t>
            </m:r>
          </m:num>
          <m:den>
            <m:r>
              <w:rPr>
                <w:rFonts w:ascii="Cambria Math" w:hAnsi="Cambria Math"/>
              </w:rPr>
              <m:t>8</m:t>
            </m:r>
          </m:den>
        </m:f>
      </m:oMath>
      <w:r>
        <w:t xml:space="preserve">, </w:t>
      </w:r>
      <m:oMath>
        <m:f>
          <m:fPr>
            <m:ctrlPr>
              <w:rPr>
                <w:rFonts w:ascii="Cambria Math" w:hAnsi="Cambria Math"/>
              </w:rPr>
            </m:ctrlPr>
          </m:fPr>
          <m:num>
            <m:r>
              <w:rPr>
                <w:rFonts w:ascii="Cambria Math" w:hAnsi="Cambria Math"/>
              </w:rPr>
              <m:t>1</m:t>
            </m:r>
          </m:num>
          <m:den>
            <m:r>
              <w:rPr>
                <w:rFonts w:ascii="Cambria Math" w:hAnsi="Cambria Math"/>
              </w:rPr>
              <m:t>16</m:t>
            </m:r>
          </m:den>
        </m:f>
      </m:oMath>
      <w:r>
        <w:t xml:space="preserve"> and so on.</w:t>
      </w:r>
    </w:p>
    <w:p w14:paraId="58637245" w14:textId="77777777" w:rsidR="00563518" w:rsidRDefault="00000000">
      <w:pPr>
        <w:pStyle w:val="BodyText"/>
      </w:pPr>
      <w:r>
        <w:t>Fixed point numbers, signed or unsigned, are very closely related to whole number representation the only difference being the position of the binary point. All arithmetic operations carried out on whole numbers can be used to apply to real numbers using a fixed point representation. Thus, no additional circuitry is needed unlike floating point and they will perform better. The downside is the limitation on the number of bits available to represent the number.</w:t>
      </w:r>
    </w:p>
    <w:p w14:paraId="7A23AAC9" w14:textId="77777777" w:rsidR="00563518" w:rsidRDefault="00000000">
      <w:pPr>
        <w:pStyle w:val="Heading3"/>
      </w:pPr>
      <w:bookmarkStart w:id="2" w:name="converting-decimal-to-fixed-point-binary"/>
      <w:r>
        <w:t>Converting decimal to fixed point binary</w:t>
      </w:r>
      <w:bookmarkEnd w:id="2"/>
    </w:p>
    <w:p w14:paraId="455BEC89" w14:textId="77777777" w:rsidR="00563518" w:rsidRDefault="00000000">
      <w:pPr>
        <w:pStyle w:val="FirstParagraph"/>
      </w:pPr>
      <w:r>
        <w:t xml:space="preserve">For example, the decimal value </w:t>
      </w:r>
      <m:oMath>
        <m:r>
          <w:rPr>
            <w:rFonts w:ascii="Cambria Math" w:hAnsi="Cambria Math"/>
          </w:rPr>
          <m:t>4.125</m:t>
        </m:r>
      </m:oMath>
      <w:r>
        <w:t>.</w:t>
      </w:r>
    </w:p>
    <w:p w14:paraId="728E25FF" w14:textId="77777777" w:rsidR="00563518" w:rsidRDefault="00000000">
      <w:pPr>
        <w:numPr>
          <w:ilvl w:val="0"/>
          <w:numId w:val="7"/>
        </w:numPr>
      </w:pPr>
      <w:r>
        <w:t xml:space="preserve">Convert the whole number part, </w:t>
      </w:r>
      <m:oMath>
        <m:r>
          <w:rPr>
            <w:rFonts w:ascii="Cambria Math" w:hAnsi="Cambria Math"/>
          </w:rPr>
          <m:t>4</m:t>
        </m:r>
      </m:oMath>
      <w:r>
        <w:t>, to binary using the repeated division by two algorithm</w:t>
      </w:r>
    </w:p>
    <w:p w14:paraId="5254ACDC" w14:textId="77777777" w:rsidR="00563518" w:rsidRDefault="00000000">
      <w:pPr>
        <w:numPr>
          <w:ilvl w:val="0"/>
          <w:numId w:val="7"/>
        </w:numPr>
      </w:pPr>
      <w:r>
        <w:t xml:space="preserve">Convert the fractional part, </w:t>
      </w:r>
      <m:oMath>
        <m:r>
          <w:rPr>
            <w:rFonts w:ascii="Cambria Math" w:hAnsi="Cambria Math"/>
          </w:rPr>
          <m:t>125</m:t>
        </m:r>
      </m:oMath>
      <w:r>
        <w:t xml:space="preserve">, to binary using a repeated multiplication by two taking the integer part of the result (which will be either </w:t>
      </w:r>
      <m:oMath>
        <m:r>
          <w:rPr>
            <w:rFonts w:ascii="Cambria Math" w:hAnsi="Cambria Math"/>
          </w:rPr>
          <m:t>1</m:t>
        </m:r>
      </m:oMath>
      <w:r>
        <w:t xml:space="preserve"> or </w:t>
      </w:r>
      <m:oMath>
        <m:r>
          <w:rPr>
            <w:rFonts w:ascii="Cambria Math" w:hAnsi="Cambria Math"/>
          </w:rPr>
          <m:t>0</m:t>
        </m:r>
      </m:oMath>
      <w:r>
        <w:t xml:space="preserve">, as the first bit and repeat until you’ve exhausted the number of bits available or hit </w:t>
      </w:r>
      <m:oMath>
        <m:r>
          <w:rPr>
            <w:rFonts w:ascii="Cambria Math" w:hAnsi="Cambria Math"/>
          </w:rPr>
          <m:t>0</m:t>
        </m:r>
      </m:oMath>
      <w:r>
        <w:t>.</w:t>
      </w:r>
    </w:p>
    <w:p w14:paraId="15784C44" w14:textId="77777777" w:rsidR="00563518" w:rsidRDefault="00000000">
      <w:pPr>
        <w:pStyle w:val="FirstParagraph"/>
      </w:pPr>
      <w:r>
        <w:t>Thus:</w:t>
      </w:r>
    </w:p>
    <w:p w14:paraId="43128619" w14:textId="77777777" w:rsidR="00563518" w:rsidRDefault="00000000">
      <w:pPr>
        <w:numPr>
          <w:ilvl w:val="0"/>
          <w:numId w:val="8"/>
        </w:numPr>
      </w:pPr>
      <m:oMath>
        <m:sSub>
          <m:sSubPr>
            <m:ctrlPr>
              <w:rPr>
                <w:rFonts w:ascii="Cambria Math" w:hAnsi="Cambria Math"/>
              </w:rPr>
            </m:ctrlPr>
          </m:sSubPr>
          <m:e>
            <m:r>
              <w:rPr>
                <w:rFonts w:ascii="Cambria Math" w:hAnsi="Cambria Math"/>
              </w:rPr>
              <m:t>4</m:t>
            </m:r>
          </m:e>
          <m:sub>
            <m:r>
              <w:rPr>
                <w:rFonts w:ascii="Cambria Math" w:hAnsi="Cambria Math"/>
              </w:rPr>
              <m:t>10</m:t>
            </m:r>
          </m:sub>
        </m:sSub>
      </m:oMath>
      <w:r>
        <w:t xml:space="preserve"> is </w:t>
      </w:r>
      <m:oMath>
        <m:sSub>
          <m:sSubPr>
            <m:ctrlPr>
              <w:rPr>
                <w:rFonts w:ascii="Cambria Math" w:hAnsi="Cambria Math"/>
              </w:rPr>
            </m:ctrlPr>
          </m:sSubPr>
          <m:e>
            <m:r>
              <w:rPr>
                <w:rFonts w:ascii="Cambria Math" w:hAnsi="Cambria Math"/>
              </w:rPr>
              <m:t>0100</m:t>
            </m:r>
          </m:e>
          <m:sub>
            <m:r>
              <w:rPr>
                <w:rFonts w:ascii="Cambria Math" w:hAnsi="Cambria Math"/>
              </w:rPr>
              <m:t>2</m:t>
            </m:r>
          </m:sub>
        </m:sSub>
      </m:oMath>
    </w:p>
    <w:p w14:paraId="38AF4C2B" w14:textId="77777777" w:rsidR="00563518" w:rsidRDefault="00000000">
      <w:pPr>
        <w:numPr>
          <w:ilvl w:val="0"/>
          <w:numId w:val="8"/>
        </w:numPr>
      </w:pPr>
      <m:oMath>
        <m:r>
          <w:rPr>
            <w:rFonts w:ascii="Cambria Math" w:hAnsi="Cambria Math"/>
          </w:rPr>
          <m:t>0.125×2=0.250→0</m:t>
        </m:r>
      </m:oMath>
    </w:p>
    <w:p w14:paraId="3809D45B" w14:textId="77777777" w:rsidR="00563518" w:rsidRDefault="00000000">
      <w:pPr>
        <w:numPr>
          <w:ilvl w:val="0"/>
          <w:numId w:val="8"/>
        </w:numPr>
      </w:pPr>
      <m:oMath>
        <m:r>
          <w:rPr>
            <w:rFonts w:ascii="Cambria Math" w:hAnsi="Cambria Math"/>
          </w:rPr>
          <m:t>0.250×2=0.500→0</m:t>
        </m:r>
      </m:oMath>
    </w:p>
    <w:p w14:paraId="6C246C84" w14:textId="77777777" w:rsidR="00563518" w:rsidRDefault="00000000">
      <w:pPr>
        <w:numPr>
          <w:ilvl w:val="0"/>
          <w:numId w:val="8"/>
        </w:numPr>
      </w:pPr>
      <m:oMath>
        <m:r>
          <w:rPr>
            <w:rFonts w:ascii="Cambria Math" w:hAnsi="Cambria Math"/>
          </w:rPr>
          <m:t>0.500×2=1.000→1</m:t>
        </m:r>
      </m:oMath>
    </w:p>
    <w:p w14:paraId="4C63EC67" w14:textId="77777777" w:rsidR="00563518" w:rsidRDefault="00000000">
      <w:pPr>
        <w:pStyle w:val="FirstParagraph"/>
      </w:pPr>
      <m:oMath>
        <m:sSub>
          <m:sSubPr>
            <m:ctrlPr>
              <w:rPr>
                <w:rFonts w:ascii="Cambria Math" w:hAnsi="Cambria Math"/>
              </w:rPr>
            </m:ctrlPr>
          </m:sSubPr>
          <m:e>
            <m:r>
              <w:rPr>
                <w:rFonts w:ascii="Cambria Math" w:hAnsi="Cambria Math"/>
              </w:rPr>
              <m:t>4.125</m:t>
            </m:r>
          </m:e>
          <m:sub>
            <m:r>
              <w:rPr>
                <w:rFonts w:ascii="Cambria Math" w:hAnsi="Cambria Math"/>
              </w:rPr>
              <m:t>10</m:t>
            </m:r>
          </m:sub>
        </m:sSub>
      </m:oMath>
      <w:r>
        <w:t xml:space="preserve"> is equivalent to </w:t>
      </w:r>
      <m:oMath>
        <m:sSub>
          <m:sSubPr>
            <m:ctrlPr>
              <w:rPr>
                <w:rFonts w:ascii="Cambria Math" w:hAnsi="Cambria Math"/>
              </w:rPr>
            </m:ctrlPr>
          </m:sSubPr>
          <m:e>
            <m:r>
              <w:rPr>
                <w:rFonts w:ascii="Cambria Math" w:hAnsi="Cambria Math"/>
              </w:rPr>
              <m:t>0100.0010</m:t>
            </m:r>
          </m:e>
          <m:sub>
            <m:r>
              <w:rPr>
                <w:rFonts w:ascii="Cambria Math" w:hAnsi="Cambria Math"/>
              </w:rPr>
              <m:t>2</m:t>
            </m:r>
          </m:sub>
        </m:sSub>
      </m:oMath>
    </w:p>
    <w:p w14:paraId="30710D5A" w14:textId="77777777" w:rsidR="00563518" w:rsidRDefault="00000000">
      <w:pPr>
        <w:pStyle w:val="BodyText"/>
      </w:pPr>
      <w:r>
        <w:t xml:space="preserve">NB. With a fixed number of bits it may not be possible to represent the number precisely, for example </w:t>
      </w:r>
      <m:oMath>
        <m:r>
          <w:rPr>
            <w:rFonts w:ascii="Cambria Math" w:hAnsi="Cambria Math"/>
          </w:rPr>
          <m:t>7.4</m:t>
        </m:r>
      </m:oMath>
      <w:r>
        <w:t xml:space="preserve">, taking the </w:t>
      </w:r>
      <m:oMath>
        <m:r>
          <w:rPr>
            <w:rFonts w:ascii="Cambria Math" w:hAnsi="Cambria Math"/>
          </w:rPr>
          <m:t>0.4</m:t>
        </m:r>
      </m:oMath>
      <w:r>
        <w:t xml:space="preserve"> part:</w:t>
      </w:r>
    </w:p>
    <w:p w14:paraId="7C19F8AE" w14:textId="77777777" w:rsidR="00563518" w:rsidRDefault="00000000">
      <w:pPr>
        <w:numPr>
          <w:ilvl w:val="0"/>
          <w:numId w:val="9"/>
        </w:numPr>
      </w:pPr>
      <m:oMath>
        <m:r>
          <w:rPr>
            <w:rFonts w:ascii="Cambria Math" w:hAnsi="Cambria Math"/>
          </w:rPr>
          <m:t>0.4×2=0.8→0</m:t>
        </m:r>
      </m:oMath>
    </w:p>
    <w:p w14:paraId="0B6613E4" w14:textId="77777777" w:rsidR="00563518" w:rsidRDefault="00000000">
      <w:pPr>
        <w:numPr>
          <w:ilvl w:val="0"/>
          <w:numId w:val="9"/>
        </w:numPr>
      </w:pPr>
      <m:oMath>
        <m:r>
          <w:rPr>
            <w:rFonts w:ascii="Cambria Math" w:hAnsi="Cambria Math"/>
          </w:rPr>
          <m:t>0.8×2=1.6→1</m:t>
        </m:r>
      </m:oMath>
    </w:p>
    <w:p w14:paraId="6615BBDC" w14:textId="77777777" w:rsidR="00563518" w:rsidRDefault="00000000">
      <w:pPr>
        <w:numPr>
          <w:ilvl w:val="0"/>
          <w:numId w:val="9"/>
        </w:numPr>
      </w:pPr>
      <m:oMath>
        <m:r>
          <w:rPr>
            <w:rFonts w:ascii="Cambria Math" w:hAnsi="Cambria Math"/>
          </w:rPr>
          <m:t>0.6×2=1.2→1</m:t>
        </m:r>
      </m:oMath>
    </w:p>
    <w:p w14:paraId="6AD4E34D" w14:textId="77777777" w:rsidR="00563518" w:rsidRDefault="00000000">
      <w:pPr>
        <w:numPr>
          <w:ilvl w:val="0"/>
          <w:numId w:val="9"/>
        </w:numPr>
      </w:pPr>
      <m:oMath>
        <m:r>
          <w:rPr>
            <w:rFonts w:ascii="Cambria Math" w:hAnsi="Cambria Math"/>
          </w:rPr>
          <m:t>0.2×2=0.4→0</m:t>
        </m:r>
      </m:oMath>
    </w:p>
    <w:p w14:paraId="0420EEE5" w14:textId="77777777" w:rsidR="00563518" w:rsidRDefault="00000000">
      <w:pPr>
        <w:pStyle w:val="FirstParagraph"/>
      </w:pPr>
      <w:r>
        <w:t xml:space="preserve">And, now we’ve run out of bits! So, the closest we can get with </w:t>
      </w:r>
      <m:oMath>
        <m:r>
          <w:rPr>
            <w:rFonts w:ascii="Cambria Math" w:hAnsi="Cambria Math"/>
          </w:rPr>
          <m:t>8</m:t>
        </m:r>
      </m:oMath>
      <w:r>
        <w:t xml:space="preserve"> bits available is </w:t>
      </w:r>
      <m:oMath>
        <m:r>
          <w:rPr>
            <w:rFonts w:ascii="Cambria Math" w:hAnsi="Cambria Math"/>
          </w:rPr>
          <m:t>0111.0110</m:t>
        </m:r>
      </m:oMath>
      <w:r>
        <w:t xml:space="preserve"> which is equivalent to </w:t>
      </w:r>
      <m:oMath>
        <m:r>
          <w:rPr>
            <w:rFonts w:ascii="Cambria Math" w:hAnsi="Cambria Math"/>
          </w:rPr>
          <m:t>7.375</m:t>
        </m:r>
      </m:oMath>
      <w:r>
        <w:t>.</w:t>
      </w:r>
    </w:p>
    <w:p w14:paraId="7E798CA5" w14:textId="77777777" w:rsidR="00563518" w:rsidRDefault="00000000">
      <w:pPr>
        <w:pStyle w:val="BodyText"/>
      </w:pPr>
      <w:r>
        <w:t xml:space="preserve">This can be improved upon, of course, by increasing the number of bits available to increase the </w:t>
      </w:r>
      <w:r>
        <w:rPr>
          <w:b/>
        </w:rPr>
        <w:t>range</w:t>
      </w:r>
      <w:r>
        <w:t xml:space="preserve">, and increasing the number of bits available after the binary point to increase </w:t>
      </w:r>
      <w:r>
        <w:rPr>
          <w:b/>
        </w:rPr>
        <w:t>precision</w:t>
      </w:r>
      <w:r>
        <w:t>.</w:t>
      </w:r>
    </w:p>
    <w:p w14:paraId="1815A4C2" w14:textId="77777777" w:rsidR="00563518" w:rsidRDefault="00000000">
      <w:pPr>
        <w:pStyle w:val="BodyText"/>
      </w:pPr>
      <w:r>
        <w:lastRenderedPageBreak/>
        <w:t>If the decimal number is negative, e.g. </w:t>
      </w:r>
      <m:oMath>
        <m:r>
          <w:rPr>
            <w:rFonts w:ascii="Cambria Math" w:hAnsi="Cambria Math"/>
          </w:rPr>
          <m:t>-7.4</m:t>
        </m:r>
      </m:oMath>
      <w:r>
        <w:t xml:space="preserve">, proceed as above and then complement the number by either flipping the bits and adding 1, or copy all digits from the right until the first </w:t>
      </w:r>
      <m:oMath>
        <m:r>
          <w:rPr>
            <w:rFonts w:ascii="Cambria Math" w:hAnsi="Cambria Math"/>
          </w:rPr>
          <m:t>1</m:t>
        </m:r>
      </m:oMath>
      <w:r>
        <w:t xml:space="preserve"> is met and then flipping the bits. So, </w:t>
      </w:r>
      <m:oMath>
        <m:r>
          <w:rPr>
            <w:rFonts w:ascii="Cambria Math" w:hAnsi="Cambria Math"/>
          </w:rPr>
          <m:t>-</m:t>
        </m:r>
        <m:sSub>
          <m:sSubPr>
            <m:ctrlPr>
              <w:rPr>
                <w:rFonts w:ascii="Cambria Math" w:hAnsi="Cambria Math"/>
              </w:rPr>
            </m:ctrlPr>
          </m:sSubPr>
          <m:e>
            <m:r>
              <w:rPr>
                <w:rFonts w:ascii="Cambria Math" w:hAnsi="Cambria Math"/>
              </w:rPr>
              <m:t>7.4</m:t>
            </m:r>
          </m:e>
          <m:sub>
            <m:r>
              <w:rPr>
                <w:rFonts w:ascii="Cambria Math" w:hAnsi="Cambria Math"/>
              </w:rPr>
              <m:t>10</m:t>
            </m:r>
          </m:sub>
        </m:sSub>
      </m:oMath>
      <w:r>
        <w:t xml:space="preserve"> becomes </w:t>
      </w:r>
      <m:oMath>
        <m:sSub>
          <m:sSubPr>
            <m:ctrlPr>
              <w:rPr>
                <w:rFonts w:ascii="Cambria Math" w:hAnsi="Cambria Math"/>
              </w:rPr>
            </m:ctrlPr>
          </m:sSubPr>
          <m:e>
            <m:r>
              <w:rPr>
                <w:rFonts w:ascii="Cambria Math" w:hAnsi="Cambria Math"/>
              </w:rPr>
              <m:t>1000.1010</m:t>
            </m:r>
          </m:e>
          <m:sub>
            <m:r>
              <w:rPr>
                <w:rFonts w:ascii="Cambria Math" w:hAnsi="Cambria Math"/>
              </w:rPr>
              <m:t>2</m:t>
            </m:r>
          </m:sub>
        </m:sSub>
      </m:oMath>
      <w:r>
        <w:t xml:space="preserve"> which is also an approximation of course.</w:t>
      </w:r>
    </w:p>
    <w:p w14:paraId="115E620C" w14:textId="77777777" w:rsidR="00563518" w:rsidRDefault="00000000">
      <w:pPr>
        <w:pStyle w:val="BodyText"/>
      </w:pPr>
      <w:r>
        <w:t>Converting from fixed point binary into decimal is just a case of generating the sum of products by multiplying each digit by its equivalent power of two.</w:t>
      </w:r>
    </w:p>
    <w:p w14:paraId="6CE42958" w14:textId="77777777" w:rsidR="00563518" w:rsidRDefault="00000000">
      <w:pPr>
        <w:pStyle w:val="Heading2"/>
      </w:pPr>
      <w:bookmarkStart w:id="3" w:name="floating-point"/>
      <w:r>
        <w:t>Floating point</w:t>
      </w:r>
      <w:bookmarkEnd w:id="3"/>
    </w:p>
    <w:p w14:paraId="0812FDA6" w14:textId="77777777" w:rsidR="00563518" w:rsidRDefault="00000000">
      <w:pPr>
        <w:pStyle w:val="FirstParagraph"/>
      </w:pPr>
      <w:r>
        <w:t xml:space="preserve">It’s important to note that floating point numbers are not real numbers. Remember real numbers are all numbers from </w:t>
      </w:r>
      <m:oMath>
        <m:r>
          <w:rPr>
            <w:rFonts w:ascii="Cambria Math" w:hAnsi="Cambria Math"/>
          </w:rPr>
          <m:t>-∞</m:t>
        </m:r>
      </m:oMath>
      <w:r>
        <w:t xml:space="preserve"> to </w:t>
      </w:r>
      <m:oMath>
        <m:r>
          <w:rPr>
            <w:rFonts w:ascii="Cambria Math" w:hAnsi="Cambria Math"/>
          </w:rPr>
          <m:t>+∞</m:t>
        </m:r>
      </m:oMath>
      <w:r>
        <w:t xml:space="preserve">. Computers are finite machines so there is an obvious limit on the maximum and minimum values but worse than that there will be significant gaps between adjacent floating point numbers. These errors will be considered </w:t>
      </w:r>
      <w:hyperlink r:id="rId8">
        <w:r>
          <w:rPr>
            <w:rStyle w:val="Hyperlink"/>
          </w:rPr>
          <w:t>later</w:t>
        </w:r>
      </w:hyperlink>
      <w:r>
        <w:t>.</w:t>
      </w:r>
    </w:p>
    <w:p w14:paraId="5B997357" w14:textId="77777777" w:rsidR="00563518" w:rsidRDefault="00000000">
      <w:pPr>
        <w:pStyle w:val="BodyText"/>
      </w:pPr>
      <w:r>
        <w:t xml:space="preserve">When representing numbers with a fractional part in decimal we will often used </w:t>
      </w:r>
      <w:r>
        <w:rPr>
          <w:b/>
        </w:rPr>
        <w:t>scientific notation</w:t>
      </w:r>
      <w:r>
        <w:t xml:space="preserve"> which takes the form </w:t>
      </w:r>
      <m:oMath>
        <m:r>
          <w:rPr>
            <w:rFonts w:ascii="Cambria Math" w:hAnsi="Cambria Math"/>
          </w:rPr>
          <m:t>m×</m:t>
        </m:r>
        <m:sSup>
          <m:sSupPr>
            <m:ctrlPr>
              <w:rPr>
                <w:rFonts w:ascii="Cambria Math" w:hAnsi="Cambria Math"/>
              </w:rPr>
            </m:ctrlPr>
          </m:sSupPr>
          <m:e>
            <m:r>
              <w:rPr>
                <w:rFonts w:ascii="Cambria Math" w:hAnsi="Cambria Math"/>
              </w:rPr>
              <m:t>10</m:t>
            </m:r>
          </m:e>
          <m:sup>
            <m:r>
              <w:rPr>
                <w:rFonts w:ascii="Cambria Math" w:hAnsi="Cambria Math"/>
              </w:rPr>
              <m:t>e</m:t>
            </m:r>
          </m:sup>
        </m:sSup>
      </m:oMath>
      <w:r>
        <w:t xml:space="preserve">, where </w:t>
      </w:r>
      <m:oMath>
        <m:r>
          <w:rPr>
            <w:rFonts w:ascii="Cambria Math" w:hAnsi="Cambria Math"/>
          </w:rPr>
          <m:t>m</m:t>
        </m:r>
      </m:oMath>
      <w:r>
        <w:t xml:space="preserve"> is between </w:t>
      </w:r>
      <m:oMath>
        <m:r>
          <w:rPr>
            <w:rFonts w:ascii="Cambria Math" w:hAnsi="Cambria Math"/>
          </w:rPr>
          <m:t>-10&gt;m&lt;10</m:t>
        </m:r>
      </m:oMath>
      <w:r>
        <w:t xml:space="preserve">, and </w:t>
      </w:r>
      <m:oMath>
        <m:r>
          <w:rPr>
            <w:rFonts w:ascii="Cambria Math" w:hAnsi="Cambria Math"/>
          </w:rPr>
          <m:t>e</m:t>
        </m:r>
      </m:oMath>
      <w:r>
        <w:t xml:space="preserve"> is any integer. Thus, </w:t>
      </w:r>
      <m:oMath>
        <m:r>
          <w:rPr>
            <w:rFonts w:ascii="Cambria Math" w:hAnsi="Cambria Math"/>
          </w:rPr>
          <m:t>550,000,000</m:t>
        </m:r>
      </m:oMath>
      <w:r>
        <w:t xml:space="preserve"> can be written as </w:t>
      </w:r>
      <m:oMath>
        <m:r>
          <w:rPr>
            <w:rFonts w:ascii="Cambria Math" w:hAnsi="Cambria Math"/>
          </w:rPr>
          <m:t>5.5×</m:t>
        </m:r>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The exponent, </w:t>
      </w:r>
      <m:oMath>
        <m:r>
          <w:rPr>
            <w:rFonts w:ascii="Cambria Math" w:hAnsi="Cambria Math"/>
          </w:rPr>
          <m:t>e=8</m:t>
        </m:r>
      </m:oMath>
      <w:r>
        <w:t xml:space="preserve">, tells us how many places to move the decimal point to return the mantissa, </w:t>
      </w:r>
      <m:oMath>
        <m:r>
          <w:rPr>
            <w:rFonts w:ascii="Cambria Math" w:hAnsi="Cambria Math"/>
          </w:rPr>
          <m:t>m=5.5</m:t>
        </m:r>
      </m:oMath>
      <w:r>
        <w:t xml:space="preserve"> to its actual value. Scientific notation is usually reserved for numbers that are either too small or too big to represent using conveniently in decimal form.</w:t>
      </w:r>
    </w:p>
    <w:p w14:paraId="28EAA6A0" w14:textId="77777777" w:rsidR="00563518" w:rsidRDefault="00000000">
      <w:pPr>
        <w:pStyle w:val="BodyText"/>
      </w:pPr>
      <w:r>
        <w:t xml:space="preserve">A similar form is used when representing binary numbers with a fractional part using a floating point representation where the mantissa will be any real number greater than or equal to </w:t>
      </w:r>
      <m:oMath>
        <m:r>
          <w:rPr>
            <w:rFonts w:ascii="Cambria Math" w:hAnsi="Cambria Math"/>
          </w:rPr>
          <m:t>-</m:t>
        </m:r>
        <m:sSub>
          <m:sSubPr>
            <m:ctrlPr>
              <w:rPr>
                <w:rFonts w:ascii="Cambria Math" w:hAnsi="Cambria Math"/>
              </w:rPr>
            </m:ctrlPr>
          </m:sSubPr>
          <m:e>
            <m:r>
              <w:rPr>
                <w:rFonts w:ascii="Cambria Math" w:hAnsi="Cambria Math"/>
              </w:rPr>
              <m:t>1</m:t>
            </m:r>
          </m:e>
          <m:sub>
            <m:r>
              <w:rPr>
                <w:rFonts w:ascii="Cambria Math" w:hAnsi="Cambria Math"/>
              </w:rPr>
              <m:t>10</m:t>
            </m:r>
          </m:sub>
        </m:sSub>
      </m:oMath>
      <w:r>
        <w:t xml:space="preserve"> and less than </w:t>
      </w:r>
      <m:oMath>
        <m:r>
          <w:rPr>
            <w:rFonts w:ascii="Cambria Math" w:hAnsi="Cambria Math"/>
          </w:rPr>
          <m:t>+</m:t>
        </m:r>
        <m:sSub>
          <m:sSubPr>
            <m:ctrlPr>
              <w:rPr>
                <w:rFonts w:ascii="Cambria Math" w:hAnsi="Cambria Math"/>
              </w:rPr>
            </m:ctrlPr>
          </m:sSubPr>
          <m:e>
            <m:r>
              <w:rPr>
                <w:rFonts w:ascii="Cambria Math" w:hAnsi="Cambria Math"/>
              </w:rPr>
              <m:t>1</m:t>
            </m:r>
          </m:e>
          <m:sub>
            <m:r>
              <w:rPr>
                <w:rFonts w:ascii="Cambria Math" w:hAnsi="Cambria Math"/>
              </w:rPr>
              <m:t>10</m:t>
            </m:r>
          </m:sub>
        </m:sSub>
      </m:oMath>
      <w:r>
        <w:t xml:space="preserve"> and the exponent will be an integer. Again, the exponent tells us how many places to shift the binary point. Shifting the binary point one place to the right is equivalent to multiplying by </w:t>
      </w:r>
      <m:oMath>
        <m:r>
          <w:rPr>
            <w:rFonts w:ascii="Cambria Math" w:hAnsi="Cambria Math"/>
          </w:rPr>
          <m:t>2</m:t>
        </m:r>
      </m:oMath>
      <w:r>
        <w:t xml:space="preserve">; shifting it one place to the left is the equivalent of dividing by </w:t>
      </w:r>
      <m:oMath>
        <m:r>
          <w:rPr>
            <w:rFonts w:ascii="Cambria Math" w:hAnsi="Cambria Math"/>
          </w:rPr>
          <m:t>2</m:t>
        </m:r>
      </m:oMath>
      <w:r>
        <w:t>.</w:t>
      </w:r>
    </w:p>
    <w:p w14:paraId="4D070FAE" w14:textId="77777777" w:rsidR="00563518" w:rsidRDefault="00000000">
      <w:pPr>
        <w:pStyle w:val="BodyText"/>
      </w:pPr>
      <w:r>
        <w:t xml:space="preserve">We need to be made aware of the number of bits reserved for the mantissa, and the number of bits for the exponent </w:t>
      </w:r>
      <w:r>
        <w:rPr>
          <w:rStyle w:val="FootnoteReference"/>
        </w:rPr>
        <w:footnoteReference w:id="1"/>
      </w:r>
      <w:r>
        <w:t xml:space="preserve">. The examples used here will use 10 bits for the mantissa, and 6 bits for the exponent. The most significant bit can be regarded as the </w:t>
      </w:r>
      <w:r>
        <w:rPr>
          <w:b/>
        </w:rPr>
        <w:t>sign bit</w:t>
      </w:r>
      <w:r>
        <w:t xml:space="preserve"> with the implied binary point between it and the next most significant bit.</w:t>
      </w:r>
    </w:p>
    <w:p w14:paraId="22F171F6" w14:textId="77777777" w:rsidR="00563518" w:rsidRDefault="00000000">
      <w:pPr>
        <w:pStyle w:val="BodyText"/>
      </w:pPr>
      <w:r>
        <w:t xml:space="preserve">For example, consider the following 16 bit binary number, </w:t>
      </w:r>
      <m:oMath>
        <m:sSub>
          <m:sSubPr>
            <m:ctrlPr>
              <w:rPr>
                <w:rFonts w:ascii="Cambria Math" w:hAnsi="Cambria Math"/>
              </w:rPr>
            </m:ctrlPr>
          </m:sSubPr>
          <m:e>
            <m:r>
              <w:rPr>
                <w:rFonts w:ascii="Cambria Math" w:hAnsi="Cambria Math"/>
              </w:rPr>
              <m:t>0100100100000100</m:t>
            </m:r>
          </m:e>
          <m:sub>
            <m:r>
              <w:rPr>
                <w:rFonts w:ascii="Cambria Math" w:hAnsi="Cambria Math"/>
              </w:rPr>
              <m:t>2</m:t>
            </m:r>
          </m:sub>
        </m:sSub>
      </m:oMath>
      <w:r>
        <w:t>, which uses 10 bits for the mantissa and 6 bits for the exponent with an implied binary point as indicated:</w:t>
      </w:r>
    </w:p>
    <w:tbl>
      <w:tblPr>
        <w:tblStyle w:val="Table"/>
        <w:tblW w:w="0" w:type="pct"/>
        <w:tblLook w:val="07E0" w:firstRow="1" w:lastRow="1" w:firstColumn="1" w:lastColumn="1" w:noHBand="1" w:noVBand="1"/>
      </w:tblPr>
      <w:tblGrid>
        <w:gridCol w:w="1480"/>
        <w:gridCol w:w="1097"/>
      </w:tblGrid>
      <w:tr w:rsidR="00563518" w14:paraId="72E42450" w14:textId="77777777">
        <w:tc>
          <w:tcPr>
            <w:tcW w:w="0" w:type="auto"/>
            <w:tcBorders>
              <w:bottom w:val="single" w:sz="0" w:space="0" w:color="auto"/>
            </w:tcBorders>
            <w:vAlign w:val="bottom"/>
          </w:tcPr>
          <w:p w14:paraId="23ADA57D" w14:textId="77777777" w:rsidR="00563518" w:rsidRDefault="00000000">
            <w:pPr>
              <w:pStyle w:val="Compact"/>
            </w:pPr>
            <w:r>
              <w:t>mantissa</w:t>
            </w:r>
          </w:p>
        </w:tc>
        <w:tc>
          <w:tcPr>
            <w:tcW w:w="0" w:type="auto"/>
            <w:tcBorders>
              <w:bottom w:val="single" w:sz="0" w:space="0" w:color="auto"/>
            </w:tcBorders>
            <w:vAlign w:val="bottom"/>
          </w:tcPr>
          <w:p w14:paraId="57B26BF3" w14:textId="77777777" w:rsidR="00563518" w:rsidRDefault="00000000">
            <w:pPr>
              <w:pStyle w:val="Compact"/>
            </w:pPr>
            <w:r>
              <w:t>exponent</w:t>
            </w:r>
          </w:p>
        </w:tc>
      </w:tr>
      <w:tr w:rsidR="00563518" w14:paraId="5E961E2C" w14:textId="77777777">
        <w:tc>
          <w:tcPr>
            <w:tcW w:w="0" w:type="auto"/>
          </w:tcPr>
          <w:p w14:paraId="35520581" w14:textId="77777777" w:rsidR="00563518" w:rsidRDefault="00000000">
            <w:pPr>
              <w:pStyle w:val="Compact"/>
            </w:pPr>
            <w:r>
              <w:t>0.100100100</w:t>
            </w:r>
          </w:p>
        </w:tc>
        <w:tc>
          <w:tcPr>
            <w:tcW w:w="0" w:type="auto"/>
          </w:tcPr>
          <w:p w14:paraId="26A9E3D5" w14:textId="77777777" w:rsidR="00563518" w:rsidRDefault="00000000">
            <w:pPr>
              <w:pStyle w:val="Compact"/>
            </w:pPr>
            <w:r>
              <w:t>000100</w:t>
            </w:r>
          </w:p>
        </w:tc>
      </w:tr>
    </w:tbl>
    <w:p w14:paraId="401055E0" w14:textId="77777777" w:rsidR="00563518" w:rsidRDefault="00000000">
      <w:pPr>
        <w:pStyle w:val="BodyText"/>
      </w:pPr>
      <w:r>
        <w:t xml:space="preserve">The exponent has the value </w:t>
      </w:r>
      <m:oMath>
        <m:r>
          <w:rPr>
            <w:rFonts w:ascii="Cambria Math" w:hAnsi="Cambria Math"/>
          </w:rPr>
          <m:t>4</m:t>
        </m:r>
      </m:oMath>
      <w:r>
        <w:t xml:space="preserve"> so the implied binary point needs to be moved </w:t>
      </w:r>
      <m:oMath>
        <m:r>
          <w:rPr>
            <w:rFonts w:ascii="Cambria Math" w:hAnsi="Cambria Math"/>
          </w:rPr>
          <m:t>4</m:t>
        </m:r>
      </m:oMath>
      <w:r>
        <w:t xml:space="preserve"> places to the right which gives the following::</w:t>
      </w:r>
    </w:p>
    <w:p w14:paraId="4DBB4EB0" w14:textId="77777777" w:rsidR="00563518" w:rsidRDefault="00000000">
      <w:pPr>
        <w:numPr>
          <w:ilvl w:val="0"/>
          <w:numId w:val="10"/>
        </w:numPr>
      </w:pPr>
      <m:oMath>
        <m:sSub>
          <m:sSubPr>
            <m:ctrlPr>
              <w:rPr>
                <w:rFonts w:ascii="Cambria Math" w:hAnsi="Cambria Math"/>
              </w:rPr>
            </m:ctrlPr>
          </m:sSubPr>
          <m:e>
            <m:r>
              <w:rPr>
                <w:rFonts w:ascii="Cambria Math" w:hAnsi="Cambria Math"/>
              </w:rPr>
              <m:t>01001.00100</m:t>
            </m:r>
          </m:e>
          <m:sub>
            <m:r>
              <w:rPr>
                <w:rFonts w:ascii="Cambria Math" w:hAnsi="Cambria Math"/>
              </w:rPr>
              <m:t>2</m:t>
            </m:r>
          </m:sub>
        </m:sSub>
      </m:oMath>
    </w:p>
    <w:p w14:paraId="25C68763" w14:textId="77777777" w:rsidR="00563518" w:rsidRDefault="00000000">
      <w:pPr>
        <w:pStyle w:val="FirstParagraph"/>
      </w:pPr>
      <w:r>
        <w:t>This can then be converted into decimal in the usual way:</w:t>
      </w:r>
    </w:p>
    <w:p w14:paraId="4C44A573" w14:textId="77777777" w:rsidR="00563518" w:rsidRDefault="00000000">
      <w:pPr>
        <w:numPr>
          <w:ilvl w:val="0"/>
          <w:numId w:val="11"/>
        </w:numPr>
      </w:pPr>
      <m:oMath>
        <m:r>
          <w:rPr>
            <w:rFonts w:ascii="Cambria Math" w:hAnsi="Cambria Math"/>
          </w:rPr>
          <w:lastRenderedPageBreak/>
          <m:t>(1×8)+(1×1)+(1×</m:t>
        </m:r>
        <m:f>
          <m:fPr>
            <m:ctrlPr>
              <w:rPr>
                <w:rFonts w:ascii="Cambria Math" w:hAnsi="Cambria Math"/>
              </w:rPr>
            </m:ctrlPr>
          </m:fPr>
          <m:num>
            <m:r>
              <w:rPr>
                <w:rFonts w:ascii="Cambria Math" w:hAnsi="Cambria Math"/>
              </w:rPr>
              <m:t>1</m:t>
            </m:r>
          </m:num>
          <m:den>
            <m:r>
              <w:rPr>
                <w:rFonts w:ascii="Cambria Math" w:hAnsi="Cambria Math"/>
              </w:rPr>
              <m:t>8</m:t>
            </m:r>
          </m:den>
        </m:f>
        <m:r>
          <w:rPr>
            <w:rFonts w:ascii="Cambria Math" w:hAnsi="Cambria Math"/>
          </w:rPr>
          <m:t>)=</m:t>
        </m:r>
        <m:sSub>
          <m:sSubPr>
            <m:ctrlPr>
              <w:rPr>
                <w:rFonts w:ascii="Cambria Math" w:hAnsi="Cambria Math"/>
              </w:rPr>
            </m:ctrlPr>
          </m:sSubPr>
          <m:e>
            <m:r>
              <w:rPr>
                <w:rFonts w:ascii="Cambria Math" w:hAnsi="Cambria Math"/>
              </w:rPr>
              <m:t>9.125</m:t>
            </m:r>
          </m:e>
          <m:sub>
            <m:r>
              <w:rPr>
                <w:rFonts w:ascii="Cambria Math" w:hAnsi="Cambria Math"/>
              </w:rPr>
              <m:t>10</m:t>
            </m:r>
          </m:sub>
        </m:sSub>
      </m:oMath>
    </w:p>
    <w:p w14:paraId="008C075F" w14:textId="77777777" w:rsidR="00563518" w:rsidRDefault="00000000">
      <w:pPr>
        <w:pStyle w:val="FirstParagraph"/>
      </w:pPr>
      <w:r>
        <w:t>If the exponent is negative the binary point needs to move to the left.</w:t>
      </w:r>
    </w:p>
    <w:p w14:paraId="17036BC8" w14:textId="77777777" w:rsidR="00563518" w:rsidRDefault="00000000">
      <w:pPr>
        <w:pStyle w:val="BodyText"/>
      </w:pPr>
      <w:r>
        <w:t xml:space="preserve">For example, consider the following 16 bit binary number, </w:t>
      </w:r>
      <m:oMath>
        <m:sSub>
          <m:sSubPr>
            <m:ctrlPr>
              <w:rPr>
                <w:rFonts w:ascii="Cambria Math" w:hAnsi="Cambria Math"/>
              </w:rPr>
            </m:ctrlPr>
          </m:sSubPr>
          <m:e>
            <m:r>
              <w:rPr>
                <w:rFonts w:ascii="Cambria Math" w:hAnsi="Cambria Math"/>
              </w:rPr>
              <m:t>0101000000111110</m:t>
            </m:r>
          </m:e>
          <m:sub>
            <m:r>
              <w:rPr>
                <w:rFonts w:ascii="Cambria Math" w:hAnsi="Cambria Math"/>
              </w:rPr>
              <m:t>2</m:t>
            </m:r>
          </m:sub>
        </m:sSub>
      </m:oMath>
      <w:r>
        <w:t>:</w:t>
      </w:r>
    </w:p>
    <w:tbl>
      <w:tblPr>
        <w:tblStyle w:val="Table"/>
        <w:tblW w:w="0" w:type="pct"/>
        <w:tblLook w:val="07E0" w:firstRow="1" w:lastRow="1" w:firstColumn="1" w:lastColumn="1" w:noHBand="1" w:noVBand="1"/>
      </w:tblPr>
      <w:tblGrid>
        <w:gridCol w:w="1480"/>
        <w:gridCol w:w="1097"/>
      </w:tblGrid>
      <w:tr w:rsidR="00563518" w14:paraId="2010ED91" w14:textId="77777777">
        <w:tc>
          <w:tcPr>
            <w:tcW w:w="0" w:type="auto"/>
            <w:tcBorders>
              <w:bottom w:val="single" w:sz="0" w:space="0" w:color="auto"/>
            </w:tcBorders>
            <w:vAlign w:val="bottom"/>
          </w:tcPr>
          <w:p w14:paraId="794A87D5" w14:textId="77777777" w:rsidR="00563518" w:rsidRDefault="00000000">
            <w:pPr>
              <w:pStyle w:val="Compact"/>
            </w:pPr>
            <w:r>
              <w:t>mantissa</w:t>
            </w:r>
          </w:p>
        </w:tc>
        <w:tc>
          <w:tcPr>
            <w:tcW w:w="0" w:type="auto"/>
            <w:tcBorders>
              <w:bottom w:val="single" w:sz="0" w:space="0" w:color="auto"/>
            </w:tcBorders>
            <w:vAlign w:val="bottom"/>
          </w:tcPr>
          <w:p w14:paraId="3B49FA37" w14:textId="77777777" w:rsidR="00563518" w:rsidRDefault="00000000">
            <w:pPr>
              <w:pStyle w:val="Compact"/>
            </w:pPr>
            <w:r>
              <w:t>exponent</w:t>
            </w:r>
          </w:p>
        </w:tc>
      </w:tr>
      <w:tr w:rsidR="00563518" w14:paraId="622B86D7" w14:textId="77777777">
        <w:tc>
          <w:tcPr>
            <w:tcW w:w="0" w:type="auto"/>
          </w:tcPr>
          <w:p w14:paraId="4476A87F" w14:textId="77777777" w:rsidR="00563518" w:rsidRDefault="00000000">
            <w:pPr>
              <w:pStyle w:val="Compact"/>
            </w:pPr>
            <w:r>
              <w:t>0.101000000</w:t>
            </w:r>
          </w:p>
        </w:tc>
        <w:tc>
          <w:tcPr>
            <w:tcW w:w="0" w:type="auto"/>
          </w:tcPr>
          <w:p w14:paraId="172ADB4B" w14:textId="77777777" w:rsidR="00563518" w:rsidRDefault="00000000">
            <w:pPr>
              <w:pStyle w:val="Compact"/>
            </w:pPr>
            <w:r>
              <w:t>111110</w:t>
            </w:r>
          </w:p>
        </w:tc>
      </w:tr>
    </w:tbl>
    <w:p w14:paraId="3AE0C198" w14:textId="77777777" w:rsidR="00563518" w:rsidRDefault="00000000">
      <w:pPr>
        <w:pStyle w:val="BodyText"/>
      </w:pPr>
      <w:r>
        <w:t xml:space="preserve">The value of the exponent is </w:t>
      </w:r>
      <m:oMath>
        <m:r>
          <w:rPr>
            <w:rFonts w:ascii="Cambria Math" w:hAnsi="Cambria Math"/>
          </w:rPr>
          <m:t>-</m:t>
        </m:r>
        <m:sSub>
          <m:sSubPr>
            <m:ctrlPr>
              <w:rPr>
                <w:rFonts w:ascii="Cambria Math" w:hAnsi="Cambria Math"/>
              </w:rPr>
            </m:ctrlPr>
          </m:sSubPr>
          <m:e>
            <m:r>
              <w:rPr>
                <w:rFonts w:ascii="Cambria Math" w:hAnsi="Cambria Math"/>
              </w:rPr>
              <m:t>2</m:t>
            </m:r>
          </m:e>
          <m:sub>
            <m:r>
              <w:rPr>
                <w:rFonts w:ascii="Cambria Math" w:hAnsi="Cambria Math"/>
              </w:rPr>
              <m:t>10</m:t>
            </m:r>
          </m:sub>
        </m:sSub>
      </m:oMath>
      <w:r>
        <w:t xml:space="preserve"> (</w:t>
      </w:r>
      <m:oMath>
        <m:r>
          <w:rPr>
            <w:rFonts w:ascii="Cambria Math" w:hAnsi="Cambria Math"/>
          </w:rPr>
          <m:t>-32+16+8+4+2</m:t>
        </m:r>
      </m:oMath>
      <w:r>
        <w:t xml:space="preserve">) so the implied binary point is moved </w:t>
      </w:r>
      <m:oMath>
        <m:r>
          <w:rPr>
            <w:rFonts w:ascii="Cambria Math" w:hAnsi="Cambria Math"/>
          </w:rPr>
          <m:t>2</m:t>
        </m:r>
      </m:oMath>
      <w:r>
        <w:t xml:space="preserve"> places to the </w:t>
      </w:r>
      <w:r>
        <w:rPr>
          <w:b/>
        </w:rPr>
        <w:t>left</w:t>
      </w:r>
      <w:r>
        <w:t xml:space="preserve"> which leaves the following binary number:</w:t>
      </w:r>
    </w:p>
    <w:p w14:paraId="5B6FB5BD" w14:textId="77777777" w:rsidR="00563518" w:rsidRDefault="00000000">
      <w:pPr>
        <w:numPr>
          <w:ilvl w:val="0"/>
          <w:numId w:val="12"/>
        </w:numPr>
      </w:pPr>
      <m:oMath>
        <m:sSub>
          <m:sSubPr>
            <m:ctrlPr>
              <w:rPr>
                <w:rFonts w:ascii="Cambria Math" w:hAnsi="Cambria Math"/>
              </w:rPr>
            </m:ctrlPr>
          </m:sSubPr>
          <m:e>
            <m:r>
              <w:rPr>
                <w:rFonts w:ascii="Cambria Math" w:hAnsi="Cambria Math"/>
              </w:rPr>
              <m:t>0.0010100</m:t>
            </m:r>
          </m:e>
          <m:sub>
            <m:r>
              <w:rPr>
                <w:rFonts w:ascii="Cambria Math" w:hAnsi="Cambria Math"/>
              </w:rPr>
              <m:t>2</m:t>
            </m:r>
          </m:sub>
        </m:sSub>
      </m:oMath>
    </w:p>
    <w:p w14:paraId="679C0579" w14:textId="77777777" w:rsidR="00563518" w:rsidRDefault="00000000">
      <w:pPr>
        <w:pStyle w:val="FirstParagraph"/>
      </w:pPr>
      <w:r>
        <w:t>This can then be converted into binary in the usual way:</w:t>
      </w:r>
    </w:p>
    <w:p w14:paraId="678AEFC9" w14:textId="77777777" w:rsidR="00563518" w:rsidRDefault="00000000">
      <w:pPr>
        <w:pStyle w:val="BodyText"/>
      </w:pPr>
      <m:oMathPara>
        <m:oMath>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8</m:t>
              </m:r>
            </m:den>
          </m:f>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32</m:t>
              </m:r>
            </m:den>
          </m:f>
          <m:r>
            <w:rPr>
              <w:rFonts w:ascii="Cambria Math" w:hAnsi="Cambria Math"/>
            </w:rPr>
            <m:t>)=</m:t>
          </m:r>
          <m:sSub>
            <m:sSubPr>
              <m:ctrlPr>
                <w:rPr>
                  <w:rFonts w:ascii="Cambria Math" w:hAnsi="Cambria Math"/>
                </w:rPr>
              </m:ctrlPr>
            </m:sSubPr>
            <m:e>
              <m:r>
                <w:rPr>
                  <w:rFonts w:ascii="Cambria Math" w:hAnsi="Cambria Math"/>
                </w:rPr>
                <m:t>0.15625</m:t>
              </m:r>
            </m:e>
            <m:sub>
              <m:r>
                <w:rPr>
                  <w:rFonts w:ascii="Cambria Math" w:hAnsi="Cambria Math"/>
                </w:rPr>
                <m:t>10</m:t>
              </m:r>
            </m:sub>
          </m:sSub>
        </m:oMath>
      </m:oMathPara>
    </w:p>
    <w:p w14:paraId="581DE363" w14:textId="77777777" w:rsidR="00563518" w:rsidRDefault="00000000">
      <w:pPr>
        <w:pStyle w:val="BodyText"/>
      </w:pPr>
      <w:r>
        <w:t xml:space="preserve">Finally, we’ll look at an example with a negative mantissa: </w:t>
      </w:r>
      <m:oMath>
        <m:sSub>
          <m:sSubPr>
            <m:ctrlPr>
              <w:rPr>
                <w:rFonts w:ascii="Cambria Math" w:hAnsi="Cambria Math"/>
              </w:rPr>
            </m:ctrlPr>
          </m:sSubPr>
          <m:e>
            <m:r>
              <w:rPr>
                <w:rFonts w:ascii="Cambria Math" w:hAnsi="Cambria Math"/>
              </w:rPr>
              <m:t>1100100100000100</m:t>
            </m:r>
          </m:e>
          <m:sub>
            <m:r>
              <w:rPr>
                <w:rFonts w:ascii="Cambria Math" w:hAnsi="Cambria Math"/>
              </w:rPr>
              <m:t>2</m:t>
            </m:r>
          </m:sub>
        </m:sSub>
      </m:oMath>
      <w:r>
        <w:t>:</w:t>
      </w:r>
    </w:p>
    <w:tbl>
      <w:tblPr>
        <w:tblStyle w:val="Table"/>
        <w:tblW w:w="0" w:type="pct"/>
        <w:tblLook w:val="07E0" w:firstRow="1" w:lastRow="1" w:firstColumn="1" w:lastColumn="1" w:noHBand="1" w:noVBand="1"/>
      </w:tblPr>
      <w:tblGrid>
        <w:gridCol w:w="1480"/>
        <w:gridCol w:w="1097"/>
      </w:tblGrid>
      <w:tr w:rsidR="00563518" w14:paraId="37F47691" w14:textId="77777777">
        <w:tc>
          <w:tcPr>
            <w:tcW w:w="0" w:type="auto"/>
            <w:tcBorders>
              <w:bottom w:val="single" w:sz="0" w:space="0" w:color="auto"/>
            </w:tcBorders>
            <w:vAlign w:val="bottom"/>
          </w:tcPr>
          <w:p w14:paraId="0DA91FFD" w14:textId="77777777" w:rsidR="00563518" w:rsidRDefault="00000000">
            <w:pPr>
              <w:pStyle w:val="Compact"/>
            </w:pPr>
            <w:r>
              <w:t>mantissa</w:t>
            </w:r>
          </w:p>
        </w:tc>
        <w:tc>
          <w:tcPr>
            <w:tcW w:w="0" w:type="auto"/>
            <w:tcBorders>
              <w:bottom w:val="single" w:sz="0" w:space="0" w:color="auto"/>
            </w:tcBorders>
            <w:vAlign w:val="bottom"/>
          </w:tcPr>
          <w:p w14:paraId="2C3CEA47" w14:textId="77777777" w:rsidR="00563518" w:rsidRDefault="00000000">
            <w:pPr>
              <w:pStyle w:val="Compact"/>
            </w:pPr>
            <w:r>
              <w:t>exponent</w:t>
            </w:r>
          </w:p>
        </w:tc>
      </w:tr>
      <w:tr w:rsidR="00563518" w14:paraId="2D1E613B" w14:textId="77777777">
        <w:tc>
          <w:tcPr>
            <w:tcW w:w="0" w:type="auto"/>
          </w:tcPr>
          <w:p w14:paraId="38756B2C" w14:textId="77777777" w:rsidR="00563518" w:rsidRDefault="00000000">
            <w:pPr>
              <w:pStyle w:val="Compact"/>
            </w:pPr>
            <w:r>
              <w:t>1.100100100</w:t>
            </w:r>
          </w:p>
        </w:tc>
        <w:tc>
          <w:tcPr>
            <w:tcW w:w="0" w:type="auto"/>
          </w:tcPr>
          <w:p w14:paraId="0B9D504D" w14:textId="77777777" w:rsidR="00563518" w:rsidRDefault="00000000">
            <w:pPr>
              <w:pStyle w:val="Compact"/>
            </w:pPr>
            <w:r>
              <w:t>000100</w:t>
            </w:r>
          </w:p>
        </w:tc>
      </w:tr>
    </w:tbl>
    <w:p w14:paraId="0184E450" w14:textId="77777777" w:rsidR="00563518" w:rsidRDefault="00000000">
      <w:pPr>
        <w:pStyle w:val="BodyText"/>
      </w:pPr>
      <w:r>
        <w:t xml:space="preserve">First convert the exponent to decimal: </w:t>
      </w:r>
      <m:oMath>
        <m:sSub>
          <m:sSubPr>
            <m:ctrlPr>
              <w:rPr>
                <w:rFonts w:ascii="Cambria Math" w:hAnsi="Cambria Math"/>
              </w:rPr>
            </m:ctrlPr>
          </m:sSubPr>
          <m:e>
            <m:r>
              <w:rPr>
                <w:rFonts w:ascii="Cambria Math" w:hAnsi="Cambria Math"/>
              </w:rPr>
              <m:t>4</m:t>
            </m:r>
          </m:e>
          <m:sub>
            <m:r>
              <w:rPr>
                <w:rFonts w:ascii="Cambria Math" w:hAnsi="Cambria Math"/>
              </w:rPr>
              <m:t>10</m:t>
            </m:r>
          </m:sub>
        </m:sSub>
      </m:oMath>
      <w:r>
        <w:t xml:space="preserve">. The exponent is positive so the implied binary point has to move to the right </w:t>
      </w:r>
      <m:oMath>
        <m:r>
          <w:rPr>
            <w:rFonts w:ascii="Cambria Math" w:hAnsi="Cambria Math"/>
          </w:rPr>
          <m:t>4</m:t>
        </m:r>
      </m:oMath>
      <w:r>
        <w:t xml:space="preserve"> places:</w:t>
      </w:r>
    </w:p>
    <w:p w14:paraId="6237764D" w14:textId="77777777" w:rsidR="00563518" w:rsidRDefault="00000000">
      <w:pPr>
        <w:numPr>
          <w:ilvl w:val="0"/>
          <w:numId w:val="13"/>
        </w:numPr>
      </w:pPr>
      <m:oMath>
        <m:sSub>
          <m:sSubPr>
            <m:ctrlPr>
              <w:rPr>
                <w:rFonts w:ascii="Cambria Math" w:hAnsi="Cambria Math"/>
              </w:rPr>
            </m:ctrlPr>
          </m:sSubPr>
          <m:e>
            <m:r>
              <w:rPr>
                <w:rFonts w:ascii="Cambria Math" w:hAnsi="Cambria Math"/>
              </w:rPr>
              <m:t>11001.00100</m:t>
            </m:r>
          </m:e>
          <m:sub>
            <m:r>
              <w:rPr>
                <w:rFonts w:ascii="Cambria Math" w:hAnsi="Cambria Math"/>
              </w:rPr>
              <m:t>2</m:t>
            </m:r>
          </m:sub>
        </m:sSub>
      </m:oMath>
    </w:p>
    <w:p w14:paraId="04C24C62" w14:textId="77777777" w:rsidR="00563518" w:rsidRDefault="00000000">
      <w:pPr>
        <w:pStyle w:val="FirstParagraph"/>
      </w:pPr>
      <w:r>
        <w:t>Then convert this number into decimal in the usual way:</w:t>
      </w:r>
    </w:p>
    <w:p w14:paraId="2CF8F377" w14:textId="77777777" w:rsidR="00563518" w:rsidRDefault="00000000">
      <w:pPr>
        <w:numPr>
          <w:ilvl w:val="0"/>
          <w:numId w:val="14"/>
        </w:numPr>
      </w:pPr>
      <m:oMath>
        <m:r>
          <w:rPr>
            <w:rFonts w:ascii="Cambria Math" w:hAnsi="Cambria Math"/>
          </w:rPr>
          <m:t>(1×-16)+(1×8)+(1×1)+(1×</m:t>
        </m:r>
        <m:f>
          <m:fPr>
            <m:ctrlPr>
              <w:rPr>
                <w:rFonts w:ascii="Cambria Math" w:hAnsi="Cambria Math"/>
              </w:rPr>
            </m:ctrlPr>
          </m:fPr>
          <m:num>
            <m:r>
              <w:rPr>
                <w:rFonts w:ascii="Cambria Math" w:hAnsi="Cambria Math"/>
              </w:rPr>
              <m:t>1</m:t>
            </m:r>
          </m:num>
          <m:den>
            <m:r>
              <w:rPr>
                <w:rFonts w:ascii="Cambria Math" w:hAnsi="Cambria Math"/>
              </w:rPr>
              <m:t>8</m:t>
            </m:r>
          </m:den>
        </m:f>
        <m:r>
          <w:rPr>
            <w:rFonts w:ascii="Cambria Math" w:hAnsi="Cambria Math"/>
          </w:rPr>
          <m:t>)=-</m:t>
        </m:r>
        <m:sSub>
          <m:sSubPr>
            <m:ctrlPr>
              <w:rPr>
                <w:rFonts w:ascii="Cambria Math" w:hAnsi="Cambria Math"/>
              </w:rPr>
            </m:ctrlPr>
          </m:sSubPr>
          <m:e>
            <m:r>
              <w:rPr>
                <w:rFonts w:ascii="Cambria Math" w:hAnsi="Cambria Math"/>
              </w:rPr>
              <m:t>6.875</m:t>
            </m:r>
          </m:e>
          <m:sub>
            <m:r>
              <w:rPr>
                <w:rFonts w:ascii="Cambria Math" w:hAnsi="Cambria Math"/>
              </w:rPr>
              <m:t>10</m:t>
            </m:r>
          </m:sub>
        </m:sSub>
      </m:oMath>
    </w:p>
    <w:p w14:paraId="65A0E7FB" w14:textId="77777777" w:rsidR="00563518" w:rsidRDefault="00000000">
      <w:pPr>
        <w:pStyle w:val="FirstParagraph"/>
      </w:pPr>
      <w:r>
        <w:t xml:space="preserve">NB. Each of the above can also be worked out mathematically using the formula: </w:t>
      </w:r>
      <m:oMath>
        <m:sSub>
          <m:sSubPr>
            <m:ctrlPr>
              <w:rPr>
                <w:rFonts w:ascii="Cambria Math" w:hAnsi="Cambria Math"/>
              </w:rPr>
            </m:ctrlPr>
          </m:sSubPr>
          <m:e>
            <m:r>
              <w:rPr>
                <w:rFonts w:ascii="Cambria Math" w:hAnsi="Cambria Math"/>
              </w:rPr>
              <m:t>m</m:t>
            </m:r>
          </m:e>
          <m:sub>
            <m:r>
              <w:rPr>
                <w:rFonts w:ascii="Cambria Math" w:hAnsi="Cambria Math"/>
              </w:rPr>
              <m:t>10</m:t>
            </m:r>
          </m:sub>
        </m:sSub>
        <m: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e</m:t>
                </m:r>
              </m:e>
              <m:sub>
                <m:r>
                  <w:rPr>
                    <w:rFonts w:ascii="Cambria Math" w:hAnsi="Cambria Math"/>
                  </w:rPr>
                  <m:t>10</m:t>
                </m:r>
              </m:sub>
            </m:sSub>
          </m:sup>
        </m:sSup>
      </m:oMath>
    </w:p>
    <w:p w14:paraId="68F07A86" w14:textId="77777777" w:rsidR="00563518" w:rsidRDefault="00000000">
      <w:pPr>
        <w:pStyle w:val="Heading2"/>
      </w:pPr>
      <w:bookmarkStart w:id="4" w:name="normalisation-of-floating-point-numbers"/>
      <w:r>
        <w:t>Normalisation of floating point numbers</w:t>
      </w:r>
      <w:bookmarkEnd w:id="4"/>
    </w:p>
    <w:p w14:paraId="6C99478F" w14:textId="77777777" w:rsidR="00563518" w:rsidRDefault="00000000">
      <w:pPr>
        <w:pStyle w:val="FirstParagraph"/>
      </w:pPr>
      <w:r>
        <w:t xml:space="preserve">Referring back to scientific notation, it is possible to represent the decimal number </w:t>
      </w:r>
      <m:oMath>
        <m:sSub>
          <m:sSubPr>
            <m:ctrlPr>
              <w:rPr>
                <w:rFonts w:ascii="Cambria Math" w:hAnsi="Cambria Math"/>
              </w:rPr>
            </m:ctrlPr>
          </m:sSubPr>
          <m:e>
            <m:r>
              <w:rPr>
                <w:rFonts w:ascii="Cambria Math" w:hAnsi="Cambria Math"/>
              </w:rPr>
              <m:t>123.456</m:t>
            </m:r>
          </m:e>
          <m:sub>
            <m:r>
              <w:rPr>
                <w:rFonts w:ascii="Cambria Math" w:hAnsi="Cambria Math"/>
              </w:rPr>
              <m:t>10</m:t>
            </m:r>
          </m:sub>
        </m:sSub>
      </m:oMath>
      <w:r>
        <w:t xml:space="preserve"> in several ways, e.g.</w:t>
      </w:r>
    </w:p>
    <w:p w14:paraId="4F5B33D5" w14:textId="77777777" w:rsidR="00563518" w:rsidRDefault="00000000">
      <w:pPr>
        <w:numPr>
          <w:ilvl w:val="0"/>
          <w:numId w:val="15"/>
        </w:numPr>
      </w:pPr>
      <m:oMath>
        <m:r>
          <w:rPr>
            <w:rFonts w:ascii="Cambria Math" w:hAnsi="Cambria Math"/>
          </w:rPr>
          <m:t>12345.6×</m:t>
        </m:r>
        <m:sSup>
          <m:sSupPr>
            <m:ctrlPr>
              <w:rPr>
                <w:rFonts w:ascii="Cambria Math" w:hAnsi="Cambria Math"/>
              </w:rPr>
            </m:ctrlPr>
          </m:sSupPr>
          <m:e>
            <m:r>
              <w:rPr>
                <w:rFonts w:ascii="Cambria Math" w:hAnsi="Cambria Math"/>
              </w:rPr>
              <m:t>10</m:t>
            </m:r>
          </m:e>
          <m:sup>
            <m:r>
              <w:rPr>
                <w:rFonts w:ascii="Cambria Math" w:hAnsi="Cambria Math"/>
              </w:rPr>
              <m:t>-2</m:t>
            </m:r>
          </m:sup>
        </m:sSup>
      </m:oMath>
    </w:p>
    <w:p w14:paraId="78E04805" w14:textId="77777777" w:rsidR="00563518" w:rsidRDefault="00000000">
      <w:pPr>
        <w:numPr>
          <w:ilvl w:val="0"/>
          <w:numId w:val="15"/>
        </w:numPr>
      </w:pPr>
      <m:oMath>
        <m:r>
          <w:rPr>
            <w:rFonts w:ascii="Cambria Math" w:hAnsi="Cambria Math"/>
          </w:rPr>
          <m:t>123.456×</m:t>
        </m:r>
        <m:sSup>
          <m:sSupPr>
            <m:ctrlPr>
              <w:rPr>
                <w:rFonts w:ascii="Cambria Math" w:hAnsi="Cambria Math"/>
              </w:rPr>
            </m:ctrlPr>
          </m:sSupPr>
          <m:e>
            <m:r>
              <w:rPr>
                <w:rFonts w:ascii="Cambria Math" w:hAnsi="Cambria Math"/>
              </w:rPr>
              <m:t>10</m:t>
            </m:r>
          </m:e>
          <m:sup>
            <m:r>
              <w:rPr>
                <w:rFonts w:ascii="Cambria Math" w:hAnsi="Cambria Math"/>
              </w:rPr>
              <m:t>0</m:t>
            </m:r>
          </m:sup>
        </m:sSup>
      </m:oMath>
    </w:p>
    <w:p w14:paraId="4F37D942" w14:textId="77777777" w:rsidR="00563518" w:rsidRDefault="00000000">
      <w:pPr>
        <w:numPr>
          <w:ilvl w:val="0"/>
          <w:numId w:val="15"/>
        </w:numPr>
      </w:pPr>
      <m:oMath>
        <m:r>
          <w:rPr>
            <w:rFonts w:ascii="Cambria Math" w:hAnsi="Cambria Math"/>
          </w:rPr>
          <m:t>1.23456×</m:t>
        </m:r>
        <m:sSup>
          <m:sSupPr>
            <m:ctrlPr>
              <w:rPr>
                <w:rFonts w:ascii="Cambria Math" w:hAnsi="Cambria Math"/>
              </w:rPr>
            </m:ctrlPr>
          </m:sSupPr>
          <m:e>
            <m:r>
              <w:rPr>
                <w:rFonts w:ascii="Cambria Math" w:hAnsi="Cambria Math"/>
              </w:rPr>
              <m:t>10</m:t>
            </m:r>
          </m:e>
          <m:sup>
            <m:r>
              <w:rPr>
                <w:rFonts w:ascii="Cambria Math" w:hAnsi="Cambria Math"/>
              </w:rPr>
              <m:t>2</m:t>
            </m:r>
          </m:sup>
        </m:sSup>
      </m:oMath>
    </w:p>
    <w:p w14:paraId="2C96931E" w14:textId="77777777" w:rsidR="00563518" w:rsidRDefault="00000000">
      <w:pPr>
        <w:numPr>
          <w:ilvl w:val="0"/>
          <w:numId w:val="15"/>
        </w:numPr>
      </w:pPr>
      <w:r>
        <w:t>etc..</w:t>
      </w:r>
    </w:p>
    <w:p w14:paraId="2796AD15" w14:textId="77777777" w:rsidR="00563518" w:rsidRDefault="00000000">
      <w:pPr>
        <w:pStyle w:val="FirstParagraph"/>
      </w:pPr>
      <w:r>
        <w:t xml:space="preserve">There needs to be a standard form. For decimal the standard form for the mantissa must be at least </w:t>
      </w:r>
      <m:oMath>
        <m:r>
          <w:rPr>
            <w:rFonts w:ascii="Cambria Math" w:hAnsi="Cambria Math"/>
          </w:rPr>
          <m:t>1</m:t>
        </m:r>
      </m:oMath>
      <w:r>
        <w:t xml:space="preserve"> and less than </w:t>
      </w:r>
      <m:oMath>
        <m:r>
          <w:rPr>
            <w:rFonts w:ascii="Cambria Math" w:hAnsi="Cambria Math"/>
          </w:rPr>
          <m:t>10</m:t>
        </m:r>
      </m:oMath>
      <w:r>
        <w:t xml:space="preserve">. Thus the correct form for our number is </w:t>
      </w:r>
      <m:oMath>
        <m:r>
          <w:rPr>
            <w:rFonts w:ascii="Cambria Math" w:hAnsi="Cambria Math"/>
          </w:rPr>
          <m:t>1.23456×</m:t>
        </m:r>
        <m:sSup>
          <m:sSupPr>
            <m:ctrlPr>
              <w:rPr>
                <w:rFonts w:ascii="Cambria Math" w:hAnsi="Cambria Math"/>
              </w:rPr>
            </m:ctrlPr>
          </m:sSupPr>
          <m:e>
            <m:r>
              <w:rPr>
                <w:rFonts w:ascii="Cambria Math" w:hAnsi="Cambria Math"/>
              </w:rPr>
              <m:t>10</m:t>
            </m:r>
          </m:e>
          <m:sup>
            <m:r>
              <w:rPr>
                <w:rFonts w:ascii="Cambria Math" w:hAnsi="Cambria Math"/>
              </w:rPr>
              <m:t>2</m:t>
            </m:r>
          </m:sup>
        </m:sSup>
      </m:oMath>
      <w:r>
        <w:t xml:space="preserve">. As well as clearing up some confusion the purpose of </w:t>
      </w:r>
      <w:r>
        <w:rPr>
          <w:b/>
        </w:rPr>
        <w:t>normalising</w:t>
      </w:r>
      <w:r>
        <w:t xml:space="preserve"> the format is to maximise precision by ensuring we use as many of the significant digits as possible.</w:t>
      </w:r>
    </w:p>
    <w:p w14:paraId="5A7AC788" w14:textId="77777777" w:rsidR="00563518" w:rsidRDefault="00000000">
      <w:pPr>
        <w:pStyle w:val="BodyText"/>
      </w:pPr>
      <w:r>
        <w:lastRenderedPageBreak/>
        <w:t xml:space="preserve">Floating point binary numbers also need to be normalised to maximise precision i.e. to use as many of the significant digits as possible. It also provides a unique representation of the number. Normalising the number ensures the digit to the right of the implied binary point will be a significant digit. It will be a </w:t>
      </w:r>
      <m:oMath>
        <m:r>
          <w:rPr>
            <w:rFonts w:ascii="Cambria Math" w:hAnsi="Cambria Math"/>
          </w:rPr>
          <m:t>1</m:t>
        </m:r>
      </m:oMath>
      <w:r>
        <w:t xml:space="preserve"> for a positive mantissa; and a </w:t>
      </w:r>
      <m:oMath>
        <m:r>
          <w:rPr>
            <w:rFonts w:ascii="Cambria Math" w:hAnsi="Cambria Math"/>
          </w:rPr>
          <m:t>0</m:t>
        </m:r>
      </m:oMath>
      <w:r>
        <w:t xml:space="preserve"> for a negative mantissa. NB. The first two digits will always be different.</w:t>
      </w:r>
    </w:p>
    <w:p w14:paraId="3345A27F" w14:textId="77777777" w:rsidR="00563518" w:rsidRDefault="00000000">
      <w:pPr>
        <w:pStyle w:val="BodyText"/>
      </w:pPr>
      <w:r>
        <w:t>For example, using 10 bits for the mantissa and 6 bits for the exponent, written in groups of 4 bits to aid readability:</w:t>
      </w:r>
    </w:p>
    <w:p w14:paraId="11779FCE" w14:textId="77777777" w:rsidR="00563518" w:rsidRDefault="00000000">
      <w:pPr>
        <w:numPr>
          <w:ilvl w:val="0"/>
          <w:numId w:val="16"/>
        </w:numPr>
      </w:pPr>
      <m:oMath>
        <m:r>
          <w:rPr>
            <w:rFonts w:ascii="Cambria Math" w:hAnsi="Cambria Math"/>
          </w:rPr>
          <m:t>0.010000000|000011</m:t>
        </m:r>
      </m:oMath>
      <w:r>
        <w:t xml:space="preserve"> We can see this number is not normalised because the two digits in both the mantissa and the exponent are the same. So the first step is to correct this with the mantissa moving the binary point 1 place to the right and subtracting </w:t>
      </w:r>
      <m:oMath>
        <m:r>
          <w:rPr>
            <w:rFonts w:ascii="Cambria Math" w:hAnsi="Cambria Math"/>
          </w:rPr>
          <m:t>1</m:t>
        </m:r>
      </m:oMath>
      <w:r>
        <w:t xml:space="preserve"> from the exponent to compensate:</w:t>
      </w:r>
    </w:p>
    <w:p w14:paraId="353A681F" w14:textId="77777777" w:rsidR="00563518" w:rsidRDefault="00000000">
      <w:pPr>
        <w:numPr>
          <w:ilvl w:val="0"/>
          <w:numId w:val="16"/>
        </w:numPr>
      </w:pPr>
      <m:oMath>
        <m:r>
          <w:rPr>
            <w:rFonts w:ascii="Cambria Math" w:hAnsi="Cambria Math"/>
          </w:rPr>
          <m:t>0.100000000|000010</m:t>
        </m:r>
      </m:oMath>
      <w:r>
        <w:t xml:space="preserve"> This number is now normalised.</w:t>
      </w:r>
    </w:p>
    <w:p w14:paraId="1CB92F47" w14:textId="77777777" w:rsidR="00563518" w:rsidRDefault="00000000">
      <w:pPr>
        <w:pStyle w:val="FirstParagraph"/>
      </w:pPr>
      <w:r>
        <w:t>It’s a similar process for negative numbers:</w:t>
      </w:r>
    </w:p>
    <w:p w14:paraId="07576B3F" w14:textId="77777777" w:rsidR="00563518" w:rsidRDefault="00000000">
      <w:pPr>
        <w:numPr>
          <w:ilvl w:val="0"/>
          <w:numId w:val="17"/>
        </w:numPr>
      </w:pPr>
      <m:oMath>
        <m:r>
          <w:rPr>
            <w:rFonts w:ascii="Cambria Math" w:hAnsi="Cambria Math"/>
          </w:rPr>
          <m:t>1.110000000|111110</m:t>
        </m:r>
      </m:oMath>
      <w:r>
        <w:t xml:space="preserve"> The binary point needs to be moved two places to the right to ensure the leading digits are different whilst preserving the sign, and the exponent is adjusted to be two less:</w:t>
      </w:r>
    </w:p>
    <w:p w14:paraId="3FBA090F" w14:textId="77777777" w:rsidR="00563518" w:rsidRDefault="00000000">
      <w:pPr>
        <w:numPr>
          <w:ilvl w:val="0"/>
          <w:numId w:val="17"/>
        </w:numPr>
      </w:pPr>
      <m:oMath>
        <m:r>
          <w:rPr>
            <w:rFonts w:ascii="Cambria Math" w:hAnsi="Cambria Math"/>
          </w:rPr>
          <m:t>1.000000000|111100</m:t>
        </m:r>
      </m:oMath>
      <w:r>
        <w:t xml:space="preserve"> This number is now normalised</w:t>
      </w:r>
    </w:p>
    <w:p w14:paraId="5EFA4EA0" w14:textId="77777777" w:rsidR="00563518" w:rsidRDefault="00000000">
      <w:pPr>
        <w:pStyle w:val="FirstParagraph"/>
      </w:pPr>
      <w:r>
        <w:t>Being able to convert a binary floating point normalised number into decimal (and back) is often an exam question so here is the algorithm and some further examples:</w:t>
      </w:r>
    </w:p>
    <w:p w14:paraId="43A74995" w14:textId="77777777" w:rsidR="00563518" w:rsidRDefault="00000000">
      <w:pPr>
        <w:pStyle w:val="BodyText"/>
      </w:pPr>
      <w:r>
        <w:rPr>
          <w:b/>
        </w:rPr>
        <w:t>Converting from binary to decimal</w:t>
      </w:r>
    </w:p>
    <w:p w14:paraId="03BEC3D5" w14:textId="77777777" w:rsidR="00563518" w:rsidRDefault="00000000">
      <w:pPr>
        <w:pStyle w:val="BodyText"/>
      </w:pPr>
      <w:r>
        <w:t xml:space="preserve">Convert </w:t>
      </w:r>
      <m:oMath>
        <m:r>
          <w:rPr>
            <w:rFonts w:ascii="Cambria Math" w:hAnsi="Cambria Math"/>
          </w:rPr>
          <m:t>0100100100</m:t>
        </m:r>
        <m:sSub>
          <m:sSubPr>
            <m:ctrlPr>
              <w:rPr>
                <w:rFonts w:ascii="Cambria Math" w:hAnsi="Cambria Math"/>
              </w:rPr>
            </m:ctrlPr>
          </m:sSubPr>
          <m:e>
            <m:r>
              <w:rPr>
                <w:rFonts w:ascii="Cambria Math" w:hAnsi="Cambria Math"/>
              </w:rPr>
              <m:t>000100</m:t>
            </m:r>
          </m:e>
          <m:sub>
            <m:r>
              <w:rPr>
                <w:rFonts w:ascii="Cambria Math" w:hAnsi="Cambria Math"/>
              </w:rPr>
              <m:t>2</m:t>
            </m:r>
          </m:sub>
        </m:sSub>
      </m:oMath>
      <w:r>
        <w:t xml:space="preserve"> into decimal:</w:t>
      </w:r>
    </w:p>
    <w:tbl>
      <w:tblPr>
        <w:tblStyle w:val="Table"/>
        <w:tblW w:w="5000" w:type="pct"/>
        <w:tblLook w:val="07E0" w:firstRow="1" w:lastRow="1" w:firstColumn="1" w:lastColumn="1" w:noHBand="1" w:noVBand="1"/>
      </w:tblPr>
      <w:tblGrid>
        <w:gridCol w:w="373"/>
        <w:gridCol w:w="6785"/>
        <w:gridCol w:w="2418"/>
      </w:tblGrid>
      <w:tr w:rsidR="00563518" w14:paraId="57637D31" w14:textId="77777777">
        <w:tc>
          <w:tcPr>
            <w:tcW w:w="0" w:type="auto"/>
            <w:tcBorders>
              <w:bottom w:val="single" w:sz="0" w:space="0" w:color="auto"/>
            </w:tcBorders>
            <w:vAlign w:val="bottom"/>
          </w:tcPr>
          <w:p w14:paraId="486B68AB" w14:textId="77777777" w:rsidR="00563518" w:rsidRDefault="00000000">
            <w:pPr>
              <w:pStyle w:val="Compact"/>
            </w:pPr>
            <w:r>
              <w:t>#</w:t>
            </w:r>
          </w:p>
        </w:tc>
        <w:tc>
          <w:tcPr>
            <w:tcW w:w="0" w:type="auto"/>
            <w:tcBorders>
              <w:bottom w:val="single" w:sz="0" w:space="0" w:color="auto"/>
            </w:tcBorders>
            <w:vAlign w:val="bottom"/>
          </w:tcPr>
          <w:p w14:paraId="5B9B3AFE" w14:textId="77777777" w:rsidR="00563518" w:rsidRDefault="00000000">
            <w:pPr>
              <w:pStyle w:val="Compact"/>
            </w:pPr>
            <w:r>
              <w:t>Step</w:t>
            </w:r>
          </w:p>
        </w:tc>
        <w:tc>
          <w:tcPr>
            <w:tcW w:w="0" w:type="auto"/>
            <w:tcBorders>
              <w:bottom w:val="single" w:sz="0" w:space="0" w:color="auto"/>
            </w:tcBorders>
            <w:vAlign w:val="bottom"/>
          </w:tcPr>
          <w:p w14:paraId="6D32F810" w14:textId="77777777" w:rsidR="00563518" w:rsidRDefault="00000000">
            <w:pPr>
              <w:pStyle w:val="Compact"/>
            </w:pPr>
            <w:r>
              <w:t>Example</w:t>
            </w:r>
          </w:p>
        </w:tc>
      </w:tr>
      <w:tr w:rsidR="00563518" w14:paraId="59D88AE7" w14:textId="77777777">
        <w:tc>
          <w:tcPr>
            <w:tcW w:w="0" w:type="auto"/>
          </w:tcPr>
          <w:p w14:paraId="1EC6928D" w14:textId="77777777" w:rsidR="00563518" w:rsidRDefault="00000000">
            <w:pPr>
              <w:pStyle w:val="Compact"/>
            </w:pPr>
            <w:r>
              <w:t>1</w:t>
            </w:r>
          </w:p>
        </w:tc>
        <w:tc>
          <w:tcPr>
            <w:tcW w:w="0" w:type="auto"/>
          </w:tcPr>
          <w:p w14:paraId="42F0E538" w14:textId="77777777" w:rsidR="00563518" w:rsidRDefault="00000000">
            <w:pPr>
              <w:pStyle w:val="Compact"/>
            </w:pPr>
            <w:r>
              <w:t>Write down the mantissa, with the point inserted after the sign bit</w:t>
            </w:r>
          </w:p>
        </w:tc>
        <w:tc>
          <w:tcPr>
            <w:tcW w:w="0" w:type="auto"/>
          </w:tcPr>
          <w:p w14:paraId="2E965F73" w14:textId="77777777" w:rsidR="00563518" w:rsidRDefault="00000000">
            <w:pPr>
              <w:pStyle w:val="Compact"/>
            </w:pPr>
            <m:oMathPara>
              <m:oMath>
                <m:r>
                  <w:rPr>
                    <w:rFonts w:ascii="Cambria Math" w:hAnsi="Cambria Math"/>
                  </w:rPr>
                  <m:t>0.1001001</m:t>
                </m:r>
              </m:oMath>
            </m:oMathPara>
          </w:p>
        </w:tc>
      </w:tr>
      <w:tr w:rsidR="00563518" w14:paraId="1556852B" w14:textId="77777777">
        <w:tc>
          <w:tcPr>
            <w:tcW w:w="0" w:type="auto"/>
          </w:tcPr>
          <w:p w14:paraId="6355AEBC" w14:textId="77777777" w:rsidR="00563518" w:rsidRDefault="00000000">
            <w:pPr>
              <w:pStyle w:val="Compact"/>
            </w:pPr>
            <w:r>
              <w:t>2</w:t>
            </w:r>
          </w:p>
        </w:tc>
        <w:tc>
          <w:tcPr>
            <w:tcW w:w="0" w:type="auto"/>
          </w:tcPr>
          <w:p w14:paraId="691D54EF" w14:textId="77777777" w:rsidR="00563518" w:rsidRDefault="00000000">
            <w:pPr>
              <w:pStyle w:val="Compact"/>
            </w:pPr>
            <w:r>
              <w:t>If negative, find the twos complement of the mantissa</w:t>
            </w:r>
          </w:p>
        </w:tc>
        <w:tc>
          <w:tcPr>
            <w:tcW w:w="0" w:type="auto"/>
          </w:tcPr>
          <w:p w14:paraId="25505195" w14:textId="77777777" w:rsidR="00563518" w:rsidRDefault="00000000">
            <w:pPr>
              <w:pStyle w:val="Compact"/>
            </w:pPr>
            <w:r>
              <w:t>(Mantissa is positive)</w:t>
            </w:r>
          </w:p>
        </w:tc>
      </w:tr>
      <w:tr w:rsidR="00563518" w14:paraId="768DCAC9" w14:textId="77777777">
        <w:tc>
          <w:tcPr>
            <w:tcW w:w="0" w:type="auto"/>
          </w:tcPr>
          <w:p w14:paraId="333F7367" w14:textId="77777777" w:rsidR="00563518" w:rsidRDefault="00000000">
            <w:pPr>
              <w:pStyle w:val="Compact"/>
            </w:pPr>
            <w:r>
              <w:t>3</w:t>
            </w:r>
          </w:p>
        </w:tc>
        <w:tc>
          <w:tcPr>
            <w:tcW w:w="0" w:type="auto"/>
          </w:tcPr>
          <w:p w14:paraId="243AF369" w14:textId="77777777" w:rsidR="00563518" w:rsidRDefault="00000000">
            <w:pPr>
              <w:pStyle w:val="Compact"/>
            </w:pPr>
            <w:r>
              <w:t>If exponent is negative, find its twos complement</w:t>
            </w:r>
          </w:p>
        </w:tc>
        <w:tc>
          <w:tcPr>
            <w:tcW w:w="0" w:type="auto"/>
          </w:tcPr>
          <w:p w14:paraId="0498D771" w14:textId="77777777" w:rsidR="00563518" w:rsidRDefault="00000000">
            <w:pPr>
              <w:pStyle w:val="Compact"/>
            </w:pPr>
            <w:r>
              <w:t>(Exponent is positive)</w:t>
            </w:r>
          </w:p>
        </w:tc>
      </w:tr>
      <w:tr w:rsidR="00563518" w14:paraId="1128AD1E" w14:textId="77777777">
        <w:tc>
          <w:tcPr>
            <w:tcW w:w="0" w:type="auto"/>
          </w:tcPr>
          <w:p w14:paraId="38A97ED3" w14:textId="77777777" w:rsidR="00563518" w:rsidRDefault="00000000">
            <w:pPr>
              <w:pStyle w:val="Compact"/>
            </w:pPr>
            <w:r>
              <w:t>4</w:t>
            </w:r>
          </w:p>
        </w:tc>
        <w:tc>
          <w:tcPr>
            <w:tcW w:w="0" w:type="auto"/>
          </w:tcPr>
          <w:p w14:paraId="59733D97" w14:textId="77777777" w:rsidR="00563518" w:rsidRDefault="00000000">
            <w:pPr>
              <w:pStyle w:val="Compact"/>
            </w:pPr>
            <w:r>
              <w:t>Calculate the value of the exponent</w:t>
            </w:r>
          </w:p>
        </w:tc>
        <w:tc>
          <w:tcPr>
            <w:tcW w:w="0" w:type="auto"/>
          </w:tcPr>
          <w:p w14:paraId="350EBB00" w14:textId="77777777" w:rsidR="00563518" w:rsidRDefault="00000000">
            <w:pPr>
              <w:pStyle w:val="Compact"/>
            </w:pPr>
            <m:oMathPara>
              <m:oMath>
                <m:sSub>
                  <m:sSubPr>
                    <m:ctrlPr>
                      <w:rPr>
                        <w:rFonts w:ascii="Cambria Math" w:hAnsi="Cambria Math"/>
                      </w:rPr>
                    </m:ctrlPr>
                  </m:sSubPr>
                  <m:e>
                    <m:r>
                      <w:rPr>
                        <w:rFonts w:ascii="Cambria Math" w:hAnsi="Cambria Math"/>
                      </w:rPr>
                      <m:t>4</m:t>
                    </m:r>
                  </m:e>
                  <m:sub>
                    <m:r>
                      <w:rPr>
                        <w:rFonts w:ascii="Cambria Math" w:hAnsi="Cambria Math"/>
                      </w:rPr>
                      <m:t>10</m:t>
                    </m:r>
                  </m:sub>
                </m:sSub>
              </m:oMath>
            </m:oMathPara>
          </w:p>
        </w:tc>
      </w:tr>
      <w:tr w:rsidR="00563518" w14:paraId="255780B3" w14:textId="77777777">
        <w:tc>
          <w:tcPr>
            <w:tcW w:w="0" w:type="auto"/>
          </w:tcPr>
          <w:p w14:paraId="608621A0" w14:textId="77777777" w:rsidR="00563518" w:rsidRDefault="00000000">
            <w:pPr>
              <w:pStyle w:val="Compact"/>
            </w:pPr>
            <w:r>
              <w:t>5</w:t>
            </w:r>
          </w:p>
        </w:tc>
        <w:tc>
          <w:tcPr>
            <w:tcW w:w="0" w:type="auto"/>
          </w:tcPr>
          <w:p w14:paraId="14C4ED24" w14:textId="77777777" w:rsidR="00563518" w:rsidRDefault="00000000">
            <w:pPr>
              <w:pStyle w:val="Compact"/>
            </w:pPr>
            <w:r>
              <w:t xml:space="preserve">Move the binary point </w:t>
            </w:r>
            <m:oMath>
              <m:r>
                <w:rPr>
                  <w:rFonts w:ascii="Cambria Math" w:hAnsi="Cambria Math"/>
                </w:rPr>
                <m:t>4</m:t>
              </m:r>
            </m:oMath>
            <w:r>
              <w:t xml:space="preserve"> places to the right</w:t>
            </w:r>
          </w:p>
        </w:tc>
        <w:tc>
          <w:tcPr>
            <w:tcW w:w="0" w:type="auto"/>
          </w:tcPr>
          <w:p w14:paraId="61CA34C6" w14:textId="77777777" w:rsidR="00563518" w:rsidRDefault="00000000">
            <w:pPr>
              <w:pStyle w:val="Compact"/>
            </w:pPr>
            <m:oMathPara>
              <m:oMath>
                <m:r>
                  <w:rPr>
                    <w:rFonts w:ascii="Cambria Math" w:hAnsi="Cambria Math"/>
                  </w:rPr>
                  <m:t>1001.001</m:t>
                </m:r>
              </m:oMath>
            </m:oMathPara>
          </w:p>
        </w:tc>
      </w:tr>
      <w:tr w:rsidR="00563518" w14:paraId="47A15A71" w14:textId="77777777">
        <w:tc>
          <w:tcPr>
            <w:tcW w:w="0" w:type="auto"/>
          </w:tcPr>
          <w:p w14:paraId="28F114AB" w14:textId="77777777" w:rsidR="00563518" w:rsidRDefault="00000000">
            <w:pPr>
              <w:pStyle w:val="Compact"/>
            </w:pPr>
            <w:r>
              <w:t>6</w:t>
            </w:r>
          </w:p>
        </w:tc>
        <w:tc>
          <w:tcPr>
            <w:tcW w:w="0" w:type="auto"/>
          </w:tcPr>
          <w:p w14:paraId="43B29C18" w14:textId="77777777" w:rsidR="00563518" w:rsidRDefault="00000000">
            <w:pPr>
              <w:pStyle w:val="Compact"/>
            </w:pPr>
            <w:r>
              <w:t>Convert the result into decimal</w:t>
            </w:r>
          </w:p>
        </w:tc>
        <w:tc>
          <w:tcPr>
            <w:tcW w:w="0" w:type="auto"/>
          </w:tcPr>
          <w:p w14:paraId="361B127F" w14:textId="77777777" w:rsidR="00563518" w:rsidRDefault="00000000">
            <w:pPr>
              <w:pStyle w:val="Compact"/>
            </w:pPr>
            <m:oMathPara>
              <m:oMath>
                <m:sSub>
                  <m:sSubPr>
                    <m:ctrlPr>
                      <w:rPr>
                        <w:rFonts w:ascii="Cambria Math" w:hAnsi="Cambria Math"/>
                      </w:rPr>
                    </m:ctrlPr>
                  </m:sSubPr>
                  <m:e>
                    <m:r>
                      <w:rPr>
                        <w:rFonts w:ascii="Cambria Math" w:hAnsi="Cambria Math"/>
                      </w:rPr>
                      <m:t>9.125</m:t>
                    </m:r>
                  </m:e>
                  <m:sub>
                    <m:r>
                      <w:rPr>
                        <w:rFonts w:ascii="Cambria Math" w:hAnsi="Cambria Math"/>
                      </w:rPr>
                      <m:t>10</m:t>
                    </m:r>
                  </m:sub>
                </m:sSub>
              </m:oMath>
            </m:oMathPara>
          </w:p>
        </w:tc>
      </w:tr>
    </w:tbl>
    <w:p w14:paraId="141785C2" w14:textId="77777777" w:rsidR="00563518" w:rsidRDefault="00000000">
      <w:pPr>
        <w:pStyle w:val="BodyText"/>
      </w:pPr>
      <w:r>
        <w:t xml:space="preserve">Convert </w:t>
      </w:r>
      <m:oMath>
        <m:r>
          <w:rPr>
            <w:rFonts w:ascii="Cambria Math" w:hAnsi="Cambria Math"/>
          </w:rPr>
          <m:t>1010000000</m:t>
        </m:r>
        <m:sSub>
          <m:sSubPr>
            <m:ctrlPr>
              <w:rPr>
                <w:rFonts w:ascii="Cambria Math" w:hAnsi="Cambria Math"/>
              </w:rPr>
            </m:ctrlPr>
          </m:sSubPr>
          <m:e>
            <m:r>
              <w:rPr>
                <w:rFonts w:ascii="Cambria Math" w:hAnsi="Cambria Math"/>
              </w:rPr>
              <m:t>000101</m:t>
            </m:r>
          </m:e>
          <m:sub>
            <m:r>
              <w:rPr>
                <w:rFonts w:ascii="Cambria Math" w:hAnsi="Cambria Math"/>
              </w:rPr>
              <m:t>2</m:t>
            </m:r>
          </m:sub>
        </m:sSub>
      </m:oMath>
      <w:r>
        <w:t xml:space="preserve"> into decimal:</w:t>
      </w:r>
    </w:p>
    <w:tbl>
      <w:tblPr>
        <w:tblStyle w:val="Table"/>
        <w:tblW w:w="0" w:type="pct"/>
        <w:tblLook w:val="07E0" w:firstRow="1" w:lastRow="1" w:firstColumn="1" w:lastColumn="1" w:noHBand="1" w:noVBand="1"/>
      </w:tblPr>
      <w:tblGrid>
        <w:gridCol w:w="353"/>
        <w:gridCol w:w="5089"/>
        <w:gridCol w:w="1029"/>
      </w:tblGrid>
      <w:tr w:rsidR="00563518" w14:paraId="698B5B57" w14:textId="77777777">
        <w:tc>
          <w:tcPr>
            <w:tcW w:w="0" w:type="auto"/>
            <w:tcBorders>
              <w:bottom w:val="single" w:sz="0" w:space="0" w:color="auto"/>
            </w:tcBorders>
            <w:vAlign w:val="bottom"/>
          </w:tcPr>
          <w:p w14:paraId="65731BBF" w14:textId="77777777" w:rsidR="00563518" w:rsidRDefault="00000000">
            <w:pPr>
              <w:pStyle w:val="Compact"/>
            </w:pPr>
            <w:r>
              <w:t>#</w:t>
            </w:r>
          </w:p>
        </w:tc>
        <w:tc>
          <w:tcPr>
            <w:tcW w:w="0" w:type="auto"/>
            <w:tcBorders>
              <w:bottom w:val="single" w:sz="0" w:space="0" w:color="auto"/>
            </w:tcBorders>
            <w:vAlign w:val="bottom"/>
          </w:tcPr>
          <w:p w14:paraId="0BFC580A" w14:textId="77777777" w:rsidR="00563518" w:rsidRDefault="00000000">
            <w:pPr>
              <w:pStyle w:val="Compact"/>
            </w:pPr>
            <w:r>
              <w:t>Step</w:t>
            </w:r>
          </w:p>
        </w:tc>
        <w:tc>
          <w:tcPr>
            <w:tcW w:w="0" w:type="auto"/>
            <w:tcBorders>
              <w:bottom w:val="single" w:sz="0" w:space="0" w:color="auto"/>
            </w:tcBorders>
            <w:vAlign w:val="bottom"/>
          </w:tcPr>
          <w:p w14:paraId="6ACA2F74" w14:textId="77777777" w:rsidR="00563518" w:rsidRDefault="00000000">
            <w:pPr>
              <w:pStyle w:val="Compact"/>
            </w:pPr>
            <w:r>
              <w:t>Example</w:t>
            </w:r>
          </w:p>
        </w:tc>
      </w:tr>
      <w:tr w:rsidR="00563518" w14:paraId="02619694" w14:textId="77777777">
        <w:tc>
          <w:tcPr>
            <w:tcW w:w="0" w:type="auto"/>
          </w:tcPr>
          <w:p w14:paraId="223C0F85" w14:textId="77777777" w:rsidR="00563518" w:rsidRDefault="00000000">
            <w:pPr>
              <w:pStyle w:val="Compact"/>
            </w:pPr>
            <w:r>
              <w:t>2</w:t>
            </w:r>
          </w:p>
        </w:tc>
        <w:tc>
          <w:tcPr>
            <w:tcW w:w="0" w:type="auto"/>
          </w:tcPr>
          <w:p w14:paraId="752C1EE8" w14:textId="77777777" w:rsidR="00563518" w:rsidRDefault="00000000">
            <w:pPr>
              <w:pStyle w:val="Compact"/>
            </w:pPr>
            <w:r>
              <w:t>Mantissa negative so find the twos complement</w:t>
            </w:r>
          </w:p>
        </w:tc>
        <w:tc>
          <w:tcPr>
            <w:tcW w:w="0" w:type="auto"/>
          </w:tcPr>
          <w:p w14:paraId="38AA8FF6" w14:textId="77777777" w:rsidR="00563518" w:rsidRDefault="00000000">
            <w:pPr>
              <w:pStyle w:val="Compact"/>
            </w:pPr>
            <m:oMathPara>
              <m:oMath>
                <m:r>
                  <w:rPr>
                    <w:rFonts w:ascii="Cambria Math" w:hAnsi="Cambria Math"/>
                  </w:rPr>
                  <m:t>-0.11</m:t>
                </m:r>
              </m:oMath>
            </m:oMathPara>
          </w:p>
        </w:tc>
      </w:tr>
      <w:tr w:rsidR="00563518" w14:paraId="7181A4A9" w14:textId="77777777">
        <w:tc>
          <w:tcPr>
            <w:tcW w:w="0" w:type="auto"/>
          </w:tcPr>
          <w:p w14:paraId="74DA66CE" w14:textId="77777777" w:rsidR="00563518" w:rsidRDefault="00000000">
            <w:pPr>
              <w:pStyle w:val="Compact"/>
            </w:pPr>
            <w:r>
              <w:t>3</w:t>
            </w:r>
          </w:p>
        </w:tc>
        <w:tc>
          <w:tcPr>
            <w:tcW w:w="0" w:type="auto"/>
          </w:tcPr>
          <w:p w14:paraId="79A6F222" w14:textId="77777777" w:rsidR="00563518" w:rsidRDefault="00000000">
            <w:pPr>
              <w:pStyle w:val="Compact"/>
            </w:pPr>
            <w:r>
              <w:t>Calculate exponent (000101) in denary</w:t>
            </w:r>
          </w:p>
        </w:tc>
        <w:tc>
          <w:tcPr>
            <w:tcW w:w="0" w:type="auto"/>
          </w:tcPr>
          <w:p w14:paraId="14A3F884" w14:textId="77777777" w:rsidR="00563518" w:rsidRDefault="00000000">
            <w:pPr>
              <w:pStyle w:val="Compact"/>
            </w:pPr>
            <m:oMathPara>
              <m:oMath>
                <m:r>
                  <w:rPr>
                    <w:rFonts w:ascii="Cambria Math" w:hAnsi="Cambria Math"/>
                  </w:rPr>
                  <m:t>5</m:t>
                </m:r>
              </m:oMath>
            </m:oMathPara>
          </w:p>
        </w:tc>
      </w:tr>
      <w:tr w:rsidR="00563518" w14:paraId="56B06C5F" w14:textId="77777777">
        <w:tc>
          <w:tcPr>
            <w:tcW w:w="0" w:type="auto"/>
          </w:tcPr>
          <w:p w14:paraId="1596D6E4" w14:textId="77777777" w:rsidR="00563518" w:rsidRDefault="00000000">
            <w:pPr>
              <w:pStyle w:val="Compact"/>
            </w:pPr>
            <w:r>
              <w:t>4</w:t>
            </w:r>
          </w:p>
        </w:tc>
        <w:tc>
          <w:tcPr>
            <w:tcW w:w="0" w:type="auto"/>
          </w:tcPr>
          <w:p w14:paraId="56BEA718" w14:textId="77777777" w:rsidR="00563518" w:rsidRDefault="00000000">
            <w:pPr>
              <w:pStyle w:val="Compact"/>
            </w:pPr>
            <w:r>
              <w:t>Adjust point in mantissa (move point 5 places right)</w:t>
            </w:r>
          </w:p>
        </w:tc>
        <w:tc>
          <w:tcPr>
            <w:tcW w:w="0" w:type="auto"/>
          </w:tcPr>
          <w:p w14:paraId="6B1D1B62" w14:textId="77777777" w:rsidR="00563518" w:rsidRDefault="00000000">
            <w:pPr>
              <w:pStyle w:val="Compact"/>
            </w:pPr>
            <m:oMathPara>
              <m:oMath>
                <m:r>
                  <w:rPr>
                    <w:rFonts w:ascii="Cambria Math" w:hAnsi="Cambria Math"/>
                  </w:rPr>
                  <m:t>-11000</m:t>
                </m:r>
              </m:oMath>
            </m:oMathPara>
          </w:p>
        </w:tc>
      </w:tr>
      <w:tr w:rsidR="00563518" w14:paraId="1EEE124F" w14:textId="77777777">
        <w:tc>
          <w:tcPr>
            <w:tcW w:w="0" w:type="auto"/>
          </w:tcPr>
          <w:p w14:paraId="493A5666" w14:textId="77777777" w:rsidR="00563518" w:rsidRDefault="00000000">
            <w:pPr>
              <w:pStyle w:val="Compact"/>
            </w:pPr>
            <w:r>
              <w:t>5</w:t>
            </w:r>
          </w:p>
        </w:tc>
        <w:tc>
          <w:tcPr>
            <w:tcW w:w="0" w:type="auto"/>
          </w:tcPr>
          <w:p w14:paraId="5E115162" w14:textId="77777777" w:rsidR="00563518" w:rsidRDefault="00000000">
            <w:pPr>
              <w:pStyle w:val="Compact"/>
            </w:pPr>
            <w:r>
              <w:t>Convert mantissa to denary</w:t>
            </w:r>
          </w:p>
        </w:tc>
        <w:tc>
          <w:tcPr>
            <w:tcW w:w="0" w:type="auto"/>
          </w:tcPr>
          <w:p w14:paraId="596BFDA2" w14:textId="77777777" w:rsidR="00563518" w:rsidRDefault="00000000">
            <w:pPr>
              <w:pStyle w:val="Compact"/>
            </w:pPr>
            <m:oMathPara>
              <m:oMath>
                <m:r>
                  <w:rPr>
                    <w:rFonts w:ascii="Cambria Math" w:hAnsi="Cambria Math"/>
                  </w:rPr>
                  <m:t>-24</m:t>
                </m:r>
              </m:oMath>
            </m:oMathPara>
          </w:p>
        </w:tc>
      </w:tr>
    </w:tbl>
    <w:p w14:paraId="2E412E1A" w14:textId="77777777" w:rsidR="00563518" w:rsidRDefault="00000000">
      <w:pPr>
        <w:pStyle w:val="BodyText"/>
      </w:pPr>
      <w:r>
        <w:t>Convert the number 1010000000 111101 to denary</w:t>
      </w:r>
    </w:p>
    <w:tbl>
      <w:tblPr>
        <w:tblStyle w:val="Table"/>
        <w:tblW w:w="0" w:type="pct"/>
        <w:tblLook w:val="07E0" w:firstRow="1" w:lastRow="1" w:firstColumn="1" w:lastColumn="1" w:noHBand="1" w:noVBand="1"/>
      </w:tblPr>
      <w:tblGrid>
        <w:gridCol w:w="353"/>
        <w:gridCol w:w="4941"/>
        <w:gridCol w:w="1157"/>
      </w:tblGrid>
      <w:tr w:rsidR="00563518" w14:paraId="5C16F81B" w14:textId="77777777">
        <w:tc>
          <w:tcPr>
            <w:tcW w:w="0" w:type="auto"/>
            <w:tcBorders>
              <w:bottom w:val="single" w:sz="0" w:space="0" w:color="auto"/>
            </w:tcBorders>
            <w:vAlign w:val="bottom"/>
          </w:tcPr>
          <w:p w14:paraId="15926747" w14:textId="77777777" w:rsidR="00563518" w:rsidRDefault="00000000">
            <w:pPr>
              <w:pStyle w:val="Compact"/>
            </w:pPr>
            <w:r>
              <w:lastRenderedPageBreak/>
              <w:t>#</w:t>
            </w:r>
          </w:p>
        </w:tc>
        <w:tc>
          <w:tcPr>
            <w:tcW w:w="0" w:type="auto"/>
            <w:tcBorders>
              <w:bottom w:val="single" w:sz="0" w:space="0" w:color="auto"/>
            </w:tcBorders>
            <w:vAlign w:val="bottom"/>
          </w:tcPr>
          <w:p w14:paraId="2C90BB60" w14:textId="77777777" w:rsidR="00563518" w:rsidRDefault="00000000">
            <w:pPr>
              <w:pStyle w:val="Compact"/>
            </w:pPr>
            <w:r>
              <w:t>Step</w:t>
            </w:r>
          </w:p>
        </w:tc>
        <w:tc>
          <w:tcPr>
            <w:tcW w:w="0" w:type="auto"/>
            <w:tcBorders>
              <w:bottom w:val="single" w:sz="0" w:space="0" w:color="auto"/>
            </w:tcBorders>
            <w:vAlign w:val="bottom"/>
          </w:tcPr>
          <w:p w14:paraId="47712EA3" w14:textId="77777777" w:rsidR="00563518" w:rsidRDefault="00000000">
            <w:pPr>
              <w:pStyle w:val="Compact"/>
            </w:pPr>
            <w:r>
              <w:t>Example</w:t>
            </w:r>
          </w:p>
        </w:tc>
      </w:tr>
      <w:tr w:rsidR="00563518" w14:paraId="5234E2A5" w14:textId="77777777">
        <w:tc>
          <w:tcPr>
            <w:tcW w:w="0" w:type="auto"/>
          </w:tcPr>
          <w:p w14:paraId="78391C4A" w14:textId="77777777" w:rsidR="00563518" w:rsidRDefault="00000000">
            <w:pPr>
              <w:pStyle w:val="Compact"/>
            </w:pPr>
            <w:r>
              <w:t>1</w:t>
            </w:r>
          </w:p>
        </w:tc>
        <w:tc>
          <w:tcPr>
            <w:tcW w:w="0" w:type="auto"/>
          </w:tcPr>
          <w:p w14:paraId="41FF4615" w14:textId="77777777" w:rsidR="00563518" w:rsidRDefault="00000000">
            <w:pPr>
              <w:pStyle w:val="Compact"/>
            </w:pPr>
            <w:r>
              <w:t>Write down mantissa</w:t>
            </w:r>
          </w:p>
        </w:tc>
        <w:tc>
          <w:tcPr>
            <w:tcW w:w="0" w:type="auto"/>
          </w:tcPr>
          <w:p w14:paraId="79306F90" w14:textId="77777777" w:rsidR="00563518" w:rsidRDefault="00000000">
            <w:pPr>
              <w:pStyle w:val="Compact"/>
            </w:pPr>
            <m:oMathPara>
              <m:oMath>
                <m:r>
                  <w:rPr>
                    <w:rFonts w:ascii="Cambria Math" w:hAnsi="Cambria Math"/>
                  </w:rPr>
                  <m:t>1.01</m:t>
                </m:r>
              </m:oMath>
            </m:oMathPara>
          </w:p>
        </w:tc>
      </w:tr>
      <w:tr w:rsidR="00563518" w14:paraId="70ED5EE2" w14:textId="77777777">
        <w:tc>
          <w:tcPr>
            <w:tcW w:w="0" w:type="auto"/>
          </w:tcPr>
          <w:p w14:paraId="51E7AD2E" w14:textId="77777777" w:rsidR="00563518" w:rsidRDefault="00000000">
            <w:pPr>
              <w:pStyle w:val="Compact"/>
            </w:pPr>
            <w:r>
              <w:t>2</w:t>
            </w:r>
          </w:p>
        </w:tc>
        <w:tc>
          <w:tcPr>
            <w:tcW w:w="0" w:type="auto"/>
          </w:tcPr>
          <w:p w14:paraId="3FEBA45D" w14:textId="77777777" w:rsidR="00563518" w:rsidRDefault="00000000">
            <w:pPr>
              <w:pStyle w:val="Compact"/>
            </w:pPr>
            <w:r>
              <w:t>Mantissa negative so find the twos complement</w:t>
            </w:r>
          </w:p>
        </w:tc>
        <w:tc>
          <w:tcPr>
            <w:tcW w:w="0" w:type="auto"/>
          </w:tcPr>
          <w:p w14:paraId="4E0D57C7" w14:textId="77777777" w:rsidR="00563518" w:rsidRDefault="00000000">
            <w:pPr>
              <w:pStyle w:val="Compact"/>
            </w:pPr>
            <m:oMathPara>
              <m:oMath>
                <m:r>
                  <w:rPr>
                    <w:rFonts w:ascii="Cambria Math" w:hAnsi="Cambria Math"/>
                  </w:rPr>
                  <m:t>-0.11</m:t>
                </m:r>
              </m:oMath>
            </m:oMathPara>
          </w:p>
        </w:tc>
      </w:tr>
      <w:tr w:rsidR="00563518" w14:paraId="125B2979" w14:textId="77777777">
        <w:tc>
          <w:tcPr>
            <w:tcW w:w="0" w:type="auto"/>
          </w:tcPr>
          <w:p w14:paraId="5D5DEC07" w14:textId="77777777" w:rsidR="00563518" w:rsidRDefault="00000000">
            <w:pPr>
              <w:pStyle w:val="Compact"/>
            </w:pPr>
            <w:r>
              <w:t>3</w:t>
            </w:r>
          </w:p>
        </w:tc>
        <w:tc>
          <w:tcPr>
            <w:tcW w:w="0" w:type="auto"/>
          </w:tcPr>
          <w:p w14:paraId="77349FFB" w14:textId="77777777" w:rsidR="00563518" w:rsidRDefault="00000000">
            <w:pPr>
              <w:pStyle w:val="Compact"/>
            </w:pPr>
            <w:r>
              <w:t>Exponent negative so find the twos complement</w:t>
            </w:r>
          </w:p>
        </w:tc>
        <w:tc>
          <w:tcPr>
            <w:tcW w:w="0" w:type="auto"/>
          </w:tcPr>
          <w:p w14:paraId="38EA5F6A" w14:textId="77777777" w:rsidR="00563518" w:rsidRDefault="00000000">
            <w:pPr>
              <w:pStyle w:val="Compact"/>
            </w:pPr>
            <m:oMathPara>
              <m:oMath>
                <m:r>
                  <w:rPr>
                    <w:rFonts w:ascii="Cambria Math" w:hAnsi="Cambria Math"/>
                  </w:rPr>
                  <m:t>-000011</m:t>
                </m:r>
              </m:oMath>
            </m:oMathPara>
          </w:p>
        </w:tc>
      </w:tr>
      <w:tr w:rsidR="00563518" w14:paraId="337A2D9D" w14:textId="77777777">
        <w:tc>
          <w:tcPr>
            <w:tcW w:w="0" w:type="auto"/>
          </w:tcPr>
          <w:p w14:paraId="4E52B0C4" w14:textId="77777777" w:rsidR="00563518" w:rsidRDefault="00000000">
            <w:pPr>
              <w:pStyle w:val="Compact"/>
            </w:pPr>
            <w:r>
              <w:t>4</w:t>
            </w:r>
          </w:p>
        </w:tc>
        <w:tc>
          <w:tcPr>
            <w:tcW w:w="0" w:type="auto"/>
          </w:tcPr>
          <w:p w14:paraId="555436AE" w14:textId="77777777" w:rsidR="00563518" w:rsidRDefault="00000000">
            <w:pPr>
              <w:pStyle w:val="Compact"/>
            </w:pPr>
            <w:r>
              <w:t>Calculate exponent (- 000011) in denary</w:t>
            </w:r>
          </w:p>
        </w:tc>
        <w:tc>
          <w:tcPr>
            <w:tcW w:w="0" w:type="auto"/>
          </w:tcPr>
          <w:p w14:paraId="1AC28522" w14:textId="77777777" w:rsidR="00563518" w:rsidRDefault="00000000">
            <w:pPr>
              <w:pStyle w:val="Compact"/>
            </w:pPr>
            <m:oMathPara>
              <m:oMath>
                <m:r>
                  <w:rPr>
                    <w:rFonts w:ascii="Cambria Math" w:hAnsi="Cambria Math"/>
                  </w:rPr>
                  <m:t>-3</m:t>
                </m:r>
              </m:oMath>
            </m:oMathPara>
          </w:p>
        </w:tc>
      </w:tr>
      <w:tr w:rsidR="00563518" w14:paraId="79DE764C" w14:textId="77777777">
        <w:tc>
          <w:tcPr>
            <w:tcW w:w="0" w:type="auto"/>
          </w:tcPr>
          <w:p w14:paraId="7134A5B7" w14:textId="77777777" w:rsidR="00563518" w:rsidRDefault="00000000">
            <w:pPr>
              <w:pStyle w:val="Compact"/>
            </w:pPr>
            <w:r>
              <w:t>5</w:t>
            </w:r>
          </w:p>
        </w:tc>
        <w:tc>
          <w:tcPr>
            <w:tcW w:w="0" w:type="auto"/>
          </w:tcPr>
          <w:p w14:paraId="0BC65AD7" w14:textId="77777777" w:rsidR="00563518" w:rsidRDefault="00000000">
            <w:pPr>
              <w:pStyle w:val="Compact"/>
            </w:pPr>
            <w:r>
              <w:t>Adjust point in mantissa (move point 3 places left)</w:t>
            </w:r>
          </w:p>
        </w:tc>
        <w:tc>
          <w:tcPr>
            <w:tcW w:w="0" w:type="auto"/>
          </w:tcPr>
          <w:p w14:paraId="5397993C" w14:textId="77777777" w:rsidR="00563518" w:rsidRDefault="00000000">
            <w:pPr>
              <w:pStyle w:val="Compact"/>
            </w:pPr>
            <m:oMathPara>
              <m:oMath>
                <m:r>
                  <w:rPr>
                    <w:rFonts w:ascii="Cambria Math" w:hAnsi="Cambria Math"/>
                  </w:rPr>
                  <m:t>-0.00011</m:t>
                </m:r>
              </m:oMath>
            </m:oMathPara>
          </w:p>
        </w:tc>
      </w:tr>
      <w:tr w:rsidR="00563518" w14:paraId="0FD38544" w14:textId="77777777">
        <w:tc>
          <w:tcPr>
            <w:tcW w:w="0" w:type="auto"/>
          </w:tcPr>
          <w:p w14:paraId="666D4A34" w14:textId="77777777" w:rsidR="00563518" w:rsidRDefault="00000000">
            <w:pPr>
              <w:pStyle w:val="Compact"/>
            </w:pPr>
            <w:r>
              <w:t>6</w:t>
            </w:r>
          </w:p>
        </w:tc>
        <w:tc>
          <w:tcPr>
            <w:tcW w:w="0" w:type="auto"/>
          </w:tcPr>
          <w:p w14:paraId="09C48BD4" w14:textId="77777777" w:rsidR="00563518" w:rsidRDefault="00000000">
            <w:pPr>
              <w:pStyle w:val="Compact"/>
            </w:pPr>
            <w:r>
              <w:t>Convert mantissa to denary</w:t>
            </w:r>
          </w:p>
        </w:tc>
        <w:tc>
          <w:tcPr>
            <w:tcW w:w="0" w:type="auto"/>
          </w:tcPr>
          <w:p w14:paraId="5434FCCF" w14:textId="77777777" w:rsidR="00563518" w:rsidRDefault="00000000">
            <w:pPr>
              <w:pStyle w:val="Compact"/>
            </w:pPr>
            <m:oMathPara>
              <m:oMath>
                <m:r>
                  <w:rPr>
                    <w:rFonts w:ascii="Cambria Math" w:hAnsi="Cambria Math"/>
                  </w:rPr>
                  <m:t>-0.09375</m:t>
                </m:r>
              </m:oMath>
            </m:oMathPara>
          </w:p>
        </w:tc>
      </w:tr>
    </w:tbl>
    <w:p w14:paraId="40AC430A" w14:textId="77777777" w:rsidR="00563518" w:rsidRDefault="00000000">
      <w:pPr>
        <w:pStyle w:val="BodyText"/>
      </w:pPr>
      <w:r>
        <w:rPr>
          <w:b/>
        </w:rPr>
        <w:t>Converting from Denary to Binary</w:t>
      </w:r>
    </w:p>
    <w:p w14:paraId="2B94BF76" w14:textId="77777777" w:rsidR="00563518" w:rsidRDefault="00000000">
      <w:pPr>
        <w:pStyle w:val="BodyText"/>
      </w:pPr>
      <w:r>
        <w:t xml:space="preserve">Convert </w:t>
      </w:r>
      <m:oMath>
        <m:sSub>
          <m:sSubPr>
            <m:ctrlPr>
              <w:rPr>
                <w:rFonts w:ascii="Cambria Math" w:hAnsi="Cambria Math"/>
              </w:rPr>
            </m:ctrlPr>
          </m:sSubPr>
          <m:e>
            <m:r>
              <w:rPr>
                <w:rFonts w:ascii="Cambria Math" w:hAnsi="Cambria Math"/>
              </w:rPr>
              <m:t>123.5</m:t>
            </m:r>
          </m:e>
          <m:sub>
            <m:r>
              <w:rPr>
                <w:rFonts w:ascii="Cambria Math" w:hAnsi="Cambria Math"/>
              </w:rPr>
              <m:t>10</m:t>
            </m:r>
          </m:sub>
        </m:sSub>
      </m:oMath>
      <w:r>
        <w:t xml:space="preserve"> to floating point form</w:t>
      </w:r>
    </w:p>
    <w:tbl>
      <w:tblPr>
        <w:tblStyle w:val="Table"/>
        <w:tblW w:w="0" w:type="pct"/>
        <w:tblLook w:val="07E0" w:firstRow="1" w:lastRow="1" w:firstColumn="1" w:lastColumn="1" w:noHBand="1" w:noVBand="1"/>
      </w:tblPr>
      <w:tblGrid>
        <w:gridCol w:w="353"/>
        <w:gridCol w:w="4520"/>
        <w:gridCol w:w="2267"/>
      </w:tblGrid>
      <w:tr w:rsidR="00563518" w14:paraId="59015249" w14:textId="77777777">
        <w:tc>
          <w:tcPr>
            <w:tcW w:w="0" w:type="auto"/>
            <w:tcBorders>
              <w:bottom w:val="single" w:sz="0" w:space="0" w:color="auto"/>
            </w:tcBorders>
            <w:vAlign w:val="bottom"/>
          </w:tcPr>
          <w:p w14:paraId="0481C9C5" w14:textId="77777777" w:rsidR="00563518" w:rsidRDefault="00000000">
            <w:pPr>
              <w:pStyle w:val="Compact"/>
            </w:pPr>
            <w:r>
              <w:t>#</w:t>
            </w:r>
          </w:p>
        </w:tc>
        <w:tc>
          <w:tcPr>
            <w:tcW w:w="0" w:type="auto"/>
            <w:tcBorders>
              <w:bottom w:val="single" w:sz="0" w:space="0" w:color="auto"/>
            </w:tcBorders>
            <w:vAlign w:val="bottom"/>
          </w:tcPr>
          <w:p w14:paraId="02262B04" w14:textId="77777777" w:rsidR="00563518" w:rsidRDefault="00000000">
            <w:pPr>
              <w:pStyle w:val="Compact"/>
            </w:pPr>
            <w:r>
              <w:t>Step</w:t>
            </w:r>
          </w:p>
        </w:tc>
        <w:tc>
          <w:tcPr>
            <w:tcW w:w="0" w:type="auto"/>
            <w:tcBorders>
              <w:bottom w:val="single" w:sz="0" w:space="0" w:color="auto"/>
            </w:tcBorders>
            <w:vAlign w:val="bottom"/>
          </w:tcPr>
          <w:p w14:paraId="0D4CDE85" w14:textId="77777777" w:rsidR="00563518" w:rsidRDefault="00000000">
            <w:pPr>
              <w:pStyle w:val="Compact"/>
            </w:pPr>
            <w:r>
              <w:t>Example</w:t>
            </w:r>
          </w:p>
        </w:tc>
      </w:tr>
      <w:tr w:rsidR="00563518" w14:paraId="4FD89C9B" w14:textId="77777777">
        <w:tc>
          <w:tcPr>
            <w:tcW w:w="0" w:type="auto"/>
          </w:tcPr>
          <w:p w14:paraId="22BE8D4F" w14:textId="77777777" w:rsidR="00563518" w:rsidRDefault="00000000">
            <w:pPr>
              <w:pStyle w:val="Compact"/>
            </w:pPr>
            <w:r>
              <w:t>1</w:t>
            </w:r>
          </w:p>
        </w:tc>
        <w:tc>
          <w:tcPr>
            <w:tcW w:w="0" w:type="auto"/>
          </w:tcPr>
          <w:p w14:paraId="033FCF3E" w14:textId="77777777" w:rsidR="00563518" w:rsidRDefault="00000000">
            <w:pPr>
              <w:pStyle w:val="Compact"/>
            </w:pPr>
            <w:r>
              <w:t>Convert number (123.5) to pure binary</w:t>
            </w:r>
          </w:p>
        </w:tc>
        <w:tc>
          <w:tcPr>
            <w:tcW w:w="0" w:type="auto"/>
          </w:tcPr>
          <w:p w14:paraId="41FE3233" w14:textId="77777777" w:rsidR="00563518" w:rsidRDefault="00000000">
            <w:pPr>
              <w:pStyle w:val="Compact"/>
            </w:pPr>
            <m:oMathPara>
              <m:oMath>
                <m:r>
                  <w:rPr>
                    <w:rFonts w:ascii="Cambria Math" w:hAnsi="Cambria Math"/>
                  </w:rPr>
                  <m:t>1111011.1</m:t>
                </m:r>
              </m:oMath>
            </m:oMathPara>
          </w:p>
        </w:tc>
      </w:tr>
      <w:tr w:rsidR="00563518" w14:paraId="6A93AEC1" w14:textId="77777777">
        <w:tc>
          <w:tcPr>
            <w:tcW w:w="0" w:type="auto"/>
          </w:tcPr>
          <w:p w14:paraId="43FCBB21" w14:textId="77777777" w:rsidR="00563518" w:rsidRDefault="00000000">
            <w:pPr>
              <w:pStyle w:val="Compact"/>
            </w:pPr>
            <w:r>
              <w:t>2</w:t>
            </w:r>
          </w:p>
        </w:tc>
        <w:tc>
          <w:tcPr>
            <w:tcW w:w="0" w:type="auto"/>
          </w:tcPr>
          <w:p w14:paraId="51A3AC24" w14:textId="77777777" w:rsidR="00563518" w:rsidRDefault="00000000">
            <w:pPr>
              <w:pStyle w:val="Compact"/>
            </w:pPr>
            <w:r>
              <w:t>Normalise mantissa</w:t>
            </w:r>
          </w:p>
        </w:tc>
        <w:tc>
          <w:tcPr>
            <w:tcW w:w="0" w:type="auto"/>
          </w:tcPr>
          <w:p w14:paraId="0F0FC20A" w14:textId="77777777" w:rsidR="00563518" w:rsidRDefault="00000000">
            <w:pPr>
              <w:pStyle w:val="Compact"/>
            </w:pPr>
            <m:oMathPara>
              <m:oMath>
                <m:r>
                  <w:rPr>
                    <w:rFonts w:ascii="Cambria Math" w:hAnsi="Cambria Math"/>
                  </w:rPr>
                  <m:t>0.11110111</m:t>
                </m:r>
              </m:oMath>
            </m:oMathPara>
          </w:p>
        </w:tc>
      </w:tr>
      <w:tr w:rsidR="00563518" w14:paraId="70DD68AC" w14:textId="77777777">
        <w:tc>
          <w:tcPr>
            <w:tcW w:w="0" w:type="auto"/>
          </w:tcPr>
          <w:p w14:paraId="3EA41A00" w14:textId="77777777" w:rsidR="00563518" w:rsidRDefault="00000000">
            <w:pPr>
              <w:pStyle w:val="Compact"/>
            </w:pPr>
            <w:r>
              <w:t>3</w:t>
            </w:r>
          </w:p>
        </w:tc>
        <w:tc>
          <w:tcPr>
            <w:tcW w:w="0" w:type="auto"/>
          </w:tcPr>
          <w:p w14:paraId="38863D74" w14:textId="77777777" w:rsidR="00563518" w:rsidRDefault="00000000">
            <w:pPr>
              <w:pStyle w:val="Compact"/>
            </w:pPr>
            <w:r>
              <w:t>If negative, convert to twos complement</w:t>
            </w:r>
          </w:p>
        </w:tc>
        <w:tc>
          <w:tcPr>
            <w:tcW w:w="0" w:type="auto"/>
          </w:tcPr>
          <w:p w14:paraId="10F0619C" w14:textId="77777777" w:rsidR="00563518" w:rsidRDefault="00000000">
            <w:pPr>
              <w:pStyle w:val="Compact"/>
            </w:pPr>
            <w:r>
              <w:t>(not negative)</w:t>
            </w:r>
          </w:p>
        </w:tc>
      </w:tr>
      <w:tr w:rsidR="00563518" w14:paraId="39B4E275" w14:textId="77777777">
        <w:tc>
          <w:tcPr>
            <w:tcW w:w="0" w:type="auto"/>
          </w:tcPr>
          <w:p w14:paraId="790587DD" w14:textId="77777777" w:rsidR="00563518" w:rsidRDefault="00000000">
            <w:pPr>
              <w:pStyle w:val="Compact"/>
            </w:pPr>
            <w:r>
              <w:t>4</w:t>
            </w:r>
          </w:p>
        </w:tc>
        <w:tc>
          <w:tcPr>
            <w:tcW w:w="0" w:type="auto"/>
          </w:tcPr>
          <w:p w14:paraId="643A3360" w14:textId="77777777" w:rsidR="00563518" w:rsidRDefault="00000000">
            <w:pPr>
              <w:pStyle w:val="Compact"/>
            </w:pPr>
            <w:r>
              <w:t>How far has the point moved?</w:t>
            </w:r>
          </w:p>
        </w:tc>
        <w:tc>
          <w:tcPr>
            <w:tcW w:w="0" w:type="auto"/>
          </w:tcPr>
          <w:p w14:paraId="27D1E116" w14:textId="77777777" w:rsidR="00563518" w:rsidRDefault="00000000">
            <w:pPr>
              <w:pStyle w:val="Compact"/>
            </w:pPr>
            <w:r>
              <w:t>7 places</w:t>
            </w:r>
          </w:p>
        </w:tc>
      </w:tr>
      <w:tr w:rsidR="00563518" w14:paraId="2040FCD3" w14:textId="77777777">
        <w:tc>
          <w:tcPr>
            <w:tcW w:w="0" w:type="auto"/>
          </w:tcPr>
          <w:p w14:paraId="6B6077B2" w14:textId="77777777" w:rsidR="00563518" w:rsidRDefault="00000000">
            <w:pPr>
              <w:pStyle w:val="Compact"/>
            </w:pPr>
            <w:r>
              <w:t>5</w:t>
            </w:r>
          </w:p>
        </w:tc>
        <w:tc>
          <w:tcPr>
            <w:tcW w:w="0" w:type="auto"/>
          </w:tcPr>
          <w:p w14:paraId="6EDCD5A8" w14:textId="77777777" w:rsidR="00563518" w:rsidRDefault="00000000">
            <w:pPr>
              <w:pStyle w:val="Compact"/>
            </w:pPr>
            <w:r>
              <w:t>In which direction? (If left, positive)</w:t>
            </w:r>
          </w:p>
        </w:tc>
        <w:tc>
          <w:tcPr>
            <w:tcW w:w="0" w:type="auto"/>
          </w:tcPr>
          <w:p w14:paraId="28FD80C0" w14:textId="77777777" w:rsidR="00563518" w:rsidRDefault="00000000">
            <w:pPr>
              <w:pStyle w:val="Compact"/>
            </w:pPr>
            <w:r>
              <w:t>left, so exponent = +7</w:t>
            </w:r>
          </w:p>
        </w:tc>
      </w:tr>
      <w:tr w:rsidR="00563518" w14:paraId="0C115EA3" w14:textId="77777777">
        <w:tc>
          <w:tcPr>
            <w:tcW w:w="0" w:type="auto"/>
          </w:tcPr>
          <w:p w14:paraId="782FF188" w14:textId="77777777" w:rsidR="00563518" w:rsidRDefault="00000000">
            <w:pPr>
              <w:pStyle w:val="Compact"/>
            </w:pPr>
            <w:r>
              <w:t>6</w:t>
            </w:r>
          </w:p>
        </w:tc>
        <w:tc>
          <w:tcPr>
            <w:tcW w:w="0" w:type="auto"/>
          </w:tcPr>
          <w:p w14:paraId="6251E82A" w14:textId="77777777" w:rsidR="00563518" w:rsidRDefault="00000000">
            <w:pPr>
              <w:pStyle w:val="Compact"/>
            </w:pPr>
            <w:r>
              <w:t>Convert exponent to twos complement binary</w:t>
            </w:r>
          </w:p>
        </w:tc>
        <w:tc>
          <w:tcPr>
            <w:tcW w:w="0" w:type="auto"/>
          </w:tcPr>
          <w:p w14:paraId="7B44738A" w14:textId="77777777" w:rsidR="00563518" w:rsidRDefault="00000000">
            <w:pPr>
              <w:pStyle w:val="Compact"/>
            </w:pPr>
            <m:oMathPara>
              <m:oMath>
                <m:r>
                  <w:rPr>
                    <w:rFonts w:ascii="Cambria Math" w:hAnsi="Cambria Math"/>
                  </w:rPr>
                  <m:t>000111</m:t>
                </m:r>
              </m:oMath>
            </m:oMathPara>
          </w:p>
        </w:tc>
      </w:tr>
      <w:tr w:rsidR="00563518" w14:paraId="0E2BCB1B" w14:textId="77777777">
        <w:tc>
          <w:tcPr>
            <w:tcW w:w="0" w:type="auto"/>
          </w:tcPr>
          <w:p w14:paraId="11683D1A" w14:textId="77777777" w:rsidR="00563518" w:rsidRDefault="00000000">
            <w:pPr>
              <w:pStyle w:val="Compact"/>
            </w:pPr>
            <w:r>
              <w:t>7</w:t>
            </w:r>
          </w:p>
        </w:tc>
        <w:tc>
          <w:tcPr>
            <w:tcW w:w="0" w:type="auto"/>
          </w:tcPr>
          <w:p w14:paraId="66FCD686" w14:textId="77777777" w:rsidR="00563518" w:rsidRDefault="00000000">
            <w:pPr>
              <w:pStyle w:val="Compact"/>
            </w:pPr>
            <w:r>
              <w:t>Add 0’s to the mantissa to fill bits</w:t>
            </w:r>
          </w:p>
        </w:tc>
        <w:tc>
          <w:tcPr>
            <w:tcW w:w="0" w:type="auto"/>
          </w:tcPr>
          <w:p w14:paraId="0CBEC8D8" w14:textId="77777777" w:rsidR="00563518" w:rsidRDefault="00000000">
            <w:pPr>
              <w:pStyle w:val="Compact"/>
            </w:pPr>
            <m:oMathPara>
              <m:oMath>
                <m:r>
                  <w:rPr>
                    <w:rFonts w:ascii="Cambria Math" w:hAnsi="Cambria Math"/>
                  </w:rPr>
                  <m:t>0.111101110</m:t>
                </m:r>
              </m:oMath>
            </m:oMathPara>
          </w:p>
        </w:tc>
      </w:tr>
      <w:tr w:rsidR="00563518" w14:paraId="1EF822C5" w14:textId="77777777">
        <w:tc>
          <w:tcPr>
            <w:tcW w:w="0" w:type="auto"/>
          </w:tcPr>
          <w:p w14:paraId="411B8CF8" w14:textId="77777777" w:rsidR="00563518" w:rsidRDefault="00000000">
            <w:pPr>
              <w:pStyle w:val="Compact"/>
            </w:pPr>
            <w:r>
              <w:t>8</w:t>
            </w:r>
          </w:p>
        </w:tc>
        <w:tc>
          <w:tcPr>
            <w:tcW w:w="0" w:type="auto"/>
          </w:tcPr>
          <w:p w14:paraId="58FBEED8" w14:textId="77777777" w:rsidR="00563518" w:rsidRDefault="00000000">
            <w:pPr>
              <w:pStyle w:val="Compact"/>
            </w:pPr>
            <w:r>
              <w:t>Answer:</w:t>
            </w:r>
          </w:p>
        </w:tc>
        <w:tc>
          <w:tcPr>
            <w:tcW w:w="0" w:type="auto"/>
          </w:tcPr>
          <w:p w14:paraId="5406ABC2" w14:textId="77777777" w:rsidR="00563518" w:rsidRDefault="00000000">
            <w:pPr>
              <w:pStyle w:val="Compact"/>
            </w:pPr>
            <m:oMathPara>
              <m:oMath>
                <m:r>
                  <w:rPr>
                    <w:rFonts w:ascii="Cambria Math" w:hAnsi="Cambria Math"/>
                  </w:rPr>
                  <m:t>0111101110</m:t>
                </m:r>
                <m:sSub>
                  <m:sSubPr>
                    <m:ctrlPr>
                      <w:rPr>
                        <w:rFonts w:ascii="Cambria Math" w:hAnsi="Cambria Math"/>
                      </w:rPr>
                    </m:ctrlPr>
                  </m:sSubPr>
                  <m:e>
                    <m:r>
                      <w:rPr>
                        <w:rFonts w:ascii="Cambria Math" w:hAnsi="Cambria Math"/>
                      </w:rPr>
                      <m:t>000111</m:t>
                    </m:r>
                  </m:e>
                  <m:sub>
                    <m:r>
                      <w:rPr>
                        <w:rFonts w:ascii="Cambria Math" w:hAnsi="Cambria Math"/>
                      </w:rPr>
                      <m:t>2</m:t>
                    </m:r>
                  </m:sub>
                </m:sSub>
              </m:oMath>
            </m:oMathPara>
          </w:p>
        </w:tc>
      </w:tr>
    </w:tbl>
    <w:p w14:paraId="305AAB9F" w14:textId="77777777" w:rsidR="00563518" w:rsidRDefault="00000000">
      <w:pPr>
        <w:pStyle w:val="BodyText"/>
      </w:pPr>
      <w:r>
        <w:t xml:space="preserve">Convert </w:t>
      </w:r>
      <m:oMath>
        <m:sSub>
          <m:sSubPr>
            <m:ctrlPr>
              <w:rPr>
                <w:rFonts w:ascii="Cambria Math" w:hAnsi="Cambria Math"/>
              </w:rPr>
            </m:ctrlPr>
          </m:sSubPr>
          <m:e>
            <m:r>
              <w:rPr>
                <w:rFonts w:ascii="Cambria Math" w:hAnsi="Cambria Math"/>
              </w:rPr>
              <m:t>0.1875</m:t>
            </m:r>
          </m:e>
          <m:sub>
            <m:r>
              <w:rPr>
                <w:rFonts w:ascii="Cambria Math" w:hAnsi="Cambria Math"/>
              </w:rPr>
              <m:t>10</m:t>
            </m:r>
          </m:sub>
        </m:sSub>
      </m:oMath>
      <w:r>
        <w:t xml:space="preserve"> to floating point form</w:t>
      </w:r>
    </w:p>
    <w:tbl>
      <w:tblPr>
        <w:tblStyle w:val="Table"/>
        <w:tblW w:w="0" w:type="pct"/>
        <w:tblLook w:val="07E0" w:firstRow="1" w:lastRow="1" w:firstColumn="1" w:lastColumn="1" w:noHBand="1" w:noVBand="1"/>
      </w:tblPr>
      <w:tblGrid>
        <w:gridCol w:w="353"/>
        <w:gridCol w:w="4520"/>
        <w:gridCol w:w="2267"/>
      </w:tblGrid>
      <w:tr w:rsidR="00563518" w14:paraId="7863B8B5" w14:textId="77777777">
        <w:tc>
          <w:tcPr>
            <w:tcW w:w="0" w:type="auto"/>
            <w:tcBorders>
              <w:bottom w:val="single" w:sz="0" w:space="0" w:color="auto"/>
            </w:tcBorders>
            <w:vAlign w:val="bottom"/>
          </w:tcPr>
          <w:p w14:paraId="2176B440" w14:textId="77777777" w:rsidR="00563518" w:rsidRDefault="00000000">
            <w:pPr>
              <w:pStyle w:val="Compact"/>
            </w:pPr>
            <w:r>
              <w:t>#</w:t>
            </w:r>
          </w:p>
        </w:tc>
        <w:tc>
          <w:tcPr>
            <w:tcW w:w="0" w:type="auto"/>
            <w:tcBorders>
              <w:bottom w:val="single" w:sz="0" w:space="0" w:color="auto"/>
            </w:tcBorders>
            <w:vAlign w:val="bottom"/>
          </w:tcPr>
          <w:p w14:paraId="61EDCBA5" w14:textId="77777777" w:rsidR="00563518" w:rsidRDefault="00000000">
            <w:pPr>
              <w:pStyle w:val="Compact"/>
            </w:pPr>
            <w:r>
              <w:t>Step</w:t>
            </w:r>
          </w:p>
        </w:tc>
        <w:tc>
          <w:tcPr>
            <w:tcW w:w="0" w:type="auto"/>
            <w:tcBorders>
              <w:bottom w:val="single" w:sz="0" w:space="0" w:color="auto"/>
            </w:tcBorders>
            <w:vAlign w:val="bottom"/>
          </w:tcPr>
          <w:p w14:paraId="7AAA7552" w14:textId="77777777" w:rsidR="00563518" w:rsidRDefault="00000000">
            <w:pPr>
              <w:pStyle w:val="Compact"/>
            </w:pPr>
            <w:r>
              <w:t>Example</w:t>
            </w:r>
          </w:p>
        </w:tc>
      </w:tr>
      <w:tr w:rsidR="00563518" w14:paraId="5F7EAE1F" w14:textId="77777777">
        <w:tc>
          <w:tcPr>
            <w:tcW w:w="0" w:type="auto"/>
          </w:tcPr>
          <w:p w14:paraId="24B1E394" w14:textId="77777777" w:rsidR="00563518" w:rsidRDefault="00000000">
            <w:pPr>
              <w:pStyle w:val="Compact"/>
            </w:pPr>
            <w:r>
              <w:t>1</w:t>
            </w:r>
          </w:p>
        </w:tc>
        <w:tc>
          <w:tcPr>
            <w:tcW w:w="0" w:type="auto"/>
          </w:tcPr>
          <w:p w14:paraId="577466ED" w14:textId="77777777" w:rsidR="00563518" w:rsidRDefault="00000000">
            <w:pPr>
              <w:pStyle w:val="Compact"/>
            </w:pPr>
            <w:r>
              <w:t>Convert number (0.1875) to pure binary</w:t>
            </w:r>
          </w:p>
        </w:tc>
        <w:tc>
          <w:tcPr>
            <w:tcW w:w="0" w:type="auto"/>
          </w:tcPr>
          <w:p w14:paraId="279D7AD9" w14:textId="77777777" w:rsidR="00563518" w:rsidRDefault="00000000">
            <w:pPr>
              <w:pStyle w:val="Compact"/>
            </w:pPr>
            <m:oMathPara>
              <m:oMath>
                <m:r>
                  <w:rPr>
                    <w:rFonts w:ascii="Cambria Math" w:hAnsi="Cambria Math"/>
                  </w:rPr>
                  <m:t>0.0011</m:t>
                </m:r>
              </m:oMath>
            </m:oMathPara>
          </w:p>
        </w:tc>
      </w:tr>
      <w:tr w:rsidR="00563518" w14:paraId="39FB2493" w14:textId="77777777">
        <w:tc>
          <w:tcPr>
            <w:tcW w:w="0" w:type="auto"/>
          </w:tcPr>
          <w:p w14:paraId="19EACC8E" w14:textId="77777777" w:rsidR="00563518" w:rsidRDefault="00000000">
            <w:pPr>
              <w:pStyle w:val="Compact"/>
            </w:pPr>
            <w:r>
              <w:t>2</w:t>
            </w:r>
          </w:p>
        </w:tc>
        <w:tc>
          <w:tcPr>
            <w:tcW w:w="0" w:type="auto"/>
          </w:tcPr>
          <w:p w14:paraId="5FB62FA3" w14:textId="77777777" w:rsidR="00563518" w:rsidRDefault="00000000">
            <w:pPr>
              <w:pStyle w:val="Compact"/>
            </w:pPr>
            <w:r>
              <w:t>Normalise mantissa</w:t>
            </w:r>
          </w:p>
        </w:tc>
        <w:tc>
          <w:tcPr>
            <w:tcW w:w="0" w:type="auto"/>
          </w:tcPr>
          <w:p w14:paraId="6B4E6810" w14:textId="77777777" w:rsidR="00563518" w:rsidRDefault="00000000">
            <w:pPr>
              <w:pStyle w:val="Compact"/>
            </w:pPr>
            <m:oMathPara>
              <m:oMath>
                <m:r>
                  <w:rPr>
                    <w:rFonts w:ascii="Cambria Math" w:hAnsi="Cambria Math"/>
                  </w:rPr>
                  <m:t>0.11</m:t>
                </m:r>
              </m:oMath>
            </m:oMathPara>
          </w:p>
        </w:tc>
      </w:tr>
      <w:tr w:rsidR="00563518" w14:paraId="688ACBBF" w14:textId="77777777">
        <w:tc>
          <w:tcPr>
            <w:tcW w:w="0" w:type="auto"/>
          </w:tcPr>
          <w:p w14:paraId="72B6F17E" w14:textId="77777777" w:rsidR="00563518" w:rsidRDefault="00000000">
            <w:pPr>
              <w:pStyle w:val="Compact"/>
            </w:pPr>
            <w:r>
              <w:t>3</w:t>
            </w:r>
          </w:p>
        </w:tc>
        <w:tc>
          <w:tcPr>
            <w:tcW w:w="0" w:type="auto"/>
          </w:tcPr>
          <w:p w14:paraId="6F5B63A9" w14:textId="77777777" w:rsidR="00563518" w:rsidRDefault="00000000">
            <w:pPr>
              <w:pStyle w:val="Compact"/>
            </w:pPr>
            <w:r>
              <w:t>If negative, convert to twos complement</w:t>
            </w:r>
          </w:p>
        </w:tc>
        <w:tc>
          <w:tcPr>
            <w:tcW w:w="0" w:type="auto"/>
          </w:tcPr>
          <w:p w14:paraId="200B3206" w14:textId="77777777" w:rsidR="00563518" w:rsidRDefault="00000000">
            <w:pPr>
              <w:pStyle w:val="Compact"/>
            </w:pPr>
            <w:r>
              <w:t>(not negative)</w:t>
            </w:r>
          </w:p>
        </w:tc>
      </w:tr>
      <w:tr w:rsidR="00563518" w14:paraId="23317EB5" w14:textId="77777777">
        <w:tc>
          <w:tcPr>
            <w:tcW w:w="0" w:type="auto"/>
          </w:tcPr>
          <w:p w14:paraId="2FB747BD" w14:textId="77777777" w:rsidR="00563518" w:rsidRDefault="00000000">
            <w:pPr>
              <w:pStyle w:val="Compact"/>
            </w:pPr>
            <w:r>
              <w:t>4</w:t>
            </w:r>
          </w:p>
        </w:tc>
        <w:tc>
          <w:tcPr>
            <w:tcW w:w="0" w:type="auto"/>
          </w:tcPr>
          <w:p w14:paraId="2547DFF9" w14:textId="77777777" w:rsidR="00563518" w:rsidRDefault="00000000">
            <w:pPr>
              <w:pStyle w:val="Compact"/>
            </w:pPr>
            <w:r>
              <w:t>Point has moved 2 places right</w:t>
            </w:r>
          </w:p>
        </w:tc>
        <w:tc>
          <w:tcPr>
            <w:tcW w:w="0" w:type="auto"/>
          </w:tcPr>
          <w:p w14:paraId="516823C8" w14:textId="77777777" w:rsidR="00563518" w:rsidRDefault="00000000">
            <w:pPr>
              <w:pStyle w:val="Compact"/>
            </w:pPr>
            <w:r>
              <w:t xml:space="preserve">exponent = </w:t>
            </w:r>
            <m:oMath>
              <m:r>
                <w:rPr>
                  <w:rFonts w:ascii="Cambria Math" w:hAnsi="Cambria Math"/>
                </w:rPr>
                <m:t>-2</m:t>
              </m:r>
            </m:oMath>
          </w:p>
        </w:tc>
      </w:tr>
      <w:tr w:rsidR="00563518" w14:paraId="66FE833E" w14:textId="77777777">
        <w:tc>
          <w:tcPr>
            <w:tcW w:w="0" w:type="auto"/>
          </w:tcPr>
          <w:p w14:paraId="3CD6B16F" w14:textId="77777777" w:rsidR="00563518" w:rsidRDefault="00000000">
            <w:pPr>
              <w:pStyle w:val="Compact"/>
            </w:pPr>
            <w:r>
              <w:t>5</w:t>
            </w:r>
          </w:p>
        </w:tc>
        <w:tc>
          <w:tcPr>
            <w:tcW w:w="0" w:type="auto"/>
          </w:tcPr>
          <w:p w14:paraId="1361B456" w14:textId="77777777" w:rsidR="00563518" w:rsidRDefault="00000000">
            <w:pPr>
              <w:pStyle w:val="Compact"/>
            </w:pPr>
            <w:r>
              <w:t>Convert exponent to twos complement binary</w:t>
            </w:r>
          </w:p>
        </w:tc>
        <w:tc>
          <w:tcPr>
            <w:tcW w:w="0" w:type="auto"/>
          </w:tcPr>
          <w:p w14:paraId="265005E2" w14:textId="77777777" w:rsidR="00563518" w:rsidRDefault="00000000">
            <w:pPr>
              <w:pStyle w:val="Compact"/>
            </w:pPr>
            <m:oMathPara>
              <m:oMath>
                <m:sSub>
                  <m:sSubPr>
                    <m:ctrlPr>
                      <w:rPr>
                        <w:rFonts w:ascii="Cambria Math" w:hAnsi="Cambria Math"/>
                      </w:rPr>
                    </m:ctrlPr>
                  </m:sSubPr>
                  <m:e>
                    <m:r>
                      <w:rPr>
                        <w:rFonts w:ascii="Cambria Math" w:hAnsi="Cambria Math"/>
                      </w:rPr>
                      <m:t>111110</m:t>
                    </m:r>
                  </m:e>
                  <m:sub>
                    <m:r>
                      <w:rPr>
                        <w:rFonts w:ascii="Cambria Math" w:hAnsi="Cambria Math"/>
                      </w:rPr>
                      <m:t>2</m:t>
                    </m:r>
                  </m:sub>
                </m:sSub>
              </m:oMath>
            </m:oMathPara>
          </w:p>
        </w:tc>
      </w:tr>
      <w:tr w:rsidR="00563518" w14:paraId="561B2268" w14:textId="77777777">
        <w:tc>
          <w:tcPr>
            <w:tcW w:w="0" w:type="auto"/>
          </w:tcPr>
          <w:p w14:paraId="4CFDE10D" w14:textId="77777777" w:rsidR="00563518" w:rsidRDefault="00000000">
            <w:pPr>
              <w:pStyle w:val="Compact"/>
            </w:pPr>
            <w:r>
              <w:t>6</w:t>
            </w:r>
          </w:p>
        </w:tc>
        <w:tc>
          <w:tcPr>
            <w:tcW w:w="0" w:type="auto"/>
          </w:tcPr>
          <w:p w14:paraId="42AF8F68" w14:textId="77777777" w:rsidR="00563518" w:rsidRDefault="00000000">
            <w:pPr>
              <w:pStyle w:val="Compact"/>
            </w:pPr>
            <w:r>
              <w:t>Add 0’s to the mantissa</w:t>
            </w:r>
          </w:p>
        </w:tc>
        <w:tc>
          <w:tcPr>
            <w:tcW w:w="0" w:type="auto"/>
          </w:tcPr>
          <w:p w14:paraId="641D60E5" w14:textId="77777777" w:rsidR="00563518" w:rsidRDefault="00000000">
            <w:pPr>
              <w:pStyle w:val="Compact"/>
            </w:pPr>
            <m:oMathPara>
              <m:oMath>
                <m:r>
                  <w:rPr>
                    <w:rFonts w:ascii="Cambria Math" w:hAnsi="Cambria Math"/>
                  </w:rPr>
                  <m:t>0.110000000</m:t>
                </m:r>
              </m:oMath>
            </m:oMathPara>
          </w:p>
        </w:tc>
      </w:tr>
      <w:tr w:rsidR="00563518" w14:paraId="06DF035C" w14:textId="77777777">
        <w:tc>
          <w:tcPr>
            <w:tcW w:w="0" w:type="auto"/>
          </w:tcPr>
          <w:p w14:paraId="6A03DB3A" w14:textId="77777777" w:rsidR="00563518" w:rsidRDefault="00000000">
            <w:pPr>
              <w:pStyle w:val="Compact"/>
            </w:pPr>
            <w:r>
              <w:t>7</w:t>
            </w:r>
          </w:p>
        </w:tc>
        <w:tc>
          <w:tcPr>
            <w:tcW w:w="0" w:type="auto"/>
          </w:tcPr>
          <w:p w14:paraId="30FE2C0B" w14:textId="77777777" w:rsidR="00563518" w:rsidRDefault="00000000">
            <w:pPr>
              <w:pStyle w:val="Compact"/>
            </w:pPr>
            <w:r>
              <w:t>Answer:</w:t>
            </w:r>
          </w:p>
        </w:tc>
        <w:tc>
          <w:tcPr>
            <w:tcW w:w="0" w:type="auto"/>
          </w:tcPr>
          <w:p w14:paraId="21EC7206" w14:textId="77777777" w:rsidR="00563518" w:rsidRDefault="00000000">
            <w:pPr>
              <w:pStyle w:val="Compact"/>
            </w:pPr>
            <m:oMathPara>
              <m:oMath>
                <m:r>
                  <w:rPr>
                    <w:rFonts w:ascii="Cambria Math" w:hAnsi="Cambria Math"/>
                  </w:rPr>
                  <m:t>0110000000</m:t>
                </m:r>
                <m:sSub>
                  <m:sSubPr>
                    <m:ctrlPr>
                      <w:rPr>
                        <w:rFonts w:ascii="Cambria Math" w:hAnsi="Cambria Math"/>
                      </w:rPr>
                    </m:ctrlPr>
                  </m:sSubPr>
                  <m:e>
                    <m:r>
                      <w:rPr>
                        <w:rFonts w:ascii="Cambria Math" w:hAnsi="Cambria Math"/>
                      </w:rPr>
                      <m:t>111110</m:t>
                    </m:r>
                  </m:e>
                  <m:sub>
                    <m:r>
                      <w:rPr>
                        <w:rFonts w:ascii="Cambria Math" w:hAnsi="Cambria Math"/>
                      </w:rPr>
                      <m:t>2</m:t>
                    </m:r>
                  </m:sub>
                </m:sSub>
              </m:oMath>
            </m:oMathPara>
          </w:p>
        </w:tc>
      </w:tr>
    </w:tbl>
    <w:p w14:paraId="34909639" w14:textId="77777777" w:rsidR="00563518" w:rsidRDefault="00000000">
      <w:pPr>
        <w:pStyle w:val="BodyText"/>
      </w:pPr>
      <w:r>
        <w:t>Convert -0.375 to floating point form</w:t>
      </w:r>
    </w:p>
    <w:tbl>
      <w:tblPr>
        <w:tblStyle w:val="Table"/>
        <w:tblW w:w="0" w:type="pct"/>
        <w:tblLook w:val="07E0" w:firstRow="1" w:lastRow="1" w:firstColumn="1" w:lastColumn="1" w:noHBand="1" w:noVBand="1"/>
      </w:tblPr>
      <w:tblGrid>
        <w:gridCol w:w="353"/>
        <w:gridCol w:w="4520"/>
        <w:gridCol w:w="2267"/>
      </w:tblGrid>
      <w:tr w:rsidR="00563518" w14:paraId="0318ABEA" w14:textId="77777777">
        <w:tc>
          <w:tcPr>
            <w:tcW w:w="0" w:type="auto"/>
            <w:tcBorders>
              <w:bottom w:val="single" w:sz="0" w:space="0" w:color="auto"/>
            </w:tcBorders>
            <w:vAlign w:val="bottom"/>
          </w:tcPr>
          <w:p w14:paraId="29DFCC38" w14:textId="77777777" w:rsidR="00563518" w:rsidRDefault="00000000">
            <w:pPr>
              <w:pStyle w:val="Compact"/>
            </w:pPr>
            <w:r>
              <w:t>#</w:t>
            </w:r>
          </w:p>
        </w:tc>
        <w:tc>
          <w:tcPr>
            <w:tcW w:w="0" w:type="auto"/>
            <w:tcBorders>
              <w:bottom w:val="single" w:sz="0" w:space="0" w:color="auto"/>
            </w:tcBorders>
            <w:vAlign w:val="bottom"/>
          </w:tcPr>
          <w:p w14:paraId="09AA4D13" w14:textId="77777777" w:rsidR="00563518" w:rsidRDefault="00000000">
            <w:pPr>
              <w:pStyle w:val="Compact"/>
            </w:pPr>
            <w:r>
              <w:t>Step</w:t>
            </w:r>
          </w:p>
        </w:tc>
        <w:tc>
          <w:tcPr>
            <w:tcW w:w="0" w:type="auto"/>
            <w:tcBorders>
              <w:bottom w:val="single" w:sz="0" w:space="0" w:color="auto"/>
            </w:tcBorders>
            <w:vAlign w:val="bottom"/>
          </w:tcPr>
          <w:p w14:paraId="655B8560" w14:textId="77777777" w:rsidR="00563518" w:rsidRDefault="00000000">
            <w:pPr>
              <w:pStyle w:val="Compact"/>
            </w:pPr>
            <w:r>
              <w:t>Example</w:t>
            </w:r>
          </w:p>
        </w:tc>
      </w:tr>
      <w:tr w:rsidR="00563518" w14:paraId="356A241A" w14:textId="77777777">
        <w:tc>
          <w:tcPr>
            <w:tcW w:w="0" w:type="auto"/>
          </w:tcPr>
          <w:p w14:paraId="6487E308" w14:textId="77777777" w:rsidR="00563518" w:rsidRDefault="00000000">
            <w:pPr>
              <w:pStyle w:val="Compact"/>
            </w:pPr>
            <w:r>
              <w:t>1</w:t>
            </w:r>
          </w:p>
        </w:tc>
        <w:tc>
          <w:tcPr>
            <w:tcW w:w="0" w:type="auto"/>
          </w:tcPr>
          <w:p w14:paraId="4C1D9E7F" w14:textId="77777777" w:rsidR="00563518" w:rsidRDefault="00000000">
            <w:pPr>
              <w:pStyle w:val="Compact"/>
            </w:pPr>
            <w:r>
              <w:t>Convert number (-0.375) to pure binary</w:t>
            </w:r>
          </w:p>
        </w:tc>
        <w:tc>
          <w:tcPr>
            <w:tcW w:w="0" w:type="auto"/>
          </w:tcPr>
          <w:p w14:paraId="275650E5" w14:textId="77777777" w:rsidR="00563518" w:rsidRDefault="00000000">
            <w:pPr>
              <w:pStyle w:val="Compact"/>
            </w:pPr>
            <m:oMathPara>
              <m:oMath>
                <m:r>
                  <w:rPr>
                    <w:rFonts w:ascii="Cambria Math" w:hAnsi="Cambria Math"/>
                  </w:rPr>
                  <m:t>-0.011</m:t>
                </m:r>
              </m:oMath>
            </m:oMathPara>
          </w:p>
        </w:tc>
      </w:tr>
      <w:tr w:rsidR="00563518" w14:paraId="328D4951" w14:textId="77777777">
        <w:tc>
          <w:tcPr>
            <w:tcW w:w="0" w:type="auto"/>
          </w:tcPr>
          <w:p w14:paraId="43F7DB27" w14:textId="77777777" w:rsidR="00563518" w:rsidRDefault="00000000">
            <w:pPr>
              <w:pStyle w:val="Compact"/>
            </w:pPr>
            <w:r>
              <w:t>2</w:t>
            </w:r>
          </w:p>
        </w:tc>
        <w:tc>
          <w:tcPr>
            <w:tcW w:w="0" w:type="auto"/>
          </w:tcPr>
          <w:p w14:paraId="169F3B9D" w14:textId="77777777" w:rsidR="00563518" w:rsidRDefault="00000000">
            <w:pPr>
              <w:pStyle w:val="Compact"/>
            </w:pPr>
            <w:r>
              <w:t>Normalise mantissa</w:t>
            </w:r>
          </w:p>
        </w:tc>
        <w:tc>
          <w:tcPr>
            <w:tcW w:w="0" w:type="auto"/>
          </w:tcPr>
          <w:p w14:paraId="75BEC4B5" w14:textId="77777777" w:rsidR="00563518" w:rsidRDefault="00000000">
            <w:pPr>
              <w:pStyle w:val="Compact"/>
            </w:pPr>
            <m:oMathPara>
              <m:oMath>
                <m:r>
                  <w:rPr>
                    <w:rFonts w:ascii="Cambria Math" w:hAnsi="Cambria Math"/>
                  </w:rPr>
                  <m:t>-0.11</m:t>
                </m:r>
              </m:oMath>
            </m:oMathPara>
          </w:p>
        </w:tc>
      </w:tr>
      <w:tr w:rsidR="00563518" w14:paraId="09B24687" w14:textId="77777777">
        <w:tc>
          <w:tcPr>
            <w:tcW w:w="0" w:type="auto"/>
          </w:tcPr>
          <w:p w14:paraId="7142821D" w14:textId="77777777" w:rsidR="00563518" w:rsidRDefault="00000000">
            <w:pPr>
              <w:pStyle w:val="Compact"/>
            </w:pPr>
            <w:r>
              <w:t>3</w:t>
            </w:r>
          </w:p>
        </w:tc>
        <w:tc>
          <w:tcPr>
            <w:tcW w:w="0" w:type="auto"/>
          </w:tcPr>
          <w:p w14:paraId="1F867CA3" w14:textId="77777777" w:rsidR="00563518" w:rsidRDefault="00000000">
            <w:pPr>
              <w:pStyle w:val="Compact"/>
            </w:pPr>
            <w:r>
              <w:t>Number negative so find twos complement</w:t>
            </w:r>
          </w:p>
        </w:tc>
        <w:tc>
          <w:tcPr>
            <w:tcW w:w="0" w:type="auto"/>
          </w:tcPr>
          <w:p w14:paraId="0568347D" w14:textId="77777777" w:rsidR="00563518" w:rsidRDefault="00000000">
            <w:pPr>
              <w:pStyle w:val="Compact"/>
            </w:pPr>
            <m:oMathPara>
              <m:oMath>
                <m:r>
                  <w:rPr>
                    <w:rFonts w:ascii="Cambria Math" w:hAnsi="Cambria Math"/>
                  </w:rPr>
                  <m:t>1.01</m:t>
                </m:r>
              </m:oMath>
            </m:oMathPara>
          </w:p>
        </w:tc>
      </w:tr>
      <w:tr w:rsidR="00563518" w14:paraId="1A787F24" w14:textId="77777777">
        <w:tc>
          <w:tcPr>
            <w:tcW w:w="0" w:type="auto"/>
          </w:tcPr>
          <w:p w14:paraId="1748557A" w14:textId="77777777" w:rsidR="00563518" w:rsidRDefault="00000000">
            <w:pPr>
              <w:pStyle w:val="Compact"/>
            </w:pPr>
            <w:r>
              <w:t>4</w:t>
            </w:r>
          </w:p>
        </w:tc>
        <w:tc>
          <w:tcPr>
            <w:tcW w:w="0" w:type="auto"/>
          </w:tcPr>
          <w:p w14:paraId="4D03F825" w14:textId="77777777" w:rsidR="00563518" w:rsidRDefault="00000000">
            <w:pPr>
              <w:pStyle w:val="Compact"/>
            </w:pPr>
            <w:r>
              <w:t>The point has moved 1 place right</w:t>
            </w:r>
          </w:p>
        </w:tc>
        <w:tc>
          <w:tcPr>
            <w:tcW w:w="0" w:type="auto"/>
          </w:tcPr>
          <w:p w14:paraId="2C538094" w14:textId="77777777" w:rsidR="00563518" w:rsidRDefault="00000000">
            <w:pPr>
              <w:pStyle w:val="Compact"/>
            </w:pPr>
            <w:r>
              <w:t xml:space="preserve">exponent = </w:t>
            </w:r>
            <m:oMath>
              <m:r>
                <w:rPr>
                  <w:rFonts w:ascii="Cambria Math" w:hAnsi="Cambria Math"/>
                </w:rPr>
                <m:t>-1</m:t>
              </m:r>
            </m:oMath>
          </w:p>
        </w:tc>
      </w:tr>
      <w:tr w:rsidR="00563518" w14:paraId="172B508C" w14:textId="77777777">
        <w:tc>
          <w:tcPr>
            <w:tcW w:w="0" w:type="auto"/>
          </w:tcPr>
          <w:p w14:paraId="1BB24599" w14:textId="77777777" w:rsidR="00563518" w:rsidRDefault="00000000">
            <w:pPr>
              <w:pStyle w:val="Compact"/>
            </w:pPr>
            <w:r>
              <w:t>5</w:t>
            </w:r>
          </w:p>
        </w:tc>
        <w:tc>
          <w:tcPr>
            <w:tcW w:w="0" w:type="auto"/>
          </w:tcPr>
          <w:p w14:paraId="2124B6EE" w14:textId="77777777" w:rsidR="00563518" w:rsidRDefault="00000000">
            <w:pPr>
              <w:pStyle w:val="Compact"/>
            </w:pPr>
            <w:r>
              <w:t>Convert exponent to twos complement binary</w:t>
            </w:r>
          </w:p>
        </w:tc>
        <w:tc>
          <w:tcPr>
            <w:tcW w:w="0" w:type="auto"/>
          </w:tcPr>
          <w:p w14:paraId="188A92B8" w14:textId="77777777" w:rsidR="00563518" w:rsidRDefault="00000000">
            <w:pPr>
              <w:pStyle w:val="Compact"/>
            </w:pPr>
            <w:r>
              <w:t>111111</w:t>
            </w:r>
          </w:p>
        </w:tc>
      </w:tr>
      <w:tr w:rsidR="00563518" w14:paraId="6F2465BF" w14:textId="77777777">
        <w:tc>
          <w:tcPr>
            <w:tcW w:w="0" w:type="auto"/>
          </w:tcPr>
          <w:p w14:paraId="73BDCB12" w14:textId="77777777" w:rsidR="00563518" w:rsidRDefault="00000000">
            <w:pPr>
              <w:pStyle w:val="Compact"/>
            </w:pPr>
            <w:r>
              <w:lastRenderedPageBreak/>
              <w:t>6</w:t>
            </w:r>
          </w:p>
        </w:tc>
        <w:tc>
          <w:tcPr>
            <w:tcW w:w="0" w:type="auto"/>
          </w:tcPr>
          <w:p w14:paraId="532464EE" w14:textId="77777777" w:rsidR="00563518" w:rsidRDefault="00000000">
            <w:pPr>
              <w:pStyle w:val="Compact"/>
            </w:pPr>
            <w:r>
              <w:t>Add 0’s to the mantissa</w:t>
            </w:r>
          </w:p>
        </w:tc>
        <w:tc>
          <w:tcPr>
            <w:tcW w:w="0" w:type="auto"/>
          </w:tcPr>
          <w:p w14:paraId="3640CDD0" w14:textId="77777777" w:rsidR="00563518" w:rsidRDefault="00000000">
            <w:pPr>
              <w:pStyle w:val="Compact"/>
            </w:pPr>
            <m:oMathPara>
              <m:oMath>
                <m:r>
                  <w:rPr>
                    <w:rFonts w:ascii="Cambria Math" w:hAnsi="Cambria Math"/>
                  </w:rPr>
                  <m:t>1.010000000</m:t>
                </m:r>
              </m:oMath>
            </m:oMathPara>
          </w:p>
        </w:tc>
      </w:tr>
      <w:tr w:rsidR="00563518" w14:paraId="1DEC9348" w14:textId="77777777">
        <w:tc>
          <w:tcPr>
            <w:tcW w:w="0" w:type="auto"/>
          </w:tcPr>
          <w:p w14:paraId="626051A3" w14:textId="77777777" w:rsidR="00563518" w:rsidRDefault="00000000">
            <w:pPr>
              <w:pStyle w:val="Compact"/>
            </w:pPr>
            <w:r>
              <w:t>7</w:t>
            </w:r>
          </w:p>
        </w:tc>
        <w:tc>
          <w:tcPr>
            <w:tcW w:w="0" w:type="auto"/>
          </w:tcPr>
          <w:p w14:paraId="2428C0CB" w14:textId="77777777" w:rsidR="00563518" w:rsidRDefault="00000000">
            <w:pPr>
              <w:pStyle w:val="Compact"/>
            </w:pPr>
            <w:r>
              <w:t>Answer:</w:t>
            </w:r>
          </w:p>
        </w:tc>
        <w:tc>
          <w:tcPr>
            <w:tcW w:w="0" w:type="auto"/>
          </w:tcPr>
          <w:p w14:paraId="4A78F8C6" w14:textId="77777777" w:rsidR="00563518" w:rsidRDefault="00000000">
            <w:pPr>
              <w:pStyle w:val="Compact"/>
            </w:pPr>
            <m:oMathPara>
              <m:oMath>
                <m:r>
                  <w:rPr>
                    <w:rFonts w:ascii="Cambria Math" w:hAnsi="Cambria Math"/>
                  </w:rPr>
                  <m:t>1010000000</m:t>
                </m:r>
                <m:sSub>
                  <m:sSubPr>
                    <m:ctrlPr>
                      <w:rPr>
                        <w:rFonts w:ascii="Cambria Math" w:hAnsi="Cambria Math"/>
                      </w:rPr>
                    </m:ctrlPr>
                  </m:sSubPr>
                  <m:e>
                    <m:r>
                      <w:rPr>
                        <w:rFonts w:ascii="Cambria Math" w:hAnsi="Cambria Math"/>
                      </w:rPr>
                      <m:t>111111</m:t>
                    </m:r>
                  </m:e>
                  <m:sub>
                    <m:r>
                      <w:rPr>
                        <w:rFonts w:ascii="Cambria Math" w:hAnsi="Cambria Math"/>
                      </w:rPr>
                      <m:t>2</m:t>
                    </m:r>
                  </m:sub>
                </m:sSub>
              </m:oMath>
            </m:oMathPara>
          </w:p>
        </w:tc>
      </w:tr>
    </w:tbl>
    <w:p w14:paraId="17DAF259" w14:textId="77777777" w:rsidR="00563518" w:rsidRDefault="00000000">
      <w:r>
        <w:pict w14:anchorId="12A0CD13">
          <v:rect id="_x0000_i1027" style="width:0;height:1.5pt" o:hralign="center" o:hrstd="t" o:hr="t"/>
        </w:pict>
      </w:r>
    </w:p>
    <w:p w14:paraId="458FF4DB" w14:textId="70BDAA6B" w:rsidR="00563518" w:rsidRDefault="00000000">
      <w:pPr>
        <w:pStyle w:val="Heading2"/>
      </w:pPr>
      <w:bookmarkStart w:id="5" w:name="questions"/>
      <w:r>
        <w:t>Questions</w:t>
      </w:r>
      <w:bookmarkEnd w:id="5"/>
    </w:p>
    <w:p w14:paraId="373FD14B" w14:textId="3B8B48C9" w:rsidR="009027D5" w:rsidRPr="009027D5" w:rsidRDefault="009027D5" w:rsidP="009027D5">
      <w:pPr>
        <w:pStyle w:val="ListParagraph"/>
        <w:numPr>
          <w:ilvl w:val="0"/>
          <w:numId w:val="19"/>
        </w:numPr>
        <w:rPr>
          <w:rStyle w:val="fontstyle01"/>
          <w:rFonts w:asciiTheme="minorHAnsi" w:hAnsiTheme="minorHAnsi"/>
          <w:color w:val="auto"/>
          <w:sz w:val="22"/>
          <w:szCs w:val="22"/>
        </w:rPr>
      </w:pPr>
      <w:r>
        <w:rPr>
          <w:rStyle w:val="fontstyle01"/>
        </w:rPr>
        <w:t xml:space="preserve">The binary number shown below is represented as a </w:t>
      </w:r>
      <w:proofErr w:type="spellStart"/>
      <w:r>
        <w:rPr>
          <w:rStyle w:val="fontstyle21"/>
        </w:rPr>
        <w:t>normalised</w:t>
      </w:r>
      <w:proofErr w:type="spellEnd"/>
      <w:r>
        <w:rPr>
          <w:rStyle w:val="fontstyle21"/>
        </w:rPr>
        <w:t xml:space="preserve"> </w:t>
      </w:r>
      <w:proofErr w:type="gramStart"/>
      <w:r>
        <w:rPr>
          <w:rStyle w:val="fontstyle21"/>
        </w:rPr>
        <w:t>floating</w:t>
      </w:r>
      <w:r>
        <w:rPr>
          <w:rStyle w:val="fontstyle21"/>
        </w:rPr>
        <w:t xml:space="preserve"> </w:t>
      </w:r>
      <w:r>
        <w:rPr>
          <w:rStyle w:val="fontstyle21"/>
        </w:rPr>
        <w:t>point</w:t>
      </w:r>
      <w:proofErr w:type="gramEnd"/>
      <w:r>
        <w:rPr>
          <w:rStyle w:val="fontstyle21"/>
        </w:rPr>
        <w:t xml:space="preserve"> number </w:t>
      </w:r>
      <w:r>
        <w:rPr>
          <w:rStyle w:val="fontstyle01"/>
        </w:rPr>
        <w:t>with an 8-</w:t>
      </w:r>
      <w:r>
        <w:rPr>
          <w:rStyle w:val="fontstyle01"/>
        </w:rPr>
        <w:t xml:space="preserve"> bi</w:t>
      </w:r>
      <w:r>
        <w:rPr>
          <w:rStyle w:val="fontstyle01"/>
        </w:rPr>
        <w:t>t mantissa and a 4-bit exponent. The mantissa</w:t>
      </w:r>
      <w:r>
        <w:rPr>
          <w:rStyle w:val="fontstyle01"/>
        </w:rPr>
        <w:t xml:space="preserve"> </w:t>
      </w:r>
      <w:r>
        <w:rPr>
          <w:rStyle w:val="fontstyle01"/>
        </w:rPr>
        <w:t>and exponent are both stored using two’s complement.</w:t>
      </w:r>
      <w:r>
        <w:rPr>
          <w:rStyle w:val="fontstyle01"/>
        </w:rPr>
        <w:t xml:space="preserve"> (The assumed binary point is between the two digits to the left of the number.) </w:t>
      </w:r>
      <w:r w:rsidRPr="009027D5">
        <w:rPr>
          <w:rStyle w:val="fontstyle01"/>
          <w:b/>
          <w:bCs/>
        </w:rPr>
        <w:t xml:space="preserve"> Convert the number into denary</w:t>
      </w:r>
    </w:p>
    <w:tbl>
      <w:tblPr>
        <w:tblStyle w:val="TableGrid"/>
        <w:tblW w:w="0" w:type="auto"/>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tblGrid>
      <w:tr w:rsidR="009027D5" w14:paraId="46747A8C" w14:textId="27E110C0" w:rsidTr="000E164C">
        <w:tc>
          <w:tcPr>
            <w:tcW w:w="5891" w:type="dxa"/>
            <w:gridSpan w:val="8"/>
          </w:tcPr>
          <w:p w14:paraId="65E072AE" w14:textId="245450E0" w:rsidR="009027D5" w:rsidRDefault="009027D5" w:rsidP="009027D5">
            <w:pPr>
              <w:jc w:val="center"/>
            </w:pPr>
            <w:r>
              <w:t>Mantissa</w:t>
            </w:r>
          </w:p>
        </w:tc>
        <w:tc>
          <w:tcPr>
            <w:tcW w:w="2948" w:type="dxa"/>
            <w:gridSpan w:val="4"/>
          </w:tcPr>
          <w:p w14:paraId="43538EF8" w14:textId="45AEB617" w:rsidR="009027D5" w:rsidRDefault="009027D5" w:rsidP="009027D5">
            <w:pPr>
              <w:jc w:val="center"/>
            </w:pPr>
            <w:r>
              <w:t>Exponent</w:t>
            </w:r>
          </w:p>
        </w:tc>
      </w:tr>
      <w:tr w:rsidR="009027D5" w14:paraId="7CBD1362" w14:textId="0B96313E" w:rsidTr="009027D5">
        <w:tc>
          <w:tcPr>
            <w:tcW w:w="736" w:type="dxa"/>
          </w:tcPr>
          <w:p w14:paraId="7D8E2E1D" w14:textId="418C8B64" w:rsidR="009027D5" w:rsidRDefault="009027D5" w:rsidP="009027D5">
            <w:pPr>
              <w:jc w:val="center"/>
            </w:pPr>
            <w:r>
              <w:t>0</w:t>
            </w:r>
          </w:p>
        </w:tc>
        <w:tc>
          <w:tcPr>
            <w:tcW w:w="736" w:type="dxa"/>
          </w:tcPr>
          <w:p w14:paraId="528C1388" w14:textId="47CC5A73" w:rsidR="009027D5" w:rsidRDefault="009027D5" w:rsidP="009027D5">
            <w:pPr>
              <w:jc w:val="center"/>
            </w:pPr>
            <w:r>
              <w:t>1</w:t>
            </w:r>
          </w:p>
        </w:tc>
        <w:tc>
          <w:tcPr>
            <w:tcW w:w="736" w:type="dxa"/>
          </w:tcPr>
          <w:p w14:paraId="62D63221" w14:textId="1F256309" w:rsidR="009027D5" w:rsidRDefault="009027D5" w:rsidP="009027D5">
            <w:pPr>
              <w:jc w:val="center"/>
            </w:pPr>
            <w:r>
              <w:t>1</w:t>
            </w:r>
          </w:p>
        </w:tc>
        <w:tc>
          <w:tcPr>
            <w:tcW w:w="736" w:type="dxa"/>
          </w:tcPr>
          <w:p w14:paraId="4E4E0124" w14:textId="785512E1" w:rsidR="009027D5" w:rsidRDefault="009027D5" w:rsidP="009027D5">
            <w:pPr>
              <w:jc w:val="center"/>
            </w:pPr>
            <w:r>
              <w:t>0</w:t>
            </w:r>
          </w:p>
        </w:tc>
        <w:tc>
          <w:tcPr>
            <w:tcW w:w="736" w:type="dxa"/>
          </w:tcPr>
          <w:p w14:paraId="218EA429" w14:textId="72C22DEF" w:rsidR="009027D5" w:rsidRDefault="009027D5" w:rsidP="009027D5">
            <w:pPr>
              <w:jc w:val="center"/>
            </w:pPr>
            <w:r>
              <w:t>0</w:t>
            </w:r>
          </w:p>
        </w:tc>
        <w:tc>
          <w:tcPr>
            <w:tcW w:w="737" w:type="dxa"/>
          </w:tcPr>
          <w:p w14:paraId="783C89D0" w14:textId="1E690EC1" w:rsidR="009027D5" w:rsidRDefault="009027D5" w:rsidP="009027D5">
            <w:pPr>
              <w:jc w:val="center"/>
            </w:pPr>
            <w:r>
              <w:t>1</w:t>
            </w:r>
          </w:p>
        </w:tc>
        <w:tc>
          <w:tcPr>
            <w:tcW w:w="737" w:type="dxa"/>
          </w:tcPr>
          <w:p w14:paraId="457FF75C" w14:textId="3F67CF5D" w:rsidR="009027D5" w:rsidRDefault="009027D5" w:rsidP="009027D5">
            <w:pPr>
              <w:jc w:val="center"/>
            </w:pPr>
            <w:r>
              <w:t>1</w:t>
            </w:r>
          </w:p>
        </w:tc>
        <w:tc>
          <w:tcPr>
            <w:tcW w:w="737" w:type="dxa"/>
          </w:tcPr>
          <w:p w14:paraId="59415591" w14:textId="0C8B070B" w:rsidR="009027D5" w:rsidRDefault="009027D5" w:rsidP="009027D5">
            <w:pPr>
              <w:jc w:val="center"/>
            </w:pPr>
            <w:r>
              <w:t>0</w:t>
            </w:r>
          </w:p>
        </w:tc>
        <w:tc>
          <w:tcPr>
            <w:tcW w:w="737" w:type="dxa"/>
          </w:tcPr>
          <w:p w14:paraId="3A7C9104" w14:textId="4C99E5D2" w:rsidR="009027D5" w:rsidRDefault="009027D5" w:rsidP="009027D5">
            <w:pPr>
              <w:jc w:val="center"/>
            </w:pPr>
            <w:r>
              <w:t>0</w:t>
            </w:r>
          </w:p>
        </w:tc>
        <w:tc>
          <w:tcPr>
            <w:tcW w:w="737" w:type="dxa"/>
          </w:tcPr>
          <w:p w14:paraId="57D40B29" w14:textId="4712854D" w:rsidR="009027D5" w:rsidRDefault="009027D5" w:rsidP="009027D5">
            <w:pPr>
              <w:jc w:val="center"/>
            </w:pPr>
            <w:r>
              <w:t>1</w:t>
            </w:r>
          </w:p>
        </w:tc>
        <w:tc>
          <w:tcPr>
            <w:tcW w:w="737" w:type="dxa"/>
          </w:tcPr>
          <w:p w14:paraId="009E7625" w14:textId="2C90B6E9" w:rsidR="009027D5" w:rsidRDefault="009027D5" w:rsidP="009027D5">
            <w:pPr>
              <w:jc w:val="center"/>
            </w:pPr>
            <w:r>
              <w:t>0</w:t>
            </w:r>
          </w:p>
        </w:tc>
        <w:tc>
          <w:tcPr>
            <w:tcW w:w="737" w:type="dxa"/>
          </w:tcPr>
          <w:p w14:paraId="6466F837" w14:textId="46C5DD9D" w:rsidR="009027D5" w:rsidRDefault="009027D5" w:rsidP="009027D5">
            <w:pPr>
              <w:jc w:val="center"/>
            </w:pPr>
            <w:r>
              <w:t>0</w:t>
            </w:r>
          </w:p>
        </w:tc>
      </w:tr>
    </w:tbl>
    <w:p w14:paraId="2FD3C657" w14:textId="697416D1" w:rsidR="009027D5" w:rsidRDefault="009027D5" w:rsidP="009027D5"/>
    <w:p w14:paraId="259C3AED" w14:textId="45BF0297" w:rsidR="009027D5" w:rsidRDefault="009027D5" w:rsidP="009027D5">
      <w:pPr>
        <w:pStyle w:val="ListParagraph"/>
        <w:numPr>
          <w:ilvl w:val="0"/>
          <w:numId w:val="19"/>
        </w:numPr>
      </w:pPr>
      <w:r>
        <w:t>Convert the following twos complement floating point number into denary.</w:t>
      </w:r>
    </w:p>
    <w:tbl>
      <w:tblPr>
        <w:tblStyle w:val="TableGrid"/>
        <w:tblW w:w="0" w:type="auto"/>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tblGrid>
      <w:tr w:rsidR="009027D5" w14:paraId="0634F41F" w14:textId="77777777" w:rsidTr="00B71DD9">
        <w:tc>
          <w:tcPr>
            <w:tcW w:w="5891" w:type="dxa"/>
            <w:gridSpan w:val="8"/>
          </w:tcPr>
          <w:p w14:paraId="3689127A" w14:textId="77777777" w:rsidR="009027D5" w:rsidRDefault="009027D5" w:rsidP="00B71DD9">
            <w:pPr>
              <w:jc w:val="center"/>
            </w:pPr>
            <w:r>
              <w:t>Mantissa</w:t>
            </w:r>
          </w:p>
        </w:tc>
        <w:tc>
          <w:tcPr>
            <w:tcW w:w="2948" w:type="dxa"/>
            <w:gridSpan w:val="4"/>
          </w:tcPr>
          <w:p w14:paraId="4396AB43" w14:textId="77777777" w:rsidR="009027D5" w:rsidRDefault="009027D5" w:rsidP="00B71DD9">
            <w:pPr>
              <w:jc w:val="center"/>
            </w:pPr>
            <w:r>
              <w:t>Exponent</w:t>
            </w:r>
          </w:p>
        </w:tc>
      </w:tr>
      <w:tr w:rsidR="009027D5" w14:paraId="4C036D07" w14:textId="77777777" w:rsidTr="00B71DD9">
        <w:tc>
          <w:tcPr>
            <w:tcW w:w="736" w:type="dxa"/>
          </w:tcPr>
          <w:p w14:paraId="38860761" w14:textId="77777777" w:rsidR="009027D5" w:rsidRDefault="009027D5" w:rsidP="00B71DD9">
            <w:pPr>
              <w:jc w:val="center"/>
            </w:pPr>
            <w:r>
              <w:t>0</w:t>
            </w:r>
          </w:p>
        </w:tc>
        <w:tc>
          <w:tcPr>
            <w:tcW w:w="736" w:type="dxa"/>
          </w:tcPr>
          <w:p w14:paraId="08D5DDF9" w14:textId="77777777" w:rsidR="009027D5" w:rsidRDefault="009027D5" w:rsidP="00B71DD9">
            <w:pPr>
              <w:jc w:val="center"/>
            </w:pPr>
            <w:r>
              <w:t>1</w:t>
            </w:r>
          </w:p>
        </w:tc>
        <w:tc>
          <w:tcPr>
            <w:tcW w:w="736" w:type="dxa"/>
          </w:tcPr>
          <w:p w14:paraId="0FB142BF" w14:textId="0A4FEEF0" w:rsidR="009027D5" w:rsidRDefault="009027D5" w:rsidP="00B71DD9">
            <w:pPr>
              <w:jc w:val="center"/>
            </w:pPr>
            <w:r>
              <w:t>0</w:t>
            </w:r>
          </w:p>
        </w:tc>
        <w:tc>
          <w:tcPr>
            <w:tcW w:w="736" w:type="dxa"/>
          </w:tcPr>
          <w:p w14:paraId="1E5A5016" w14:textId="640BF9F8" w:rsidR="009027D5" w:rsidRDefault="009027D5" w:rsidP="00B71DD9">
            <w:pPr>
              <w:jc w:val="center"/>
            </w:pPr>
            <w:r>
              <w:t>1</w:t>
            </w:r>
          </w:p>
        </w:tc>
        <w:tc>
          <w:tcPr>
            <w:tcW w:w="736" w:type="dxa"/>
          </w:tcPr>
          <w:p w14:paraId="09BF2666" w14:textId="77777777" w:rsidR="009027D5" w:rsidRDefault="009027D5" w:rsidP="00B71DD9">
            <w:pPr>
              <w:jc w:val="center"/>
            </w:pPr>
            <w:r>
              <w:t>0</w:t>
            </w:r>
          </w:p>
        </w:tc>
        <w:tc>
          <w:tcPr>
            <w:tcW w:w="737" w:type="dxa"/>
          </w:tcPr>
          <w:p w14:paraId="0530D8B2" w14:textId="16D4FA4C" w:rsidR="009027D5" w:rsidRDefault="009027D5" w:rsidP="00B71DD9">
            <w:pPr>
              <w:jc w:val="center"/>
            </w:pPr>
            <w:r>
              <w:t>0</w:t>
            </w:r>
          </w:p>
        </w:tc>
        <w:tc>
          <w:tcPr>
            <w:tcW w:w="737" w:type="dxa"/>
          </w:tcPr>
          <w:p w14:paraId="3DF5DCA3" w14:textId="376652C2" w:rsidR="009027D5" w:rsidRDefault="009027D5" w:rsidP="00B71DD9">
            <w:pPr>
              <w:jc w:val="center"/>
            </w:pPr>
            <w:r>
              <w:t>0</w:t>
            </w:r>
          </w:p>
        </w:tc>
        <w:tc>
          <w:tcPr>
            <w:tcW w:w="737" w:type="dxa"/>
          </w:tcPr>
          <w:p w14:paraId="1C1E26FE" w14:textId="77777777" w:rsidR="009027D5" w:rsidRDefault="009027D5" w:rsidP="00B71DD9">
            <w:pPr>
              <w:jc w:val="center"/>
            </w:pPr>
            <w:r>
              <w:t>0</w:t>
            </w:r>
          </w:p>
        </w:tc>
        <w:tc>
          <w:tcPr>
            <w:tcW w:w="737" w:type="dxa"/>
          </w:tcPr>
          <w:p w14:paraId="4BCAA694" w14:textId="68F181F8" w:rsidR="009027D5" w:rsidRDefault="009027D5" w:rsidP="00B71DD9">
            <w:pPr>
              <w:jc w:val="center"/>
            </w:pPr>
            <w:r>
              <w:t>1</w:t>
            </w:r>
          </w:p>
        </w:tc>
        <w:tc>
          <w:tcPr>
            <w:tcW w:w="737" w:type="dxa"/>
          </w:tcPr>
          <w:p w14:paraId="38656078" w14:textId="5BA2EBBC" w:rsidR="009027D5" w:rsidRDefault="009027D5" w:rsidP="00B71DD9">
            <w:pPr>
              <w:jc w:val="center"/>
            </w:pPr>
            <w:r>
              <w:t>0</w:t>
            </w:r>
          </w:p>
        </w:tc>
        <w:tc>
          <w:tcPr>
            <w:tcW w:w="737" w:type="dxa"/>
          </w:tcPr>
          <w:p w14:paraId="2432BA3B" w14:textId="1FBF7BF5" w:rsidR="009027D5" w:rsidRDefault="009027D5" w:rsidP="00B71DD9">
            <w:pPr>
              <w:jc w:val="center"/>
            </w:pPr>
            <w:r>
              <w:t>1</w:t>
            </w:r>
          </w:p>
        </w:tc>
        <w:tc>
          <w:tcPr>
            <w:tcW w:w="737" w:type="dxa"/>
          </w:tcPr>
          <w:p w14:paraId="491F2CB8" w14:textId="64B2B5CC" w:rsidR="009027D5" w:rsidRDefault="009027D5" w:rsidP="00B71DD9">
            <w:pPr>
              <w:jc w:val="center"/>
            </w:pPr>
            <w:r>
              <w:t>1</w:t>
            </w:r>
          </w:p>
        </w:tc>
      </w:tr>
    </w:tbl>
    <w:p w14:paraId="4BD33332" w14:textId="66073D85" w:rsidR="009027D5" w:rsidRDefault="009027D5" w:rsidP="009027D5"/>
    <w:p w14:paraId="3ED00A25" w14:textId="7C3EC928" w:rsidR="009027D5" w:rsidRDefault="009027D5" w:rsidP="009027D5">
      <w:r>
        <w:t>(NB. The exponent is always using twos complement!)</w:t>
      </w:r>
    </w:p>
    <w:p w14:paraId="0FB7F61A" w14:textId="1E2DDDA0" w:rsidR="009027D5" w:rsidRDefault="009027D5" w:rsidP="009027D5">
      <w:pPr>
        <w:pStyle w:val="ListParagraph"/>
        <w:numPr>
          <w:ilvl w:val="0"/>
          <w:numId w:val="19"/>
        </w:numPr>
      </w:pPr>
      <w:r>
        <w:t xml:space="preserve">Convert +0.3125 to binary, encoding the answer as a </w:t>
      </w:r>
      <w:r>
        <w:rPr>
          <w:b/>
          <w:bCs/>
        </w:rPr>
        <w:t xml:space="preserve">normalized </w:t>
      </w:r>
      <w:proofErr w:type="gramStart"/>
      <w:r>
        <w:rPr>
          <w:b/>
          <w:bCs/>
        </w:rPr>
        <w:t>floating point</w:t>
      </w:r>
      <w:proofErr w:type="gramEnd"/>
      <w:r>
        <w:rPr>
          <w:b/>
          <w:bCs/>
        </w:rPr>
        <w:t xml:space="preserve"> number</w:t>
      </w:r>
      <w:r>
        <w:t xml:space="preserve"> with an 8-bit mantissa and a 4-bit exponent.  Both mantissa and exponent use twos complement.</w:t>
      </w:r>
    </w:p>
    <w:p w14:paraId="609C0C67" w14:textId="3D8A03DE" w:rsidR="009027D5" w:rsidRDefault="009027D5" w:rsidP="009027D5">
      <w:pPr>
        <w:pStyle w:val="ListParagraph"/>
        <w:numPr>
          <w:ilvl w:val="0"/>
          <w:numId w:val="19"/>
        </w:numPr>
      </w:pPr>
      <w:r>
        <w:t xml:space="preserve">The denary number -0.140625 bas been converted to binary and held as a normalized </w:t>
      </w:r>
      <w:proofErr w:type="gramStart"/>
      <w:r>
        <w:t>floating point</w:t>
      </w:r>
      <w:proofErr w:type="gramEnd"/>
      <w:r>
        <w:t xml:space="preserve"> number with an 8-bit mantissa and a 4-bit exponent, both using twos complement.  Which of the following is the correct representation?</w:t>
      </w:r>
    </w:p>
    <w:p w14:paraId="72C3339D" w14:textId="7D49F962" w:rsidR="009027D5" w:rsidRDefault="009027D5" w:rsidP="009027D5">
      <w:pPr>
        <w:pStyle w:val="ListParagraph"/>
        <w:numPr>
          <w:ilvl w:val="1"/>
          <w:numId w:val="19"/>
        </w:numPr>
      </w:pPr>
      <w:r>
        <w:t>1.0111000 0010</w:t>
      </w:r>
    </w:p>
    <w:p w14:paraId="19F12734" w14:textId="3B0ED7FC" w:rsidR="009027D5" w:rsidRDefault="009027D5" w:rsidP="009027D5">
      <w:pPr>
        <w:pStyle w:val="ListParagraph"/>
        <w:numPr>
          <w:ilvl w:val="1"/>
          <w:numId w:val="19"/>
        </w:numPr>
      </w:pPr>
      <w:r>
        <w:t>1.0111000 1110</w:t>
      </w:r>
    </w:p>
    <w:p w14:paraId="4380BB15" w14:textId="46DF26B2" w:rsidR="009027D5" w:rsidRDefault="009027D5" w:rsidP="009027D5">
      <w:pPr>
        <w:pStyle w:val="ListParagraph"/>
        <w:numPr>
          <w:ilvl w:val="1"/>
          <w:numId w:val="19"/>
        </w:numPr>
      </w:pPr>
      <w:r>
        <w:t>1.1101110 0000</w:t>
      </w:r>
    </w:p>
    <w:p w14:paraId="79DC5EB1" w14:textId="334137F8" w:rsidR="009027D5" w:rsidRDefault="009027D5" w:rsidP="009027D5">
      <w:pPr>
        <w:pStyle w:val="ListParagraph"/>
        <w:numPr>
          <w:ilvl w:val="1"/>
          <w:numId w:val="19"/>
        </w:numPr>
      </w:pPr>
      <w:r>
        <w:t>0.1001000 1110</w:t>
      </w:r>
    </w:p>
    <w:p w14:paraId="680CE348" w14:textId="6FF54432" w:rsidR="009027D5" w:rsidRDefault="00F60114" w:rsidP="009027D5">
      <w:pPr>
        <w:pStyle w:val="ListParagraph"/>
        <w:numPr>
          <w:ilvl w:val="0"/>
          <w:numId w:val="19"/>
        </w:numPr>
      </w:pPr>
      <w:r>
        <w:t xml:space="preserve">The binary number below is represented as a </w:t>
      </w:r>
      <w:proofErr w:type="gramStart"/>
      <w:r>
        <w:t>floating point</w:t>
      </w:r>
      <w:proofErr w:type="gramEnd"/>
      <w:r>
        <w:t xml:space="preserve"> number with a 10-bit mantissa and a 4-bit exponent, both using twos complement.  Convert this number into denary</w:t>
      </w:r>
    </w:p>
    <w:tbl>
      <w:tblPr>
        <w:tblStyle w:val="TableGrid"/>
        <w:tblW w:w="0" w:type="auto"/>
        <w:tblLook w:val="04A0" w:firstRow="1" w:lastRow="0" w:firstColumn="1" w:lastColumn="0" w:noHBand="0" w:noVBand="1"/>
      </w:tblPr>
      <w:tblGrid>
        <w:gridCol w:w="686"/>
        <w:gridCol w:w="685"/>
        <w:gridCol w:w="685"/>
        <w:gridCol w:w="685"/>
        <w:gridCol w:w="685"/>
        <w:gridCol w:w="685"/>
        <w:gridCol w:w="685"/>
        <w:gridCol w:w="685"/>
        <w:gridCol w:w="685"/>
        <w:gridCol w:w="670"/>
        <w:gridCol w:w="685"/>
        <w:gridCol w:w="685"/>
        <w:gridCol w:w="685"/>
        <w:gridCol w:w="685"/>
      </w:tblGrid>
      <w:tr w:rsidR="00F60114" w14:paraId="16F6D0B9" w14:textId="77777777" w:rsidTr="00D96C27">
        <w:tc>
          <w:tcPr>
            <w:tcW w:w="6836" w:type="dxa"/>
            <w:gridSpan w:val="10"/>
          </w:tcPr>
          <w:p w14:paraId="6556C721" w14:textId="75DE0D79" w:rsidR="00F60114" w:rsidRDefault="00F60114" w:rsidP="00B71DD9">
            <w:pPr>
              <w:jc w:val="center"/>
            </w:pPr>
            <w:r>
              <w:t>Mantissa</w:t>
            </w:r>
          </w:p>
        </w:tc>
        <w:tc>
          <w:tcPr>
            <w:tcW w:w="2740" w:type="dxa"/>
            <w:gridSpan w:val="4"/>
          </w:tcPr>
          <w:p w14:paraId="097635B3" w14:textId="614D1620" w:rsidR="00F60114" w:rsidRDefault="00F60114" w:rsidP="00B71DD9">
            <w:pPr>
              <w:jc w:val="center"/>
            </w:pPr>
            <w:r>
              <w:t>Exponent</w:t>
            </w:r>
          </w:p>
        </w:tc>
      </w:tr>
      <w:tr w:rsidR="00F60114" w14:paraId="79F6DE75" w14:textId="77777777" w:rsidTr="00F60114">
        <w:tc>
          <w:tcPr>
            <w:tcW w:w="686" w:type="dxa"/>
          </w:tcPr>
          <w:p w14:paraId="15B201A2" w14:textId="2565D947" w:rsidR="00F60114" w:rsidRDefault="00F60114" w:rsidP="00B71DD9">
            <w:pPr>
              <w:jc w:val="center"/>
            </w:pPr>
            <w:r>
              <w:t>1</w:t>
            </w:r>
          </w:p>
        </w:tc>
        <w:tc>
          <w:tcPr>
            <w:tcW w:w="685" w:type="dxa"/>
          </w:tcPr>
          <w:p w14:paraId="68F54EB5" w14:textId="60B06D54" w:rsidR="00F60114" w:rsidRDefault="00F60114" w:rsidP="00B71DD9">
            <w:pPr>
              <w:jc w:val="center"/>
            </w:pPr>
            <w:r>
              <w:t>0</w:t>
            </w:r>
          </w:p>
        </w:tc>
        <w:tc>
          <w:tcPr>
            <w:tcW w:w="685" w:type="dxa"/>
          </w:tcPr>
          <w:p w14:paraId="25D97210" w14:textId="3B18B5A6" w:rsidR="00F60114" w:rsidRDefault="00F60114" w:rsidP="00B71DD9">
            <w:pPr>
              <w:jc w:val="center"/>
            </w:pPr>
            <w:r>
              <w:t>0</w:t>
            </w:r>
          </w:p>
        </w:tc>
        <w:tc>
          <w:tcPr>
            <w:tcW w:w="685" w:type="dxa"/>
          </w:tcPr>
          <w:p w14:paraId="21F99067" w14:textId="77777777" w:rsidR="00F60114" w:rsidRDefault="00F60114" w:rsidP="00B71DD9">
            <w:pPr>
              <w:jc w:val="center"/>
            </w:pPr>
            <w:r>
              <w:t>0</w:t>
            </w:r>
          </w:p>
        </w:tc>
        <w:tc>
          <w:tcPr>
            <w:tcW w:w="685" w:type="dxa"/>
          </w:tcPr>
          <w:p w14:paraId="7E2588EB" w14:textId="77777777" w:rsidR="00F60114" w:rsidRDefault="00F60114" w:rsidP="00B71DD9">
            <w:pPr>
              <w:jc w:val="center"/>
            </w:pPr>
            <w:r>
              <w:t>0</w:t>
            </w:r>
          </w:p>
        </w:tc>
        <w:tc>
          <w:tcPr>
            <w:tcW w:w="685" w:type="dxa"/>
          </w:tcPr>
          <w:p w14:paraId="0102A6D8" w14:textId="77777777" w:rsidR="00F60114" w:rsidRDefault="00F60114" w:rsidP="00B71DD9">
            <w:pPr>
              <w:jc w:val="center"/>
            </w:pPr>
            <w:r>
              <w:t>1</w:t>
            </w:r>
          </w:p>
        </w:tc>
        <w:tc>
          <w:tcPr>
            <w:tcW w:w="685" w:type="dxa"/>
          </w:tcPr>
          <w:p w14:paraId="5DC76F87" w14:textId="4086CAD2" w:rsidR="00F60114" w:rsidRDefault="00F60114" w:rsidP="00B71DD9">
            <w:pPr>
              <w:jc w:val="center"/>
            </w:pPr>
            <w:r>
              <w:t>0</w:t>
            </w:r>
          </w:p>
        </w:tc>
        <w:tc>
          <w:tcPr>
            <w:tcW w:w="685" w:type="dxa"/>
          </w:tcPr>
          <w:p w14:paraId="470E7DB0" w14:textId="70CFAD59" w:rsidR="00F60114" w:rsidRDefault="00F60114" w:rsidP="00B71DD9">
            <w:pPr>
              <w:jc w:val="center"/>
            </w:pPr>
            <w:r>
              <w:t>1</w:t>
            </w:r>
          </w:p>
        </w:tc>
        <w:tc>
          <w:tcPr>
            <w:tcW w:w="685" w:type="dxa"/>
          </w:tcPr>
          <w:p w14:paraId="6A51CC3A" w14:textId="5F14B764" w:rsidR="00F60114" w:rsidRDefault="00F60114" w:rsidP="00B71DD9">
            <w:pPr>
              <w:jc w:val="center"/>
            </w:pPr>
            <w:r>
              <w:t>0</w:t>
            </w:r>
          </w:p>
        </w:tc>
        <w:tc>
          <w:tcPr>
            <w:tcW w:w="670" w:type="dxa"/>
          </w:tcPr>
          <w:p w14:paraId="313FA444" w14:textId="718D8570" w:rsidR="00F60114" w:rsidRDefault="00F60114" w:rsidP="00B71DD9">
            <w:pPr>
              <w:jc w:val="center"/>
            </w:pPr>
            <w:r>
              <w:t>0</w:t>
            </w:r>
          </w:p>
        </w:tc>
        <w:tc>
          <w:tcPr>
            <w:tcW w:w="685" w:type="dxa"/>
          </w:tcPr>
          <w:p w14:paraId="11F8A09B" w14:textId="4D222058" w:rsidR="00F60114" w:rsidRDefault="00F60114" w:rsidP="00B71DD9">
            <w:pPr>
              <w:jc w:val="center"/>
            </w:pPr>
            <w:r>
              <w:t>0</w:t>
            </w:r>
          </w:p>
        </w:tc>
        <w:tc>
          <w:tcPr>
            <w:tcW w:w="685" w:type="dxa"/>
          </w:tcPr>
          <w:p w14:paraId="0A3621B8" w14:textId="77777777" w:rsidR="00F60114" w:rsidRDefault="00F60114" w:rsidP="00B71DD9">
            <w:pPr>
              <w:jc w:val="center"/>
            </w:pPr>
            <w:r>
              <w:t>1</w:t>
            </w:r>
          </w:p>
        </w:tc>
        <w:tc>
          <w:tcPr>
            <w:tcW w:w="685" w:type="dxa"/>
          </w:tcPr>
          <w:p w14:paraId="59B8474A" w14:textId="77777777" w:rsidR="00F60114" w:rsidRDefault="00F60114" w:rsidP="00B71DD9">
            <w:pPr>
              <w:jc w:val="center"/>
            </w:pPr>
            <w:r>
              <w:t>0</w:t>
            </w:r>
          </w:p>
        </w:tc>
        <w:tc>
          <w:tcPr>
            <w:tcW w:w="685" w:type="dxa"/>
          </w:tcPr>
          <w:p w14:paraId="0D93CB9C" w14:textId="3EA315B7" w:rsidR="00F60114" w:rsidRDefault="00F60114" w:rsidP="00B71DD9">
            <w:pPr>
              <w:jc w:val="center"/>
            </w:pPr>
            <w:r>
              <w:t>1</w:t>
            </w:r>
          </w:p>
        </w:tc>
      </w:tr>
    </w:tbl>
    <w:p w14:paraId="2F462C13" w14:textId="77777777" w:rsidR="00F60114" w:rsidRPr="009027D5" w:rsidRDefault="00F60114" w:rsidP="00F60114"/>
    <w:sectPr w:rsidR="00F60114" w:rsidRPr="009027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1D9B" w14:textId="77777777" w:rsidR="00FE0621" w:rsidRDefault="00FE0621">
      <w:pPr>
        <w:spacing w:after="0" w:line="240" w:lineRule="auto"/>
      </w:pPr>
      <w:r>
        <w:separator/>
      </w:r>
    </w:p>
  </w:endnote>
  <w:endnote w:type="continuationSeparator" w:id="0">
    <w:p w14:paraId="75B591C2" w14:textId="77777777" w:rsidR="00FE0621" w:rsidRDefault="00FE0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Roman10-Regular-Identity-H">
    <w:altName w:val="Cambria"/>
    <w:panose1 w:val="00000000000000000000"/>
    <w:charset w:val="00"/>
    <w:family w:val="roman"/>
    <w:notTrueType/>
    <w:pitch w:val="default"/>
  </w:font>
  <w:font w:name="LMRoman10-Bold-Identity-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4A63D" w14:textId="77777777" w:rsidR="00FE0621" w:rsidRDefault="00FE0621">
      <w:r>
        <w:separator/>
      </w:r>
    </w:p>
  </w:footnote>
  <w:footnote w:type="continuationSeparator" w:id="0">
    <w:p w14:paraId="581C52A8" w14:textId="77777777" w:rsidR="00FE0621" w:rsidRDefault="00FE0621">
      <w:r>
        <w:continuationSeparator/>
      </w:r>
    </w:p>
  </w:footnote>
  <w:footnote w:id="1">
    <w:p w14:paraId="0A616C95" w14:textId="77777777" w:rsidR="00563518" w:rsidRDefault="00000000">
      <w:pPr>
        <w:pStyle w:val="FootnoteText"/>
      </w:pPr>
      <w:r>
        <w:rPr>
          <w:rStyle w:val="FootnoteReference"/>
        </w:rPr>
        <w:footnoteRef/>
      </w:r>
      <w:r>
        <w:t xml:space="preserve"> NB. The standard representation has been laid down by the IEEE and you can search for this with your favourite search engine. For the A Level you only need to know, understand and use a simplified floating point representation used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6D42D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CBC6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0F8F7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7D712BDA"/>
    <w:multiLevelType w:val="hybridMultilevel"/>
    <w:tmpl w:val="F9E2FF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0482549">
    <w:abstractNumId w:val="1"/>
  </w:num>
  <w:num w:numId="2" w16cid:durableId="297103801">
    <w:abstractNumId w:val="0"/>
  </w:num>
  <w:num w:numId="3" w16cid:durableId="1092047571">
    <w:abstractNumId w:val="0"/>
  </w:num>
  <w:num w:numId="4" w16cid:durableId="1940749012">
    <w:abstractNumId w:val="0"/>
  </w:num>
  <w:num w:numId="5" w16cid:durableId="316344481">
    <w:abstractNumId w:val="0"/>
  </w:num>
  <w:num w:numId="6" w16cid:durableId="1533685164">
    <w:abstractNumId w:val="0"/>
  </w:num>
  <w:num w:numId="7" w16cid:durableId="584266150">
    <w:abstractNumId w:val="0"/>
  </w:num>
  <w:num w:numId="8" w16cid:durableId="1502426270">
    <w:abstractNumId w:val="0"/>
  </w:num>
  <w:num w:numId="9" w16cid:durableId="362677540">
    <w:abstractNumId w:val="0"/>
  </w:num>
  <w:num w:numId="10" w16cid:durableId="10887493">
    <w:abstractNumId w:val="0"/>
  </w:num>
  <w:num w:numId="11" w16cid:durableId="1972051894">
    <w:abstractNumId w:val="0"/>
  </w:num>
  <w:num w:numId="12" w16cid:durableId="415901475">
    <w:abstractNumId w:val="0"/>
  </w:num>
  <w:num w:numId="13" w16cid:durableId="1716466092">
    <w:abstractNumId w:val="0"/>
  </w:num>
  <w:num w:numId="14" w16cid:durableId="1401706200">
    <w:abstractNumId w:val="0"/>
  </w:num>
  <w:num w:numId="15" w16cid:durableId="1994287397">
    <w:abstractNumId w:val="0"/>
  </w:num>
  <w:num w:numId="16" w16cid:durableId="2046103175">
    <w:abstractNumId w:val="0"/>
  </w:num>
  <w:num w:numId="17" w16cid:durableId="1806309181">
    <w:abstractNumId w:val="0"/>
  </w:num>
  <w:num w:numId="18" w16cid:durableId="1981232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54507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63518"/>
    <w:rsid w:val="00590D07"/>
    <w:rsid w:val="00784D58"/>
    <w:rsid w:val="008D6863"/>
    <w:rsid w:val="009027D5"/>
    <w:rsid w:val="00B86B75"/>
    <w:rsid w:val="00BC48D5"/>
    <w:rsid w:val="00C36279"/>
    <w:rsid w:val="00E315A3"/>
    <w:rsid w:val="00F60114"/>
    <w:rsid w:val="00FE06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6FED"/>
  <w15:docId w15:val="{D4BA84E8-848A-4200-8DCE-9C2F3EB1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27D5"/>
  </w:style>
  <w:style w:type="paragraph" w:styleId="Heading1">
    <w:name w:val="heading 1"/>
    <w:basedOn w:val="Normal"/>
    <w:next w:val="Normal"/>
    <w:link w:val="Heading1Char"/>
    <w:uiPriority w:val="9"/>
    <w:qFormat/>
    <w:rsid w:val="009027D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027D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027D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027D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9027D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9027D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9027D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9027D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9027D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027D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027D5"/>
    <w:pPr>
      <w:numPr>
        <w:ilvl w:val="1"/>
      </w:numPr>
      <w:spacing w:after="240" w:line="240" w:lineRule="auto"/>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027D5"/>
    <w:pPr>
      <w:spacing w:line="240" w:lineRule="auto"/>
    </w:pPr>
    <w:rPr>
      <w:b/>
      <w:bCs/>
      <w:smallCaps/>
      <w:color w:val="1F497D" w:themeColor="text2"/>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Pr>
      <w:rFonts w:ascii="Consolas" w:hAnsi="Consolas"/>
      <w:b/>
      <w:bCs/>
      <w:smallCaps/>
      <w:color w:val="1F497D" w:themeColor="text2"/>
      <w:sz w:val="22"/>
    </w:rPr>
  </w:style>
  <w:style w:type="character" w:styleId="FootnoteReference">
    <w:name w:val="footnote reference"/>
    <w:basedOn w:val="CaptionChar"/>
    <w:rPr>
      <w:b/>
      <w:bCs/>
      <w:smallCaps/>
      <w:color w:val="1F497D" w:themeColor="text2"/>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9027D5"/>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z w:val="22"/>
    </w:rPr>
  </w:style>
  <w:style w:type="character" w:customStyle="1" w:styleId="DataTypeTok">
    <w:name w:val="DataTypeTok"/>
    <w:basedOn w:val="VerbatimChar"/>
    <w:rPr>
      <w:rFonts w:ascii="Consolas" w:hAnsi="Consolas"/>
      <w:b/>
      <w:bCs/>
      <w:smallCaps/>
      <w:color w:val="902000"/>
      <w:sz w:val="22"/>
    </w:rPr>
  </w:style>
  <w:style w:type="character" w:customStyle="1" w:styleId="DecValTok">
    <w:name w:val="DecValTok"/>
    <w:basedOn w:val="VerbatimChar"/>
    <w:rPr>
      <w:rFonts w:ascii="Consolas" w:hAnsi="Consolas"/>
      <w:b/>
      <w:bCs/>
      <w:smallCaps/>
      <w:color w:val="40A070"/>
      <w:sz w:val="22"/>
    </w:rPr>
  </w:style>
  <w:style w:type="character" w:customStyle="1" w:styleId="BaseNTok">
    <w:name w:val="BaseNTok"/>
    <w:basedOn w:val="VerbatimChar"/>
    <w:rPr>
      <w:rFonts w:ascii="Consolas" w:hAnsi="Consolas"/>
      <w:b/>
      <w:bCs/>
      <w:smallCaps/>
      <w:color w:val="40A070"/>
      <w:sz w:val="22"/>
    </w:rPr>
  </w:style>
  <w:style w:type="character" w:customStyle="1" w:styleId="FloatTok">
    <w:name w:val="FloatTok"/>
    <w:basedOn w:val="VerbatimChar"/>
    <w:rPr>
      <w:rFonts w:ascii="Consolas" w:hAnsi="Consolas"/>
      <w:b/>
      <w:bCs/>
      <w:smallCaps/>
      <w:color w:val="40A070"/>
      <w:sz w:val="22"/>
    </w:rPr>
  </w:style>
  <w:style w:type="character" w:customStyle="1" w:styleId="ConstantTok">
    <w:name w:val="ConstantTok"/>
    <w:basedOn w:val="VerbatimChar"/>
    <w:rPr>
      <w:rFonts w:ascii="Consolas" w:hAnsi="Consolas"/>
      <w:b/>
      <w:bCs/>
      <w:smallCaps/>
      <w:color w:val="880000"/>
      <w:sz w:val="22"/>
    </w:rPr>
  </w:style>
  <w:style w:type="character" w:customStyle="1" w:styleId="CharTok">
    <w:name w:val="CharTok"/>
    <w:basedOn w:val="VerbatimChar"/>
    <w:rPr>
      <w:rFonts w:ascii="Consolas" w:hAnsi="Consolas"/>
      <w:b/>
      <w:bCs/>
      <w:smallCaps/>
      <w:color w:val="4070A0"/>
      <w:sz w:val="22"/>
    </w:rPr>
  </w:style>
  <w:style w:type="character" w:customStyle="1" w:styleId="SpecialCharTok">
    <w:name w:val="SpecialCharTok"/>
    <w:basedOn w:val="VerbatimChar"/>
    <w:rPr>
      <w:rFonts w:ascii="Consolas" w:hAnsi="Consolas"/>
      <w:b/>
      <w:bCs/>
      <w:smallCaps/>
      <w:color w:val="4070A0"/>
      <w:sz w:val="22"/>
    </w:rPr>
  </w:style>
  <w:style w:type="character" w:customStyle="1" w:styleId="StringTok">
    <w:name w:val="StringTok"/>
    <w:basedOn w:val="VerbatimChar"/>
    <w:rPr>
      <w:rFonts w:ascii="Consolas" w:hAnsi="Consolas"/>
      <w:b/>
      <w:bCs/>
      <w:smallCaps/>
      <w:color w:val="4070A0"/>
      <w:sz w:val="22"/>
    </w:rPr>
  </w:style>
  <w:style w:type="character" w:customStyle="1" w:styleId="VerbatimStringTok">
    <w:name w:val="VerbatimStringTok"/>
    <w:basedOn w:val="VerbatimChar"/>
    <w:rPr>
      <w:rFonts w:ascii="Consolas" w:hAnsi="Consolas"/>
      <w:b/>
      <w:bCs/>
      <w:smallCaps/>
      <w:color w:val="4070A0"/>
      <w:sz w:val="22"/>
    </w:rPr>
  </w:style>
  <w:style w:type="character" w:customStyle="1" w:styleId="SpecialStringTok">
    <w:name w:val="SpecialStringTok"/>
    <w:basedOn w:val="VerbatimChar"/>
    <w:rPr>
      <w:rFonts w:ascii="Consolas" w:hAnsi="Consolas"/>
      <w:b/>
      <w:bCs/>
      <w:smallCaps/>
      <w:color w:val="BB6688"/>
      <w:sz w:val="22"/>
    </w:rPr>
  </w:style>
  <w:style w:type="character" w:customStyle="1" w:styleId="ImportTok">
    <w:name w:val="ImportTok"/>
    <w:basedOn w:val="VerbatimChar"/>
    <w:rPr>
      <w:rFonts w:ascii="Consolas" w:hAnsi="Consolas"/>
      <w:b/>
      <w:bCs/>
      <w:smallCaps/>
      <w:color w:val="1F497D" w:themeColor="text2"/>
      <w:sz w:val="22"/>
    </w:rPr>
  </w:style>
  <w:style w:type="character" w:customStyle="1" w:styleId="CommentTok">
    <w:name w:val="CommentTok"/>
    <w:basedOn w:val="VerbatimChar"/>
    <w:rPr>
      <w:rFonts w:ascii="Consolas" w:hAnsi="Consolas"/>
      <w:b/>
      <w:bCs/>
      <w:i/>
      <w:smallCaps/>
      <w:color w:val="60A0B0"/>
      <w:sz w:val="22"/>
    </w:rPr>
  </w:style>
  <w:style w:type="character" w:customStyle="1" w:styleId="DocumentationTok">
    <w:name w:val="DocumentationTok"/>
    <w:basedOn w:val="VerbatimChar"/>
    <w:rPr>
      <w:rFonts w:ascii="Consolas" w:hAnsi="Consolas"/>
      <w:b/>
      <w:bCs/>
      <w:i/>
      <w:smallCaps/>
      <w:color w:val="BA2121"/>
      <w:sz w:val="22"/>
    </w:rPr>
  </w:style>
  <w:style w:type="character" w:customStyle="1" w:styleId="AnnotationTok">
    <w:name w:val="AnnotationTok"/>
    <w:basedOn w:val="VerbatimChar"/>
    <w:rPr>
      <w:rFonts w:ascii="Consolas" w:hAnsi="Consolas"/>
      <w:b w:val="0"/>
      <w:bCs/>
      <w:i/>
      <w:smallCaps/>
      <w:color w:val="60A0B0"/>
      <w:sz w:val="22"/>
    </w:rPr>
  </w:style>
  <w:style w:type="character" w:customStyle="1" w:styleId="CommentVarTok">
    <w:name w:val="CommentVarTok"/>
    <w:basedOn w:val="VerbatimChar"/>
    <w:rPr>
      <w:rFonts w:ascii="Consolas" w:hAnsi="Consolas"/>
      <w:b w:val="0"/>
      <w:bCs/>
      <w:i/>
      <w:smallCaps/>
      <w:color w:val="60A0B0"/>
      <w:sz w:val="22"/>
    </w:rPr>
  </w:style>
  <w:style w:type="character" w:customStyle="1" w:styleId="OtherTok">
    <w:name w:val="OtherTok"/>
    <w:basedOn w:val="VerbatimChar"/>
    <w:rPr>
      <w:rFonts w:ascii="Consolas" w:hAnsi="Consolas"/>
      <w:b/>
      <w:bCs/>
      <w:smallCaps/>
      <w:color w:val="007020"/>
      <w:sz w:val="22"/>
    </w:rPr>
  </w:style>
  <w:style w:type="character" w:customStyle="1" w:styleId="FunctionTok">
    <w:name w:val="FunctionTok"/>
    <w:basedOn w:val="VerbatimChar"/>
    <w:rPr>
      <w:rFonts w:ascii="Consolas" w:hAnsi="Consolas"/>
      <w:b/>
      <w:bCs/>
      <w:smallCaps/>
      <w:color w:val="06287E"/>
      <w:sz w:val="22"/>
    </w:rPr>
  </w:style>
  <w:style w:type="character" w:customStyle="1" w:styleId="VariableTok">
    <w:name w:val="VariableTok"/>
    <w:basedOn w:val="VerbatimChar"/>
    <w:rPr>
      <w:rFonts w:ascii="Consolas" w:hAnsi="Consolas"/>
      <w:b/>
      <w:bCs/>
      <w:smallCaps/>
      <w:color w:val="19177C"/>
      <w:sz w:val="22"/>
    </w:rPr>
  </w:style>
  <w:style w:type="character" w:customStyle="1" w:styleId="ControlFlowTok">
    <w:name w:val="ControlFlowTok"/>
    <w:basedOn w:val="VerbatimChar"/>
    <w:rPr>
      <w:rFonts w:ascii="Consolas" w:hAnsi="Consolas"/>
      <w:b w:val="0"/>
      <w:bCs/>
      <w:smallCaps/>
      <w:color w:val="007020"/>
      <w:sz w:val="22"/>
    </w:rPr>
  </w:style>
  <w:style w:type="character" w:customStyle="1" w:styleId="OperatorTok">
    <w:name w:val="OperatorTok"/>
    <w:basedOn w:val="VerbatimChar"/>
    <w:rPr>
      <w:rFonts w:ascii="Consolas" w:hAnsi="Consolas"/>
      <w:b/>
      <w:bCs/>
      <w:smallCaps/>
      <w:color w:val="666666"/>
      <w:sz w:val="22"/>
    </w:rPr>
  </w:style>
  <w:style w:type="character" w:customStyle="1" w:styleId="BuiltInTok">
    <w:name w:val="BuiltInTok"/>
    <w:basedOn w:val="VerbatimChar"/>
    <w:rPr>
      <w:rFonts w:ascii="Consolas" w:hAnsi="Consolas"/>
      <w:b/>
      <w:bCs/>
      <w:smallCaps/>
      <w:color w:val="1F497D" w:themeColor="text2"/>
      <w:sz w:val="22"/>
    </w:rPr>
  </w:style>
  <w:style w:type="character" w:customStyle="1" w:styleId="ExtensionTok">
    <w:name w:val="ExtensionTok"/>
    <w:basedOn w:val="VerbatimChar"/>
    <w:rPr>
      <w:rFonts w:ascii="Consolas" w:hAnsi="Consolas"/>
      <w:b/>
      <w:bCs/>
      <w:smallCaps/>
      <w:color w:val="1F497D" w:themeColor="text2"/>
      <w:sz w:val="22"/>
    </w:rPr>
  </w:style>
  <w:style w:type="character" w:customStyle="1" w:styleId="PreprocessorTok">
    <w:name w:val="PreprocessorTok"/>
    <w:basedOn w:val="VerbatimChar"/>
    <w:rPr>
      <w:rFonts w:ascii="Consolas" w:hAnsi="Consolas"/>
      <w:b/>
      <w:bCs/>
      <w:smallCaps/>
      <w:color w:val="BC7A00"/>
      <w:sz w:val="22"/>
    </w:rPr>
  </w:style>
  <w:style w:type="character" w:customStyle="1" w:styleId="AttributeTok">
    <w:name w:val="AttributeTok"/>
    <w:basedOn w:val="VerbatimChar"/>
    <w:rPr>
      <w:rFonts w:ascii="Consolas" w:hAnsi="Consolas"/>
      <w:b/>
      <w:bCs/>
      <w:smallCaps/>
      <w:color w:val="7D9029"/>
      <w:sz w:val="22"/>
    </w:rPr>
  </w:style>
  <w:style w:type="character" w:customStyle="1" w:styleId="RegionMarkerTok">
    <w:name w:val="RegionMarkerTok"/>
    <w:basedOn w:val="VerbatimChar"/>
    <w:rPr>
      <w:rFonts w:ascii="Consolas" w:hAnsi="Consolas"/>
      <w:b/>
      <w:bCs/>
      <w:smallCaps/>
      <w:color w:val="1F497D" w:themeColor="text2"/>
      <w:sz w:val="22"/>
    </w:rPr>
  </w:style>
  <w:style w:type="character" w:customStyle="1" w:styleId="InformationTok">
    <w:name w:val="InformationTok"/>
    <w:basedOn w:val="VerbatimChar"/>
    <w:rPr>
      <w:rFonts w:ascii="Consolas" w:hAnsi="Consolas"/>
      <w:b w:val="0"/>
      <w:bCs/>
      <w:i/>
      <w:smallCaps/>
      <w:color w:val="60A0B0"/>
      <w:sz w:val="22"/>
    </w:rPr>
  </w:style>
  <w:style w:type="character" w:customStyle="1" w:styleId="WarningTok">
    <w:name w:val="WarningTok"/>
    <w:basedOn w:val="VerbatimChar"/>
    <w:rPr>
      <w:rFonts w:ascii="Consolas" w:hAnsi="Consolas"/>
      <w:b w:val="0"/>
      <w:bCs/>
      <w:i/>
      <w:smallCaps/>
      <w:color w:val="60A0B0"/>
      <w:sz w:val="22"/>
    </w:rPr>
  </w:style>
  <w:style w:type="character" w:customStyle="1" w:styleId="AlertTok">
    <w:name w:val="AlertTok"/>
    <w:basedOn w:val="VerbatimChar"/>
    <w:rPr>
      <w:rFonts w:ascii="Consolas" w:hAnsi="Consolas"/>
      <w:b w:val="0"/>
      <w:bCs/>
      <w:smallCaps/>
      <w:color w:val="FF0000"/>
      <w:sz w:val="22"/>
    </w:rPr>
  </w:style>
  <w:style w:type="character" w:customStyle="1" w:styleId="ErrorTok">
    <w:name w:val="ErrorTok"/>
    <w:basedOn w:val="VerbatimChar"/>
    <w:rPr>
      <w:rFonts w:ascii="Consolas" w:hAnsi="Consolas"/>
      <w:b w:val="0"/>
      <w:bCs/>
      <w:smallCaps/>
      <w:color w:val="FF0000"/>
      <w:sz w:val="22"/>
    </w:rPr>
  </w:style>
  <w:style w:type="character" w:customStyle="1" w:styleId="NormalTok">
    <w:name w:val="NormalTok"/>
    <w:basedOn w:val="VerbatimChar"/>
    <w:rPr>
      <w:rFonts w:ascii="Consolas" w:hAnsi="Consolas"/>
      <w:b/>
      <w:bCs/>
      <w:smallCaps/>
      <w:color w:val="1F497D" w:themeColor="text2"/>
      <w:sz w:val="22"/>
    </w:rPr>
  </w:style>
  <w:style w:type="character" w:customStyle="1" w:styleId="Heading1Char">
    <w:name w:val="Heading 1 Char"/>
    <w:basedOn w:val="DefaultParagraphFont"/>
    <w:link w:val="Heading1"/>
    <w:uiPriority w:val="9"/>
    <w:rsid w:val="009027D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9027D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027D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027D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9027D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9027D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9027D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9027D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9027D5"/>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9027D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9027D5"/>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027D5"/>
    <w:rPr>
      <w:b/>
      <w:bCs/>
    </w:rPr>
  </w:style>
  <w:style w:type="character" w:styleId="Emphasis">
    <w:name w:val="Emphasis"/>
    <w:basedOn w:val="DefaultParagraphFont"/>
    <w:uiPriority w:val="20"/>
    <w:qFormat/>
    <w:rsid w:val="009027D5"/>
    <w:rPr>
      <w:i/>
      <w:iCs/>
    </w:rPr>
  </w:style>
  <w:style w:type="paragraph" w:styleId="NoSpacing">
    <w:name w:val="No Spacing"/>
    <w:uiPriority w:val="1"/>
    <w:qFormat/>
    <w:rsid w:val="009027D5"/>
    <w:pPr>
      <w:spacing w:after="0" w:line="240" w:lineRule="auto"/>
    </w:pPr>
  </w:style>
  <w:style w:type="paragraph" w:styleId="Quote">
    <w:name w:val="Quote"/>
    <w:basedOn w:val="Normal"/>
    <w:next w:val="Normal"/>
    <w:link w:val="QuoteChar"/>
    <w:uiPriority w:val="29"/>
    <w:qFormat/>
    <w:rsid w:val="009027D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027D5"/>
    <w:rPr>
      <w:color w:val="1F497D" w:themeColor="text2"/>
      <w:sz w:val="24"/>
      <w:szCs w:val="24"/>
    </w:rPr>
  </w:style>
  <w:style w:type="paragraph" w:styleId="IntenseQuote">
    <w:name w:val="Intense Quote"/>
    <w:basedOn w:val="Normal"/>
    <w:next w:val="Normal"/>
    <w:link w:val="IntenseQuoteChar"/>
    <w:uiPriority w:val="30"/>
    <w:qFormat/>
    <w:rsid w:val="009027D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027D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027D5"/>
    <w:rPr>
      <w:i/>
      <w:iCs/>
      <w:color w:val="595959" w:themeColor="text1" w:themeTint="A6"/>
    </w:rPr>
  </w:style>
  <w:style w:type="character" w:styleId="IntenseEmphasis">
    <w:name w:val="Intense Emphasis"/>
    <w:basedOn w:val="DefaultParagraphFont"/>
    <w:uiPriority w:val="21"/>
    <w:qFormat/>
    <w:rsid w:val="009027D5"/>
    <w:rPr>
      <w:b/>
      <w:bCs/>
      <w:i/>
      <w:iCs/>
    </w:rPr>
  </w:style>
  <w:style w:type="character" w:styleId="SubtleReference">
    <w:name w:val="Subtle Reference"/>
    <w:basedOn w:val="DefaultParagraphFont"/>
    <w:uiPriority w:val="31"/>
    <w:qFormat/>
    <w:rsid w:val="009027D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027D5"/>
    <w:rPr>
      <w:b/>
      <w:bCs/>
      <w:smallCaps/>
      <w:color w:val="1F497D" w:themeColor="text2"/>
      <w:u w:val="single"/>
    </w:rPr>
  </w:style>
  <w:style w:type="character" w:styleId="BookTitle">
    <w:name w:val="Book Title"/>
    <w:basedOn w:val="DefaultParagraphFont"/>
    <w:uiPriority w:val="33"/>
    <w:qFormat/>
    <w:rsid w:val="009027D5"/>
    <w:rPr>
      <w:b/>
      <w:bCs/>
      <w:smallCaps/>
      <w:spacing w:val="10"/>
    </w:rPr>
  </w:style>
  <w:style w:type="paragraph" w:styleId="ListParagraph">
    <w:name w:val="List Paragraph"/>
    <w:basedOn w:val="Normal"/>
    <w:uiPriority w:val="34"/>
    <w:qFormat/>
    <w:rsid w:val="009027D5"/>
    <w:pPr>
      <w:ind w:left="720"/>
      <w:contextualSpacing/>
    </w:pPr>
  </w:style>
  <w:style w:type="character" w:customStyle="1" w:styleId="fontstyle01">
    <w:name w:val="fontstyle01"/>
    <w:basedOn w:val="DefaultParagraphFont"/>
    <w:rsid w:val="009027D5"/>
    <w:rPr>
      <w:rFonts w:ascii="LMRoman10-Regular-Identity-H" w:hAnsi="LMRoman10-Regular-Identity-H" w:hint="default"/>
      <w:b w:val="0"/>
      <w:bCs w:val="0"/>
      <w:i w:val="0"/>
      <w:iCs w:val="0"/>
      <w:color w:val="000000"/>
      <w:sz w:val="20"/>
      <w:szCs w:val="20"/>
    </w:rPr>
  </w:style>
  <w:style w:type="character" w:customStyle="1" w:styleId="fontstyle21">
    <w:name w:val="fontstyle21"/>
    <w:basedOn w:val="DefaultParagraphFont"/>
    <w:rsid w:val="009027D5"/>
    <w:rPr>
      <w:rFonts w:ascii="LMRoman10-Bold-Identity-H" w:hAnsi="LMRoman10-Bold-Identity-H" w:hint="default"/>
      <w:b/>
      <w:bCs/>
      <w:i w:val="0"/>
      <w:iCs w:val="0"/>
      <w:color w:val="000000"/>
      <w:sz w:val="20"/>
      <w:szCs w:val="20"/>
    </w:rPr>
  </w:style>
  <w:style w:type="table" w:styleId="TableGrid">
    <w:name w:val="Table Grid"/>
    <w:basedOn w:val="TableNormal"/>
    <w:rsid w:val="00902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05_DataRepresentation/errors.m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Simon Humphreys</cp:lastModifiedBy>
  <cp:revision>2</cp:revision>
  <dcterms:created xsi:type="dcterms:W3CDTF">2023-01-02T21:33:00Z</dcterms:created>
  <dcterms:modified xsi:type="dcterms:W3CDTF">2023-01-02T21:48:00Z</dcterms:modified>
</cp:coreProperties>
</file>