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5F"/>
          <w:sz w:val="52"/>
          <w:szCs w:val="52"/>
        </w:rPr>
        <w:t xml:space="preserve">IPDS Backend Algorithm Specification</w:t>
      </w:r>
    </w:p>
    <w:p>
      <w:pPr>
        <w:spacing w:before="300"/>
        <w:jc w:val="center"/>
      </w:pPr>
      <w:r>
        <w:rPr>
          <w:b/>
          <w:bCs/>
          <w:color w:val="2E7D6B"/>
          <w:sz w:val="28"/>
          <w:szCs w:val="28"/>
        </w:rPr>
        <w:t xml:space="preserve">Document 2 of 2 — Usability Features 1–29 (Category A–G)</w:t>
      </w:r>
    </w:p>
    <w:p>
      <w:pPr>
        <w:spacing w:before="600"/>
        <w:jc w:val="center"/>
      </w:pPr>
      <w:r>
        <w:rPr>
          <w:i/>
          <w:iCs/>
          <w:color w:val="595959"/>
          <w:sz w:val="22"/>
          <w:szCs w:val="22"/>
        </w:rPr>
        <w:t xml:space="preserve">Intra-Specimen Perforation Deviation Signature — Reperforation Detection Software</w:t>
      </w:r>
    </w:p>
    <w:p>
      <w:pPr>
        <w:spacing w:before="60"/>
        <w:jc w:val="center"/>
      </w:pPr>
      <w:r>
        <w:rPr>
          <w:i/>
          <w:iCs/>
          <w:color w:val="595959"/>
          <w:sz w:val="22"/>
          <w:szCs w:val="22"/>
        </w:rPr>
        <w:t xml:space="preserve">Companion document: IPDS Backend Algorithm Specification — Pipeline Steps (Document 1 of 2)</w:t>
      </w:r>
    </w:p>
    <w:p>
      <w:r>
        <w:br w:type="page"/>
      </w:r>
    </w:p>
    <w:p>
      <w:pPr>
        <w:pStyle w:val="Heading1"/>
        <w:pBdr>
          <w:bottom w:val="single" w:color="1F4E5F" w:sz="8" w:space="4"/>
        </w:pBdr>
        <w:spacing w:after="200" w:before="480"/>
      </w:pPr>
      <w:r>
        <w:rPr>
          <w:b/>
          <w:bCs/>
          <w:color w:val="1F4E5F"/>
        </w:rPr>
        <w:t xml:space="preserve">How to Read This Document</w:t>
      </w:r>
    </w:p>
    <w:p>
      <w:pPr>
        <w:spacing w:after="120"/>
      </w:pPr>
      <w:r>
        <w:rPr>
          <w:i w:val="false"/>
          <w:iCs w:val="false"/>
          <w:sz w:val="21"/>
          <w:szCs w:val="21"/>
        </w:rPr>
        <w:t xml:space="preserve">This document specifies the backend half only of the 29 usability features defined in USABILITY_FEATURES_AND_TECH_STACK.docx. Frontend widgets (PySide6 tabs, dialogs, plots) are named only as the consumer of each feature's backend output — their internal implementation is out of scope here. Every feature's backend logic is reached exclusively through backend/api.py, the one module the frontend package is allowed to import from (per IPDS_Project_File_Structure.docx).</w:t>
      </w:r>
    </w:p>
    <w:p>
      <w:pPr>
        <w:spacing w:after="120"/>
      </w:pPr>
      <w:r>
        <w:rPr>
          <w:i w:val="false"/>
          <w:iCs w:val="false"/>
          <w:sz w:val="21"/>
          <w:szCs w:val="21"/>
        </w:rPr>
        <w:t xml:space="preserve">A large share of these features (Categories C, D, E) do not introduce new computation at all — their entire backend job is to query, aggregate, or format outputs that the pipeline in Document 1 already produced. Where that is the case, this document says so explicitly rather than inventing new algorithms for numbers the pipeline has already computed.</w:t>
      </w:r>
    </w:p>
    <w:p>
      <w:pPr>
        <w:spacing w:after="120"/>
      </w:pPr>
      <w:r>
        <w:rPr>
          <w:i w:val="false"/>
          <w:iCs w:val="false"/>
          <w:sz w:val="21"/>
          <w:szCs w:val="21"/>
        </w:rPr>
        <w:t xml:space="preserve">Every feature entry follows the same six-part template used in Document 1:</w:t>
      </w:r>
    </w:p>
    <w:p>
      <w:pPr>
        <w:pStyle w:val="ListParagraph"/>
        <w:numPr>
          <w:ilvl w:val="0"/>
          <w:numId w:val="2"/>
        </w:numPr>
        <w:spacing w:after="60"/>
      </w:pPr>
      <w:r>
        <w:rPr>
          <w:sz w:val="21"/>
          <w:szCs w:val="21"/>
        </w:rPr>
        <w:t xml:space="preserve">Purpose — why the feature exists and which risk or usability gap it closes.</w:t>
      </w:r>
    </w:p>
    <w:p>
      <w:pPr>
        <w:pStyle w:val="ListParagraph"/>
        <w:numPr>
          <w:ilvl w:val="0"/>
          <w:numId w:val="2"/>
        </w:numPr>
        <w:spacing w:after="60"/>
      </w:pPr>
      <w:r>
        <w:rPr>
          <w:sz w:val="21"/>
          <w:szCs w:val="21"/>
        </w:rPr>
        <w:t xml:space="preserve">What it does (detailed) — the effect of the feature in plain terms.</w:t>
      </w:r>
    </w:p>
    <w:p>
      <w:pPr>
        <w:pStyle w:val="ListParagraph"/>
        <w:numPr>
          <w:ilvl w:val="0"/>
          <w:numId w:val="2"/>
        </w:numPr>
        <w:spacing w:after="60"/>
      </w:pPr>
      <w:r>
        <w:rPr>
          <w:sz w:val="21"/>
          <w:szCs w:val="21"/>
        </w:rPr>
        <w:t xml:space="preserve">How it is implemented (detailed) — the specific technique, and, where relevant, which pipeline step's output it reuses.</w:t>
      </w:r>
    </w:p>
    <w:p>
      <w:pPr>
        <w:pStyle w:val="ListParagraph"/>
        <w:numPr>
          <w:ilvl w:val="0"/>
          <w:numId w:val="2"/>
        </w:numPr>
        <w:spacing w:after="60"/>
      </w:pPr>
      <w:r>
        <w:rPr>
          <w:sz w:val="21"/>
          <w:szCs w:val="21"/>
        </w:rPr>
        <w:t xml:space="preserve">Dependencies — which pipeline steps or other features feed it, and what consumes it.</w:t>
      </w:r>
    </w:p>
    <w:p>
      <w:pPr>
        <w:pStyle w:val="ListParagraph"/>
        <w:numPr>
          <w:ilvl w:val="0"/>
          <w:numId w:val="2"/>
        </w:numPr>
        <w:spacing w:after="60"/>
      </w:pPr>
      <w:r>
        <w:rPr>
          <w:sz w:val="21"/>
          <w:szCs w:val="21"/>
        </w:rPr>
        <w:t xml:space="preserve">Files used — exact paths from the confirmed project file structure.</w:t>
      </w:r>
    </w:p>
    <w:p>
      <w:pPr>
        <w:pStyle w:val="ListParagraph"/>
        <w:numPr>
          <w:ilvl w:val="0"/>
          <w:numId w:val="2"/>
        </w:numPr>
        <w:spacing w:after="60"/>
      </w:pPr>
      <w:r>
        <w:rPr>
          <w:sz w:val="21"/>
          <w:szCs w:val="21"/>
        </w:rPr>
        <w:t xml:space="preserve">Algorithm — the step-wise execution flow of its backend logic.</w:t>
      </w:r>
    </w:p>
    <w:p>
      <w:pPr>
        <w:shd w:fill="EAF1F1" w:val="clear"/>
        <w:spacing w:after="160" w:before="80"/>
      </w:pPr>
      <w:r>
        <w:rPr>
          <w:i/>
          <w:iCs/>
          <w:color w:val="595959"/>
          <w:sz w:val="20"/>
          <w:szCs w:val="20"/>
        </w:rPr>
        <w:t xml:space="preserve">  Shared record shapes referenced below (HoleRecord, DeviationScore, Manifest, etc.) are defined once in Document 1, Appendix A — Data Contracts. This document does not redefine them.</w:t>
      </w:r>
    </w:p>
    <w:p>
      <w:pPr>
        <w:pStyle w:val="Heading1"/>
        <w:pBdr>
          <w:bottom w:val="single" w:color="1F4E5F" w:sz="8" w:space="4"/>
        </w:pBdr>
        <w:spacing w:after="200" w:before="480"/>
      </w:pPr>
      <w:r>
        <w:rPr>
          <w:b/>
          <w:bCs/>
          <w:color w:val="1F4E5F"/>
        </w:rPr>
        <w:t xml:space="preserve">Quick-Reference: backend/api.py Function Index</w:t>
      </w:r>
    </w:p>
    <w:p>
      <w:pPr>
        <w:spacing w:after="120"/>
      </w:pPr>
      <w:r>
        <w:rPr>
          <w:i w:val="false"/>
          <w:iCs w:val="false"/>
          <w:sz w:val="21"/>
          <w:szCs w:val="21"/>
        </w:rPr>
        <w:t xml:space="preserve">api.py is the single bridge module frontend/client.py is allowed to call into. The table below indexes every function referenced in this document, so an implementer can see the full surface of that one file before reading feature-by-feature detail.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800"/>
        <w:gridCol w:w="3400"/>
      </w:tblGrid>
      <w:tr>
        <w:trPr>
          <w:tblHeader/>
        </w:trPr>
        <w:tc>
          <w:tcPr>
            <w:tcW w:type="dxa" w:w="5800"/>
            <w:shd w:fill="1F4E5F" w:val="clear"/>
            <w:tcMar>
              <w:top w:type="dxa" w:w="80"/>
              <w:left w:type="dxa" w:w="100"/>
              <w:bottom w:type="dxa" w:w="80"/>
              <w:right w:type="dxa" w:w="100"/>
            </w:tcMar>
          </w:tcPr>
          <w:p>
            <w:r>
              <w:rPr>
                <w:b/>
                <w:bCs/>
                <w:color w:val="FFFFFF"/>
                <w:sz w:val="20"/>
                <w:szCs w:val="20"/>
              </w:rPr>
              <w:t xml:space="preserve">api.py function</w:t>
            </w:r>
          </w:p>
        </w:tc>
        <w:tc>
          <w:tcPr>
            <w:tcW w:type="dxa" w:w="3400"/>
            <w:shd w:fill="1F4E5F" w:val="clear"/>
            <w:tcMar>
              <w:top w:type="dxa" w:w="80"/>
              <w:left w:type="dxa" w:w="100"/>
              <w:bottom w:type="dxa" w:w="80"/>
              <w:right w:type="dxa" w:w="100"/>
            </w:tcMar>
          </w:tcPr>
          <w:p>
            <w:r>
              <w:rPr>
                <w:b/>
                <w:bCs/>
                <w:color w:val="FFFFFF"/>
                <w:sz w:val="20"/>
                <w:szCs w:val="20"/>
              </w:rPr>
              <w:t xml:space="preserve">Backing feature</w:t>
            </w:r>
          </w:p>
        </w:tc>
      </w:tr>
      <w:tr>
        <w:tc>
          <w:tcPr>
            <w:tcW w:type="dxa" w:w="5800"/>
            <w:shd w:fill="FFFFFF" w:val="clear"/>
            <w:tcMar>
              <w:top w:type="dxa" w:w="60"/>
              <w:left w:type="dxa" w:w="100"/>
              <w:bottom w:type="dxa" w:w="60"/>
              <w:right w:type="dxa" w:w="100"/>
            </w:tcMar>
          </w:tcPr>
          <w:p>
            <w:r>
              <w:rPr>
                <w:sz w:val="19"/>
                <w:szCs w:val="19"/>
              </w:rPr>
              <w:t xml:space="preserve">validate_upload(session_id, tags)</w:t>
            </w:r>
          </w:p>
        </w:tc>
        <w:tc>
          <w:tcPr>
            <w:tcW w:type="dxa" w:w="3400"/>
            <w:shd w:fill="FFFFFF" w:val="clear"/>
            <w:tcMar>
              <w:top w:type="dxa" w:w="60"/>
              <w:left w:type="dxa" w:w="100"/>
              <w:bottom w:type="dxa" w:w="60"/>
              <w:right w:type="dxa" w:w="100"/>
            </w:tcMar>
          </w:tcPr>
          <w:p>
            <w:r>
              <w:rPr>
                <w:sz w:val="19"/>
                <w:szCs w:val="19"/>
              </w:rPr>
              <w:t xml:space="preserve">Feature 1</w:t>
            </w:r>
          </w:p>
        </w:tc>
      </w:tr>
      <w:tr>
        <w:tc>
          <w:tcPr>
            <w:tcW w:type="dxa" w:w="5800"/>
            <w:shd w:fill="F5F8F8" w:val="clear"/>
            <w:tcMar>
              <w:top w:type="dxa" w:w="60"/>
              <w:left w:type="dxa" w:w="100"/>
              <w:bottom w:type="dxa" w:w="60"/>
              <w:right w:type="dxa" w:w="100"/>
            </w:tcMar>
          </w:tcPr>
          <w:p>
            <w:r>
              <w:rPr>
                <w:sz w:val="19"/>
                <w:szCs w:val="19"/>
              </w:rPr>
              <w:t xml:space="preserve">compute_elevation(height, distance, correction)</w:t>
            </w:r>
          </w:p>
        </w:tc>
        <w:tc>
          <w:tcPr>
            <w:tcW w:type="dxa" w:w="3400"/>
            <w:shd w:fill="F5F8F8" w:val="clear"/>
            <w:tcMar>
              <w:top w:type="dxa" w:w="60"/>
              <w:left w:type="dxa" w:w="100"/>
              <w:bottom w:type="dxa" w:w="60"/>
              <w:right w:type="dxa" w:w="100"/>
            </w:tcMar>
          </w:tcPr>
          <w:p>
            <w:r>
              <w:rPr>
                <w:sz w:val="19"/>
                <w:szCs w:val="19"/>
              </w:rPr>
              <w:t xml:space="preserve">Feature 2</w:t>
            </w:r>
          </w:p>
        </w:tc>
      </w:tr>
      <w:tr>
        <w:tc>
          <w:tcPr>
            <w:tcW w:type="dxa" w:w="5800"/>
            <w:shd w:fill="FFFFFF" w:val="clear"/>
            <w:tcMar>
              <w:top w:type="dxa" w:w="60"/>
              <w:left w:type="dxa" w:w="100"/>
              <w:bottom w:type="dxa" w:w="60"/>
              <w:right w:type="dxa" w:w="100"/>
            </w:tcMar>
          </w:tcPr>
          <w:p>
            <w:r>
              <w:rPr>
                <w:sz w:val="19"/>
                <w:szCs w:val="19"/>
              </w:rPr>
              <w:t xml:space="preserve">save_session_log(session_id, log_data)</w:t>
            </w:r>
          </w:p>
        </w:tc>
        <w:tc>
          <w:tcPr>
            <w:tcW w:type="dxa" w:w="3400"/>
            <w:shd w:fill="FFFFFF" w:val="clear"/>
            <w:tcMar>
              <w:top w:type="dxa" w:w="60"/>
              <w:left w:type="dxa" w:w="100"/>
              <w:bottom w:type="dxa" w:w="60"/>
              <w:right w:type="dxa" w:w="100"/>
            </w:tcMar>
          </w:tcPr>
          <w:p>
            <w:r>
              <w:rPr>
                <w:sz w:val="19"/>
                <w:szCs w:val="19"/>
              </w:rPr>
              <w:t xml:space="preserve">Feature 2</w:t>
            </w:r>
          </w:p>
        </w:tc>
      </w:tr>
      <w:tr>
        <w:tc>
          <w:tcPr>
            <w:tcW w:type="dxa" w:w="5800"/>
            <w:shd w:fill="F5F8F8" w:val="clear"/>
            <w:tcMar>
              <w:top w:type="dxa" w:w="60"/>
              <w:left w:type="dxa" w:w="100"/>
              <w:bottom w:type="dxa" w:w="60"/>
              <w:right w:type="dxa" w:w="100"/>
            </w:tcMar>
          </w:tcPr>
          <w:p>
            <w:r>
              <w:rPr>
                <w:sz w:val="19"/>
                <w:szCs w:val="19"/>
              </w:rPr>
              <w:t xml:space="preserve">acknowledge_shadow_bleed_check(session_id)</w:t>
            </w:r>
          </w:p>
        </w:tc>
        <w:tc>
          <w:tcPr>
            <w:tcW w:type="dxa" w:w="3400"/>
            <w:shd w:fill="F5F8F8" w:val="clear"/>
            <w:tcMar>
              <w:top w:type="dxa" w:w="60"/>
              <w:left w:type="dxa" w:w="100"/>
              <w:bottom w:type="dxa" w:w="60"/>
              <w:right w:type="dxa" w:w="100"/>
            </w:tcMar>
          </w:tcPr>
          <w:p>
            <w:r>
              <w:rPr>
                <w:sz w:val="19"/>
                <w:szCs w:val="19"/>
              </w:rPr>
              <w:t xml:space="preserve">Feature 3</w:t>
            </w:r>
          </w:p>
        </w:tc>
      </w:tr>
      <w:tr>
        <w:tc>
          <w:tcPr>
            <w:tcW w:type="dxa" w:w="5800"/>
            <w:shd w:fill="FFFFFF" w:val="clear"/>
            <w:tcMar>
              <w:top w:type="dxa" w:w="60"/>
              <w:left w:type="dxa" w:w="100"/>
              <w:bottom w:type="dxa" w:w="60"/>
              <w:right w:type="dxa" w:w="100"/>
            </w:tcMar>
          </w:tcPr>
          <w:p>
            <w:r>
              <w:rPr>
                <w:sz w:val="19"/>
                <w:szCs w:val="19"/>
              </w:rPr>
              <w:t xml:space="preserve">get_brightness_warnings(session_id)</w:t>
            </w:r>
          </w:p>
        </w:tc>
        <w:tc>
          <w:tcPr>
            <w:tcW w:type="dxa" w:w="3400"/>
            <w:shd w:fill="FFFFFF" w:val="clear"/>
            <w:tcMar>
              <w:top w:type="dxa" w:w="60"/>
              <w:left w:type="dxa" w:w="100"/>
              <w:bottom w:type="dxa" w:w="60"/>
              <w:right w:type="dxa" w:w="100"/>
            </w:tcMar>
          </w:tcPr>
          <w:p>
            <w:r>
              <w:rPr>
                <w:sz w:val="19"/>
                <w:szCs w:val="19"/>
              </w:rPr>
              <w:t xml:space="preserve">Feature 4</w:t>
            </w:r>
          </w:p>
        </w:tc>
      </w:tr>
      <w:tr>
        <w:tc>
          <w:tcPr>
            <w:tcW w:type="dxa" w:w="5800"/>
            <w:shd w:fill="F5F8F8" w:val="clear"/>
            <w:tcMar>
              <w:top w:type="dxa" w:w="60"/>
              <w:left w:type="dxa" w:w="100"/>
              <w:bottom w:type="dxa" w:w="60"/>
              <w:right w:type="dxa" w:w="100"/>
            </w:tcMar>
          </w:tcPr>
          <w:p>
            <w:r>
              <w:rPr>
                <w:sz w:val="19"/>
                <w:szCs w:val="19"/>
              </w:rPr>
              <w:t xml:space="preserve">get_pipeline_status(session_id)</w:t>
            </w:r>
          </w:p>
        </w:tc>
        <w:tc>
          <w:tcPr>
            <w:tcW w:type="dxa" w:w="3400"/>
            <w:shd w:fill="F5F8F8" w:val="clear"/>
            <w:tcMar>
              <w:top w:type="dxa" w:w="60"/>
              <w:left w:type="dxa" w:w="100"/>
              <w:bottom w:type="dxa" w:w="60"/>
              <w:right w:type="dxa" w:w="100"/>
            </w:tcMar>
          </w:tcPr>
          <w:p>
            <w:r>
              <w:rPr>
                <w:sz w:val="19"/>
                <w:szCs w:val="19"/>
              </w:rPr>
              <w:t xml:space="preserve">Feature 5</w:t>
            </w:r>
          </w:p>
        </w:tc>
      </w:tr>
      <w:tr>
        <w:tc>
          <w:tcPr>
            <w:tcW w:type="dxa" w:w="5800"/>
            <w:shd w:fill="FFFFFF" w:val="clear"/>
            <w:tcMar>
              <w:top w:type="dxa" w:w="60"/>
              <w:left w:type="dxa" w:w="100"/>
              <w:bottom w:type="dxa" w:w="60"/>
              <w:right w:type="dxa" w:w="100"/>
            </w:tcMar>
          </w:tcPr>
          <w:p>
            <w:r>
              <w:rPr>
                <w:sz w:val="19"/>
                <w:szCs w:val="19"/>
              </w:rPr>
              <w:t xml:space="preserve">get_manifest_diff(session_id, since_token)</w:t>
            </w:r>
          </w:p>
        </w:tc>
        <w:tc>
          <w:tcPr>
            <w:tcW w:type="dxa" w:w="3400"/>
            <w:shd w:fill="FFFFFF" w:val="clear"/>
            <w:tcMar>
              <w:top w:type="dxa" w:w="60"/>
              <w:left w:type="dxa" w:w="100"/>
              <w:bottom w:type="dxa" w:w="60"/>
              <w:right w:type="dxa" w:w="100"/>
            </w:tcMar>
          </w:tcPr>
          <w:p>
            <w:r>
              <w:rPr>
                <w:sz w:val="19"/>
                <w:szCs w:val="19"/>
              </w:rPr>
              <w:t xml:space="preserve">Feature 6</w:t>
            </w:r>
          </w:p>
        </w:tc>
      </w:tr>
      <w:tr>
        <w:tc>
          <w:tcPr>
            <w:tcW w:type="dxa" w:w="5800"/>
            <w:shd w:fill="F5F8F8" w:val="clear"/>
            <w:tcMar>
              <w:top w:type="dxa" w:w="60"/>
              <w:left w:type="dxa" w:w="100"/>
              <w:bottom w:type="dxa" w:w="60"/>
              <w:right w:type="dxa" w:w="100"/>
            </w:tcMar>
          </w:tcPr>
          <w:p>
            <w:r>
              <w:rPr>
                <w:sz w:val="19"/>
                <w:szCs w:val="19"/>
              </w:rPr>
              <w:t xml:space="preserve">get_hole_progress(session_id)</w:t>
            </w:r>
          </w:p>
        </w:tc>
        <w:tc>
          <w:tcPr>
            <w:tcW w:type="dxa" w:w="3400"/>
            <w:shd w:fill="F5F8F8" w:val="clear"/>
            <w:tcMar>
              <w:top w:type="dxa" w:w="60"/>
              <w:left w:type="dxa" w:w="100"/>
              <w:bottom w:type="dxa" w:w="60"/>
              <w:right w:type="dxa" w:w="100"/>
            </w:tcMar>
          </w:tcPr>
          <w:p>
            <w:r>
              <w:rPr>
                <w:sz w:val="19"/>
                <w:szCs w:val="19"/>
              </w:rPr>
              <w:t xml:space="preserve">Feature 7</w:t>
            </w:r>
          </w:p>
        </w:tc>
      </w:tr>
      <w:tr>
        <w:tc>
          <w:tcPr>
            <w:tcW w:type="dxa" w:w="5800"/>
            <w:shd w:fill="FFFFFF" w:val="clear"/>
            <w:tcMar>
              <w:top w:type="dxa" w:w="60"/>
              <w:left w:type="dxa" w:w="100"/>
              <w:bottom w:type="dxa" w:w="60"/>
              <w:right w:type="dxa" w:w="100"/>
            </w:tcMar>
          </w:tcPr>
          <w:p>
            <w:r>
              <w:rPr>
                <w:sz w:val="19"/>
                <w:szCs w:val="19"/>
              </w:rPr>
              <w:t xml:space="preserve">get_comparison_pair(session_id, image_id_a, image_id_b)</w:t>
            </w:r>
          </w:p>
        </w:tc>
        <w:tc>
          <w:tcPr>
            <w:tcW w:type="dxa" w:w="3400"/>
            <w:shd w:fill="FFFFFF" w:val="clear"/>
            <w:tcMar>
              <w:top w:type="dxa" w:w="60"/>
              <w:left w:type="dxa" w:w="100"/>
              <w:bottom w:type="dxa" w:w="60"/>
              <w:right w:type="dxa" w:w="100"/>
            </w:tcMar>
          </w:tcPr>
          <w:p>
            <w:r>
              <w:rPr>
                <w:sz w:val="19"/>
                <w:szCs w:val="19"/>
              </w:rPr>
              <w:t xml:space="preserve">Feature 8</w:t>
            </w:r>
          </w:p>
        </w:tc>
      </w:tr>
      <w:tr>
        <w:tc>
          <w:tcPr>
            <w:tcW w:type="dxa" w:w="5800"/>
            <w:shd w:fill="F5F8F8" w:val="clear"/>
            <w:tcMar>
              <w:top w:type="dxa" w:w="60"/>
              <w:left w:type="dxa" w:w="100"/>
              <w:bottom w:type="dxa" w:w="60"/>
              <w:right w:type="dxa" w:w="100"/>
            </w:tcMar>
          </w:tcPr>
          <w:p>
            <w:r>
              <w:rPr>
                <w:sz w:val="19"/>
                <w:szCs w:val="19"/>
              </w:rPr>
              <w:t xml:space="preserve">query_gallery(session_id, filters)</w:t>
            </w:r>
          </w:p>
        </w:tc>
        <w:tc>
          <w:tcPr>
            <w:tcW w:type="dxa" w:w="3400"/>
            <w:shd w:fill="F5F8F8" w:val="clear"/>
            <w:tcMar>
              <w:top w:type="dxa" w:w="60"/>
              <w:left w:type="dxa" w:w="100"/>
              <w:bottom w:type="dxa" w:w="60"/>
              <w:right w:type="dxa" w:w="100"/>
            </w:tcMar>
          </w:tcPr>
          <w:p>
            <w:r>
              <w:rPr>
                <w:sz w:val="19"/>
                <w:szCs w:val="19"/>
              </w:rPr>
              <w:t xml:space="preserve">Feature 10</w:t>
            </w:r>
          </w:p>
        </w:tc>
      </w:tr>
      <w:tr>
        <w:tc>
          <w:tcPr>
            <w:tcW w:type="dxa" w:w="5800"/>
            <w:shd w:fill="FFFFFF" w:val="clear"/>
            <w:tcMar>
              <w:top w:type="dxa" w:w="60"/>
              <w:left w:type="dxa" w:w="100"/>
              <w:bottom w:type="dxa" w:w="60"/>
              <w:right w:type="dxa" w:w="100"/>
            </w:tcMar>
          </w:tcPr>
          <w:p>
            <w:r>
              <w:rPr>
                <w:sz w:val="19"/>
                <w:szCs w:val="19"/>
              </w:rPr>
              <w:t xml:space="preserve">get_hole_tooltip(session_id, hole_id)</w:t>
            </w:r>
          </w:p>
        </w:tc>
        <w:tc>
          <w:tcPr>
            <w:tcW w:type="dxa" w:w="3400"/>
            <w:shd w:fill="FFFFFF" w:val="clear"/>
            <w:tcMar>
              <w:top w:type="dxa" w:w="60"/>
              <w:left w:type="dxa" w:w="100"/>
              <w:bottom w:type="dxa" w:w="60"/>
              <w:right w:type="dxa" w:w="100"/>
            </w:tcMar>
          </w:tcPr>
          <w:p>
            <w:r>
              <w:rPr>
                <w:sz w:val="19"/>
                <w:szCs w:val="19"/>
              </w:rPr>
              <w:t xml:space="preserve">Feature 11</w:t>
            </w:r>
          </w:p>
        </w:tc>
      </w:tr>
      <w:tr>
        <w:tc>
          <w:tcPr>
            <w:tcW w:type="dxa" w:w="5800"/>
            <w:shd w:fill="F5F8F8" w:val="clear"/>
            <w:tcMar>
              <w:top w:type="dxa" w:w="60"/>
              <w:left w:type="dxa" w:w="100"/>
              <w:bottom w:type="dxa" w:w="60"/>
              <w:right w:type="dxa" w:w="100"/>
            </w:tcMar>
          </w:tcPr>
          <w:p>
            <w:r>
              <w:rPr>
                <w:sz w:val="19"/>
                <w:szCs w:val="19"/>
              </w:rPr>
              <w:t xml:space="preserve">get_hole_breakdown(session_id, hole_id)</w:t>
            </w:r>
          </w:p>
        </w:tc>
        <w:tc>
          <w:tcPr>
            <w:tcW w:type="dxa" w:w="3400"/>
            <w:shd w:fill="F5F8F8" w:val="clear"/>
            <w:tcMar>
              <w:top w:type="dxa" w:w="60"/>
              <w:left w:type="dxa" w:w="100"/>
              <w:bottom w:type="dxa" w:w="60"/>
              <w:right w:type="dxa" w:w="100"/>
            </w:tcMar>
          </w:tcPr>
          <w:p>
            <w:r>
              <w:rPr>
                <w:sz w:val="19"/>
                <w:szCs w:val="19"/>
              </w:rPr>
              <w:t xml:space="preserve">Feature 12</w:t>
            </w:r>
          </w:p>
        </w:tc>
      </w:tr>
      <w:tr>
        <w:tc>
          <w:tcPr>
            <w:tcW w:type="dxa" w:w="5800"/>
            <w:shd w:fill="FFFFFF" w:val="clear"/>
            <w:tcMar>
              <w:top w:type="dxa" w:w="60"/>
              <w:left w:type="dxa" w:w="100"/>
              <w:bottom w:type="dxa" w:w="60"/>
              <w:right w:type="dxa" w:w="100"/>
            </w:tcMar>
          </w:tcPr>
          <w:p>
            <w:r>
              <w:rPr>
                <w:sz w:val="19"/>
                <w:szCs w:val="19"/>
              </w:rPr>
              <w:t xml:space="preserve">get_pairwise_comparison(session_id, hole_id, compare_to)</w:t>
            </w:r>
          </w:p>
        </w:tc>
        <w:tc>
          <w:tcPr>
            <w:tcW w:type="dxa" w:w="3400"/>
            <w:shd w:fill="FFFFFF" w:val="clear"/>
            <w:tcMar>
              <w:top w:type="dxa" w:w="60"/>
              <w:left w:type="dxa" w:w="100"/>
              <w:bottom w:type="dxa" w:w="60"/>
              <w:right w:type="dxa" w:w="100"/>
            </w:tcMar>
          </w:tcPr>
          <w:p>
            <w:r>
              <w:rPr>
                <w:sz w:val="19"/>
                <w:szCs w:val="19"/>
              </w:rPr>
              <w:t xml:space="preserve">Feature 13</w:t>
            </w:r>
          </w:p>
        </w:tc>
      </w:tr>
      <w:tr>
        <w:tc>
          <w:tcPr>
            <w:tcW w:type="dxa" w:w="5800"/>
            <w:shd w:fill="F5F8F8" w:val="clear"/>
            <w:tcMar>
              <w:top w:type="dxa" w:w="60"/>
              <w:left w:type="dxa" w:w="100"/>
              <w:bottom w:type="dxa" w:w="60"/>
              <w:right w:type="dxa" w:w="100"/>
            </w:tcMar>
          </w:tcPr>
          <w:p>
            <w:r>
              <w:rPr>
                <w:sz w:val="19"/>
                <w:szCs w:val="19"/>
              </w:rPr>
              <w:t xml:space="preserve">get_shadow_vectors(session_id, edge)</w:t>
            </w:r>
          </w:p>
        </w:tc>
        <w:tc>
          <w:tcPr>
            <w:tcW w:type="dxa" w:w="3400"/>
            <w:shd w:fill="F5F8F8" w:val="clear"/>
            <w:tcMar>
              <w:top w:type="dxa" w:w="60"/>
              <w:left w:type="dxa" w:w="100"/>
              <w:bottom w:type="dxa" w:w="60"/>
              <w:right w:type="dxa" w:w="100"/>
            </w:tcMar>
          </w:tcPr>
          <w:p>
            <w:r>
              <w:rPr>
                <w:sz w:val="19"/>
                <w:szCs w:val="19"/>
              </w:rPr>
              <w:t xml:space="preserve">Feature 14</w:t>
            </w:r>
          </w:p>
        </w:tc>
      </w:tr>
      <w:tr>
        <w:tc>
          <w:tcPr>
            <w:tcW w:type="dxa" w:w="5800"/>
            <w:shd w:fill="FFFFFF" w:val="clear"/>
            <w:tcMar>
              <w:top w:type="dxa" w:w="60"/>
              <w:left w:type="dxa" w:w="100"/>
              <w:bottom w:type="dxa" w:w="60"/>
              <w:right w:type="dxa" w:w="100"/>
            </w:tcMar>
          </w:tcPr>
          <w:p>
            <w:r>
              <w:rPr>
                <w:sz w:val="19"/>
                <w:szCs w:val="19"/>
              </w:rPr>
              <w:t xml:space="preserve">get_math_explanation(session_id, hole_id)</w:t>
            </w:r>
          </w:p>
        </w:tc>
        <w:tc>
          <w:tcPr>
            <w:tcW w:type="dxa" w:w="3400"/>
            <w:shd w:fill="FFFFFF" w:val="clear"/>
            <w:tcMar>
              <w:top w:type="dxa" w:w="60"/>
              <w:left w:type="dxa" w:w="100"/>
              <w:bottom w:type="dxa" w:w="60"/>
              <w:right w:type="dxa" w:w="100"/>
            </w:tcMar>
          </w:tcPr>
          <w:p>
            <w:r>
              <w:rPr>
                <w:sz w:val="19"/>
                <w:szCs w:val="19"/>
              </w:rPr>
              <w:t xml:space="preserve">Feature 15</w:t>
            </w:r>
          </w:p>
        </w:tc>
      </w:tr>
      <w:tr>
        <w:tc>
          <w:tcPr>
            <w:tcW w:type="dxa" w:w="5800"/>
            <w:shd w:fill="F5F8F8" w:val="clear"/>
            <w:tcMar>
              <w:top w:type="dxa" w:w="60"/>
              <w:left w:type="dxa" w:w="100"/>
              <w:bottom w:type="dxa" w:w="60"/>
              <w:right w:type="dxa" w:w="100"/>
            </w:tcMar>
          </w:tcPr>
          <w:p>
            <w:r>
              <w:rPr>
                <w:sz w:val="19"/>
                <w:szCs w:val="19"/>
              </w:rPr>
              <w:t xml:space="preserve">get_edge_summary(session_id, edge)</w:t>
            </w:r>
          </w:p>
        </w:tc>
        <w:tc>
          <w:tcPr>
            <w:tcW w:type="dxa" w:w="3400"/>
            <w:shd w:fill="F5F8F8" w:val="clear"/>
            <w:tcMar>
              <w:top w:type="dxa" w:w="60"/>
              <w:left w:type="dxa" w:w="100"/>
              <w:bottom w:type="dxa" w:w="60"/>
              <w:right w:type="dxa" w:w="100"/>
            </w:tcMar>
          </w:tcPr>
          <w:p>
            <w:r>
              <w:rPr>
                <w:sz w:val="19"/>
                <w:szCs w:val="19"/>
              </w:rPr>
              <w:t xml:space="preserve">Feature 16</w:t>
            </w:r>
          </w:p>
        </w:tc>
      </w:tr>
      <w:tr>
        <w:tc>
          <w:tcPr>
            <w:tcW w:type="dxa" w:w="5800"/>
            <w:shd w:fill="FFFFFF" w:val="clear"/>
            <w:tcMar>
              <w:top w:type="dxa" w:w="60"/>
              <w:left w:type="dxa" w:w="100"/>
              <w:bottom w:type="dxa" w:w="60"/>
              <w:right w:type="dxa" w:w="100"/>
            </w:tcMar>
          </w:tcPr>
          <w:p>
            <w:r>
              <w:rPr>
                <w:sz w:val="19"/>
                <w:szCs w:val="19"/>
              </w:rPr>
              <w:t xml:space="preserve">get_citation(descriptor_type)</w:t>
            </w:r>
          </w:p>
        </w:tc>
        <w:tc>
          <w:tcPr>
            <w:tcW w:type="dxa" w:w="3400"/>
            <w:shd w:fill="FFFFFF" w:val="clear"/>
            <w:tcMar>
              <w:top w:type="dxa" w:w="60"/>
              <w:left w:type="dxa" w:w="100"/>
              <w:bottom w:type="dxa" w:w="60"/>
              <w:right w:type="dxa" w:w="100"/>
            </w:tcMar>
          </w:tcPr>
          <w:p>
            <w:r>
              <w:rPr>
                <w:sz w:val="19"/>
                <w:szCs w:val="19"/>
              </w:rPr>
              <w:t xml:space="preserve">Feature 17</w:t>
            </w:r>
          </w:p>
        </w:tc>
      </w:tr>
      <w:tr>
        <w:tc>
          <w:tcPr>
            <w:tcW w:type="dxa" w:w="5800"/>
            <w:shd w:fill="F5F8F8" w:val="clear"/>
            <w:tcMar>
              <w:top w:type="dxa" w:w="60"/>
              <w:left w:type="dxa" w:w="100"/>
              <w:bottom w:type="dxa" w:w="60"/>
              <w:right w:type="dxa" w:w="100"/>
            </w:tcMar>
          </w:tcPr>
          <w:p>
            <w:r>
              <w:rPr>
                <w:sz w:val="19"/>
                <w:szCs w:val="19"/>
              </w:rPr>
              <w:t xml:space="preserve">get_results_summary(session_id)</w:t>
            </w:r>
          </w:p>
        </w:tc>
        <w:tc>
          <w:tcPr>
            <w:tcW w:type="dxa" w:w="3400"/>
            <w:shd w:fill="F5F8F8" w:val="clear"/>
            <w:tcMar>
              <w:top w:type="dxa" w:w="60"/>
              <w:left w:type="dxa" w:w="100"/>
              <w:bottom w:type="dxa" w:w="60"/>
              <w:right w:type="dxa" w:w="100"/>
            </w:tcMar>
          </w:tcPr>
          <w:p>
            <w:r>
              <w:rPr>
                <w:sz w:val="19"/>
                <w:szCs w:val="19"/>
              </w:rPr>
              <w:t xml:space="preserve">Feature 18</w:t>
            </w:r>
          </w:p>
        </w:tc>
      </w:tr>
      <w:tr>
        <w:tc>
          <w:tcPr>
            <w:tcW w:type="dxa" w:w="5800"/>
            <w:shd w:fill="FFFFFF" w:val="clear"/>
            <w:tcMar>
              <w:top w:type="dxa" w:w="60"/>
              <w:left w:type="dxa" w:w="100"/>
              <w:bottom w:type="dxa" w:w="60"/>
              <w:right w:type="dxa" w:w="100"/>
            </w:tcMar>
          </w:tcPr>
          <w:p>
            <w:r>
              <w:rPr>
                <w:sz w:val="19"/>
                <w:szCs w:val="19"/>
              </w:rPr>
              <w:t xml:space="preserve">get_region_summary(session_id, region_id)</w:t>
            </w:r>
          </w:p>
        </w:tc>
        <w:tc>
          <w:tcPr>
            <w:tcW w:type="dxa" w:w="3400"/>
            <w:shd w:fill="FFFFFF" w:val="clear"/>
            <w:tcMar>
              <w:top w:type="dxa" w:w="60"/>
              <w:left w:type="dxa" w:w="100"/>
              <w:bottom w:type="dxa" w:w="60"/>
              <w:right w:type="dxa" w:w="100"/>
            </w:tcMar>
          </w:tcPr>
          <w:p>
            <w:r>
              <w:rPr>
                <w:sz w:val="19"/>
                <w:szCs w:val="19"/>
              </w:rPr>
              <w:t xml:space="preserve">Feature 19</w:t>
            </w:r>
          </w:p>
        </w:tc>
      </w:tr>
      <w:tr>
        <w:tc>
          <w:tcPr>
            <w:tcW w:type="dxa" w:w="5800"/>
            <w:shd w:fill="F5F8F8" w:val="clear"/>
            <w:tcMar>
              <w:top w:type="dxa" w:w="60"/>
              <w:left w:type="dxa" w:w="100"/>
              <w:bottom w:type="dxa" w:w="60"/>
              <w:right w:type="dxa" w:w="100"/>
            </w:tcMar>
          </w:tcPr>
          <w:p>
            <w:r>
              <w:rPr>
                <w:sz w:val="19"/>
                <w:szCs w:val="19"/>
              </w:rPr>
              <w:t xml:space="preserve">get_version_metadata(session_id)</w:t>
            </w:r>
          </w:p>
        </w:tc>
        <w:tc>
          <w:tcPr>
            <w:tcW w:type="dxa" w:w="3400"/>
            <w:shd w:fill="F5F8F8" w:val="clear"/>
            <w:tcMar>
              <w:top w:type="dxa" w:w="60"/>
              <w:left w:type="dxa" w:w="100"/>
              <w:bottom w:type="dxa" w:w="60"/>
              <w:right w:type="dxa" w:w="100"/>
            </w:tcMar>
          </w:tcPr>
          <w:p>
            <w:r>
              <w:rPr>
                <w:sz w:val="19"/>
                <w:szCs w:val="19"/>
              </w:rPr>
              <w:t xml:space="preserve">Feature 20, 28</w:t>
            </w:r>
          </w:p>
        </w:tc>
      </w:tr>
      <w:tr>
        <w:tc>
          <w:tcPr>
            <w:tcW w:type="dxa" w:w="5800"/>
            <w:shd w:fill="FFFFFF" w:val="clear"/>
            <w:tcMar>
              <w:top w:type="dxa" w:w="60"/>
              <w:left w:type="dxa" w:w="100"/>
              <w:bottom w:type="dxa" w:w="60"/>
              <w:right w:type="dxa" w:w="100"/>
            </w:tcMar>
          </w:tcPr>
          <w:p>
            <w:r>
              <w:rPr>
                <w:sz w:val="19"/>
                <w:szCs w:val="19"/>
              </w:rPr>
              <w:t xml:space="preserve">check_incomplete_session()</w:t>
            </w:r>
          </w:p>
        </w:tc>
        <w:tc>
          <w:tcPr>
            <w:tcW w:type="dxa" w:w="3400"/>
            <w:shd w:fill="FFFFFF" w:val="clear"/>
            <w:tcMar>
              <w:top w:type="dxa" w:w="60"/>
              <w:left w:type="dxa" w:w="100"/>
              <w:bottom w:type="dxa" w:w="60"/>
              <w:right w:type="dxa" w:w="100"/>
            </w:tcMar>
          </w:tcPr>
          <w:p>
            <w:r>
              <w:rPr>
                <w:sz w:val="19"/>
                <w:szCs w:val="19"/>
              </w:rPr>
              <w:t xml:space="preserve">Feature 22</w:t>
            </w:r>
          </w:p>
        </w:tc>
      </w:tr>
      <w:tr>
        <w:tc>
          <w:tcPr>
            <w:tcW w:type="dxa" w:w="5800"/>
            <w:shd w:fill="F5F8F8" w:val="clear"/>
            <w:tcMar>
              <w:top w:type="dxa" w:w="60"/>
              <w:left w:type="dxa" w:w="100"/>
              <w:bottom w:type="dxa" w:w="60"/>
              <w:right w:type="dxa" w:w="100"/>
            </w:tcMar>
          </w:tcPr>
          <w:p>
            <w:r>
              <w:rPr>
                <w:sz w:val="19"/>
                <w:szCs w:val="19"/>
              </w:rPr>
              <w:t xml:space="preserve">resume_session(session_id)</w:t>
            </w:r>
          </w:p>
        </w:tc>
        <w:tc>
          <w:tcPr>
            <w:tcW w:type="dxa" w:w="3400"/>
            <w:shd w:fill="F5F8F8" w:val="clear"/>
            <w:tcMar>
              <w:top w:type="dxa" w:w="60"/>
              <w:left w:type="dxa" w:w="100"/>
              <w:bottom w:type="dxa" w:w="60"/>
              <w:right w:type="dxa" w:w="100"/>
            </w:tcMar>
          </w:tcPr>
          <w:p>
            <w:r>
              <w:rPr>
                <w:sz w:val="19"/>
                <w:szCs w:val="19"/>
              </w:rPr>
              <w:t xml:space="preserve">Feature 22</w:t>
            </w:r>
          </w:p>
        </w:tc>
      </w:tr>
      <w:tr>
        <w:tc>
          <w:tcPr>
            <w:tcW w:type="dxa" w:w="5800"/>
            <w:shd w:fill="FFFFFF" w:val="clear"/>
            <w:tcMar>
              <w:top w:type="dxa" w:w="60"/>
              <w:left w:type="dxa" w:w="100"/>
              <w:bottom w:type="dxa" w:w="60"/>
              <w:right w:type="dxa" w:w="100"/>
            </w:tcMar>
          </w:tcPr>
          <w:p>
            <w:r>
              <w:rPr>
                <w:sz w:val="19"/>
                <w:szCs w:val="19"/>
              </w:rPr>
              <w:t xml:space="preserve">reset_session(session_id)</w:t>
            </w:r>
          </w:p>
        </w:tc>
        <w:tc>
          <w:tcPr>
            <w:tcW w:type="dxa" w:w="3400"/>
            <w:shd w:fill="FFFFFF" w:val="clear"/>
            <w:tcMar>
              <w:top w:type="dxa" w:w="60"/>
              <w:left w:type="dxa" w:w="100"/>
              <w:bottom w:type="dxa" w:w="60"/>
              <w:right w:type="dxa" w:w="100"/>
            </w:tcMar>
          </w:tcPr>
          <w:p>
            <w:r>
              <w:rPr>
                <w:sz w:val="19"/>
                <w:szCs w:val="19"/>
              </w:rPr>
              <w:t xml:space="preserve">Feature 23</w:t>
            </w:r>
          </w:p>
        </w:tc>
      </w:tr>
      <w:tr>
        <w:tc>
          <w:tcPr>
            <w:tcW w:type="dxa" w:w="5800"/>
            <w:shd w:fill="F5F8F8" w:val="clear"/>
            <w:tcMar>
              <w:top w:type="dxa" w:w="60"/>
              <w:left w:type="dxa" w:w="100"/>
              <w:bottom w:type="dxa" w:w="60"/>
              <w:right w:type="dxa" w:w="100"/>
            </w:tcMar>
          </w:tcPr>
          <w:p>
            <w:r>
              <w:rPr>
                <w:sz w:val="19"/>
                <w:szCs w:val="19"/>
              </w:rPr>
              <w:t xml:space="preserve">reprocess_from_stage(session_id, stage_id, corrected_inputs)</w:t>
            </w:r>
          </w:p>
        </w:tc>
        <w:tc>
          <w:tcPr>
            <w:tcW w:type="dxa" w:w="3400"/>
            <w:shd w:fill="F5F8F8" w:val="clear"/>
            <w:tcMar>
              <w:top w:type="dxa" w:w="60"/>
              <w:left w:type="dxa" w:w="100"/>
              <w:bottom w:type="dxa" w:w="60"/>
              <w:right w:type="dxa" w:w="100"/>
            </w:tcMar>
          </w:tcPr>
          <w:p>
            <w:r>
              <w:rPr>
                <w:sz w:val="19"/>
                <w:szCs w:val="19"/>
              </w:rPr>
              <w:t xml:space="preserve">Feature 24</w:t>
            </w:r>
          </w:p>
        </w:tc>
      </w:tr>
      <w:tr>
        <w:tc>
          <w:tcPr>
            <w:tcW w:type="dxa" w:w="5800"/>
            <w:shd w:fill="FFFFFF" w:val="clear"/>
            <w:tcMar>
              <w:top w:type="dxa" w:w="60"/>
              <w:left w:type="dxa" w:w="100"/>
              <w:bottom w:type="dxa" w:w="60"/>
              <w:right w:type="dxa" w:w="100"/>
            </w:tcMar>
          </w:tcPr>
          <w:p>
            <w:r>
              <w:rPr>
                <w:sz w:val="19"/>
                <w:szCs w:val="19"/>
              </w:rPr>
              <w:t xml:space="preserve">get_config_snapshot(session_id)</w:t>
            </w:r>
          </w:p>
        </w:tc>
        <w:tc>
          <w:tcPr>
            <w:tcW w:type="dxa" w:w="3400"/>
            <w:shd w:fill="FFFFFF" w:val="clear"/>
            <w:tcMar>
              <w:top w:type="dxa" w:w="60"/>
              <w:left w:type="dxa" w:w="100"/>
              <w:bottom w:type="dxa" w:w="60"/>
              <w:right w:type="dxa" w:w="100"/>
            </w:tcMar>
          </w:tcPr>
          <w:p>
            <w:r>
              <w:rPr>
                <w:sz w:val="19"/>
                <w:szCs w:val="19"/>
              </w:rPr>
              <w:t xml:space="preserve">Feature 25</w:t>
            </w:r>
          </w:p>
        </w:tc>
      </w:tr>
      <w:tr>
        <w:tc>
          <w:tcPr>
            <w:tcW w:type="dxa" w:w="5800"/>
            <w:shd w:fill="F5F8F8" w:val="clear"/>
            <w:tcMar>
              <w:top w:type="dxa" w:w="60"/>
              <w:left w:type="dxa" w:w="100"/>
              <w:bottom w:type="dxa" w:w="60"/>
              <w:right w:type="dxa" w:w="100"/>
            </w:tcMar>
          </w:tcPr>
          <w:p>
            <w:r>
              <w:rPr>
                <w:sz w:val="19"/>
                <w:szCs w:val="19"/>
              </w:rPr>
              <w:t xml:space="preserve">run_validation(specimen_set_id)</w:t>
            </w:r>
          </w:p>
        </w:tc>
        <w:tc>
          <w:tcPr>
            <w:tcW w:type="dxa" w:w="3400"/>
            <w:shd w:fill="F5F8F8" w:val="clear"/>
            <w:tcMar>
              <w:top w:type="dxa" w:w="60"/>
              <w:left w:type="dxa" w:w="100"/>
              <w:bottom w:type="dxa" w:w="60"/>
              <w:right w:type="dxa" w:w="100"/>
            </w:tcMar>
          </w:tcPr>
          <w:p>
            <w:r>
              <w:rPr>
                <w:sz w:val="19"/>
                <w:szCs w:val="19"/>
              </w:rPr>
              <w:t xml:space="preserve">Feature 26</w:t>
            </w:r>
          </w:p>
        </w:tc>
      </w:tr>
      <w:tr>
        <w:tc>
          <w:tcPr>
            <w:tcW w:type="dxa" w:w="5800"/>
            <w:shd w:fill="FFFFFF" w:val="clear"/>
            <w:tcMar>
              <w:top w:type="dxa" w:w="60"/>
              <w:left w:type="dxa" w:w="100"/>
              <w:bottom w:type="dxa" w:w="60"/>
              <w:right w:type="dxa" w:w="100"/>
            </w:tcMar>
          </w:tcPr>
          <w:p>
            <w:r>
              <w:rPr>
                <w:sz w:val="19"/>
                <w:szCs w:val="19"/>
              </w:rPr>
              <w:t xml:space="preserve">get_validation_report(run_id)</w:t>
            </w:r>
          </w:p>
        </w:tc>
        <w:tc>
          <w:tcPr>
            <w:tcW w:type="dxa" w:w="3400"/>
            <w:shd w:fill="FFFFFF" w:val="clear"/>
            <w:tcMar>
              <w:top w:type="dxa" w:w="60"/>
              <w:left w:type="dxa" w:w="100"/>
              <w:bottom w:type="dxa" w:w="60"/>
              <w:right w:type="dxa" w:w="100"/>
            </w:tcMar>
          </w:tcPr>
          <w:p>
            <w:r>
              <w:rPr>
                <w:sz w:val="19"/>
                <w:szCs w:val="19"/>
              </w:rPr>
              <w:t xml:space="preserve">Feature 26</w:t>
            </w:r>
          </w:p>
        </w:tc>
      </w:tr>
      <w:tr>
        <w:tc>
          <w:tcPr>
            <w:tcW w:type="dxa" w:w="5800"/>
            <w:shd w:fill="F5F8F8" w:val="clear"/>
            <w:tcMar>
              <w:top w:type="dxa" w:w="60"/>
              <w:left w:type="dxa" w:w="100"/>
              <w:bottom w:type="dxa" w:w="60"/>
              <w:right w:type="dxa" w:w="100"/>
            </w:tcMar>
          </w:tcPr>
          <w:p>
            <w:r>
              <w:rPr>
                <w:sz w:val="19"/>
                <w:szCs w:val="19"/>
              </w:rPr>
              <w:t xml:space="preserve">export_session(session_id)</w:t>
            </w:r>
          </w:p>
        </w:tc>
        <w:tc>
          <w:tcPr>
            <w:tcW w:type="dxa" w:w="3400"/>
            <w:shd w:fill="F5F8F8" w:val="clear"/>
            <w:tcMar>
              <w:top w:type="dxa" w:w="60"/>
              <w:left w:type="dxa" w:w="100"/>
              <w:bottom w:type="dxa" w:w="60"/>
              <w:right w:type="dxa" w:w="100"/>
            </w:tcMar>
          </w:tcPr>
          <w:p>
            <w:r>
              <w:rPr>
                <w:sz w:val="19"/>
                <w:szCs w:val="19"/>
              </w:rPr>
              <w:t xml:space="preserve">Feature 27</w:t>
            </w:r>
          </w:p>
        </w:tc>
      </w:tr>
      <w:tr>
        <w:tc>
          <w:tcPr>
            <w:tcW w:type="dxa" w:w="5800"/>
            <w:shd w:fill="FFFFFF" w:val="clear"/>
            <w:tcMar>
              <w:top w:type="dxa" w:w="60"/>
              <w:left w:type="dxa" w:w="100"/>
              <w:bottom w:type="dxa" w:w="60"/>
              <w:right w:type="dxa" w:w="100"/>
            </w:tcMar>
          </w:tcPr>
          <w:p>
            <w:r>
              <w:rPr>
                <w:sz w:val="19"/>
                <w:szCs w:val="19"/>
              </w:rPr>
              <w:t xml:space="preserve">run_quality_gate(session_id)</w:t>
            </w:r>
          </w:p>
        </w:tc>
        <w:tc>
          <w:tcPr>
            <w:tcW w:type="dxa" w:w="3400"/>
            <w:shd w:fill="FFFFFF" w:val="clear"/>
            <w:tcMar>
              <w:top w:type="dxa" w:w="60"/>
              <w:left w:type="dxa" w:w="100"/>
              <w:bottom w:type="dxa" w:w="60"/>
              <w:right w:type="dxa" w:w="100"/>
            </w:tcMar>
          </w:tcPr>
          <w:p>
            <w:r>
              <w:rPr>
                <w:sz w:val="19"/>
                <w:szCs w:val="19"/>
              </w:rPr>
              <w:t xml:space="preserve">Feature 29</w:t>
            </w:r>
          </w:p>
        </w:tc>
      </w:tr>
    </w:tbl>
    <w:p>
      <w:r>
        <w:br w:type="page"/>
      </w:r>
    </w:p>
    <w:p>
      <w:pPr>
        <w:pStyle w:val="Heading1"/>
        <w:pBdr>
          <w:bottom w:val="single" w:color="1F4E5F" w:sz="8" w:space="4"/>
        </w:pBdr>
        <w:spacing w:after="200" w:before="480"/>
      </w:pPr>
      <w:r>
        <w:rPr>
          <w:b/>
          <w:bCs/>
          <w:color w:val="1F4E5F"/>
        </w:rPr>
        <w:t xml:space="preserve">Category A — Capture &amp; Session Setup</w:t>
      </w:r>
    </w:p>
    <w:p>
      <w:pPr>
        <w:pStyle w:val="Heading2"/>
        <w:spacing w:after="140" w:before="360"/>
      </w:pPr>
      <w:r>
        <w:rPr>
          <w:b/>
          <w:bCs/>
          <w:color w:val="2E7D6B"/>
        </w:rPr>
        <w:t xml:space="preserve">Feature 1: Pre-Flight Capture Checklist</w:t>
      </w:r>
    </w:p>
    <w:p>
      <w:pPr>
        <w:shd w:fill="EAF1F1" w:val="clear"/>
        <w:spacing w:after="160" w:before="80"/>
      </w:pPr>
      <w:r>
        <w:rPr>
          <w:i/>
          <w:iCs/>
          <w:color w:val="595959"/>
          <w:sz w:val="20"/>
          <w:szCs w:val="20"/>
        </w:rPr>
        <w:t xml:space="preserve">  Backend files: backend/config/capture_schema.py, backend/session/session_manager.py,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stop a session from ever reaching the pipeline with a missing or mis-tagged image, since several downstream steps (Step 1 ingestion, Step 3 illumination geometry, Step 7 candidate detection) have no way to recover from a genuinely missing required frame.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On every upload event, compares the session's currently tagged file set against the required-items schema (1 diffuse, 4 torch, 1+ backlit, 1 calibration, optional ball-bearing set) and reports pass/fail per individual item rather than one generic error, enabling or disabling the 'Process' action accordingly.</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capture_schema.py holds a plain data structure of {tag, min_count, max_count, required: bool} entries — the same schema Step 1 itself validates against, so the checklist and the ingestion step can never silently disagree about what is required.</w:t>
      </w:r>
    </w:p>
    <w:p>
      <w:pPr>
        <w:spacing w:after="120"/>
      </w:pPr>
      <w:r>
        <w:rPr>
          <w:i w:val="false"/>
          <w:iCs w:val="false"/>
          <w:sz w:val="21"/>
          <w:szCs w:val="21"/>
        </w:rPr>
        <w:t xml:space="preserve">session_manager.py maintains the session's current tagged-file set on disk; on each upload event, api.py diffs the current set against the schema and returns a per-tag status list.</w:t>
      </w:r>
    </w:p>
    <w:p>
      <w:pPr>
        <w:spacing w:after="120"/>
      </w:pPr>
      <w:r>
        <w:rPr>
          <w:i w:val="false"/>
          <w:iCs w:val="false"/>
          <w:sz w:val="21"/>
          <w:szCs w:val="21"/>
        </w:rPr>
        <w:t xml:space="preserve">'Process' is only enabled once every required-tag entry is satisfied; missing optional items (ball bearing) never block it.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Downstream: Step 1 (Raw Capture Ingestion) reuses the identical capture_schema.py definition, so a session that passes this checklist is guaranteed to pass Step 1's own validation.</w:t>
      </w:r>
    </w:p>
    <w:p>
      <w:pPr>
        <w:pStyle w:val="ListParagraph"/>
        <w:numPr>
          <w:ilvl w:val="0"/>
          <w:numId w:val="2"/>
        </w:numPr>
        <w:spacing w:after="60"/>
      </w:pPr>
      <w:r>
        <w:rPr>
          <w:sz w:val="21"/>
          <w:szCs w:val="21"/>
        </w:rPr>
        <w:t xml:space="preserve">Feeds: frontend/tabs/upload_tab.py, which renders the per-item status icons this feature's backend half computes.</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backend/config/capture_schema.py — required-tag schema (shared with Step 1)</w:t>
      </w:r>
    </w:p>
    <w:p>
      <w:pPr>
        <w:pStyle w:val="ListParagraph"/>
        <w:numPr>
          <w:ilvl w:val="0"/>
          <w:numId w:val="2"/>
        </w:numPr>
        <w:spacing w:after="60"/>
      </w:pPr>
      <w:r>
        <w:rPr>
          <w:sz w:val="21"/>
          <w:szCs w:val="21"/>
        </w:rPr>
        <w:t xml:space="preserve">backend/session/session_manager.py — tracks the session's current uploaded/tagged files</w:t>
      </w:r>
    </w:p>
    <w:p>
      <w:pPr>
        <w:pStyle w:val="ListParagraph"/>
        <w:numPr>
          <w:ilvl w:val="0"/>
          <w:numId w:val="2"/>
        </w:numPr>
        <w:spacing w:after="60"/>
      </w:pPr>
      <w:r>
        <w:rPr>
          <w:sz w:val="21"/>
          <w:szCs w:val="21"/>
        </w:rPr>
        <w:t xml:space="preserve">backend/api.py — exposes the checklist result to the frontend</w:t>
      </w:r>
    </w:p>
    <w:p>
      <w:pPr>
        <w:spacing w:after="40" w:before="160"/>
      </w:pPr>
      <w:r>
        <w:rPr>
          <w:b/>
          <w:bCs/>
          <w:color w:val="2E7D6B"/>
          <w:sz w:val="21"/>
          <w:szCs w:val="21"/>
        </w:rPr>
        <w:t xml:space="preserve">Algorithm (step-wise execution flow)</w:t>
      </w:r>
    </w:p>
    <w:p>
      <w:pPr>
        <w:pStyle w:val="ListParagraph"/>
        <w:numPr>
          <w:ilvl w:val="0"/>
          <w:numId w:val="3"/>
        </w:numPr>
        <w:spacing w:after="70"/>
      </w:pPr>
      <w:r>
        <w:rPr>
          <w:sz w:val="21"/>
          <w:szCs w:val="21"/>
        </w:rPr>
        <w:t xml:space="preserve">On each upload event, read the current list of tagged files for the session from session_manager.py.</w:t>
      </w:r>
    </w:p>
    <w:p>
      <w:pPr>
        <w:pStyle w:val="ListParagraph"/>
        <w:numPr>
          <w:ilvl w:val="0"/>
          <w:numId w:val="3"/>
        </w:numPr>
        <w:spacing w:after="70"/>
      </w:pPr>
      <w:r>
        <w:rPr>
          <w:sz w:val="21"/>
          <w:szCs w:val="21"/>
        </w:rPr>
        <w:t xml:space="preserve">Load the required-items schema from capture_schema.py.</w:t>
      </w:r>
    </w:p>
    <w:p>
      <w:pPr>
        <w:pStyle w:val="ListParagraph"/>
        <w:numPr>
          <w:ilvl w:val="0"/>
          <w:numId w:val="3"/>
        </w:numPr>
        <w:spacing w:after="70"/>
      </w:pPr>
      <w:r>
        <w:rPr>
          <w:sz w:val="21"/>
          <w:szCs w:val="21"/>
        </w:rPr>
        <w:t xml:space="preserve">For each schema entry, count how many uploaded files carry that tag and compare against min_count/max_count.</w:t>
      </w:r>
    </w:p>
    <w:p>
      <w:pPr>
        <w:pStyle w:val="ListParagraph"/>
        <w:numPr>
          <w:ilvl w:val="0"/>
          <w:numId w:val="3"/>
        </w:numPr>
        <w:spacing w:after="70"/>
      </w:pPr>
      <w:r>
        <w:rPr>
          <w:sz w:val="21"/>
          <w:szCs w:val="21"/>
        </w:rPr>
        <w:t xml:space="preserve">Build a per-tag status list: Pass, Fail (missing), or Fail (duplicate/over max).</w:t>
      </w:r>
    </w:p>
    <w:p>
      <w:pPr>
        <w:pStyle w:val="ListParagraph"/>
        <w:numPr>
          <w:ilvl w:val="0"/>
          <w:numId w:val="3"/>
        </w:numPr>
        <w:spacing w:after="70"/>
      </w:pPr>
      <w:r>
        <w:rPr>
          <w:sz w:val="21"/>
          <w:szCs w:val="21"/>
        </w:rPr>
        <w:t xml:space="preserve">Compute overall readiness = true only if every required (non-optional) entry status is Pass.</w:t>
      </w:r>
    </w:p>
    <w:p>
      <w:pPr>
        <w:pStyle w:val="ListParagraph"/>
        <w:numPr>
          <w:ilvl w:val="0"/>
          <w:numId w:val="3"/>
        </w:numPr>
        <w:spacing w:after="70"/>
      </w:pPr>
      <w:r>
        <w:rPr>
          <w:sz w:val="21"/>
          <w:szCs w:val="21"/>
        </w:rPr>
        <w:t xml:space="preserve">Return the per-tag status list and overall readiness via api.py to the frontend checklist widget.</w:t>
      </w:r>
    </w:p>
    <w:p>
      <w:pPr>
        <w:pStyle w:val="Heading2"/>
        <w:spacing w:after="140" w:before="360"/>
      </w:pPr>
      <w:r>
        <w:rPr>
          <w:b/>
          <w:bCs/>
          <w:color w:val="2E7D6B"/>
        </w:rPr>
        <w:t xml:space="preserve">Feature 2: Structured Session Log Form (with Live Elevation Calculation)</w:t>
      </w:r>
    </w:p>
    <w:p>
      <w:pPr>
        <w:shd w:fill="EAF1F1" w:val="clear"/>
        <w:spacing w:after="160" w:before="80"/>
      </w:pPr>
      <w:r>
        <w:rPr>
          <w:i/>
          <w:iCs/>
          <w:color w:val="595959"/>
          <w:sz w:val="20"/>
          <w:szCs w:val="20"/>
        </w:rPr>
        <w:t xml:space="preserve">  Backend files: backend/session/session_manager.py, backend/api.py (numpy trig calculation)</w:t>
      </w:r>
    </w:p>
    <w:p>
      <w:pPr>
        <w:spacing w:after="40" w:before="160"/>
      </w:pPr>
      <w:r>
        <w:rPr>
          <w:b/>
          <w:bCs/>
          <w:color w:val="2E7D6B"/>
          <w:sz w:val="21"/>
          <w:szCs w:val="21"/>
        </w:rPr>
        <w:t xml:space="preserve">Purpose</w:t>
      </w:r>
    </w:p>
    <w:p>
      <w:pPr>
        <w:spacing w:after="120"/>
      </w:pPr>
      <w:r>
        <w:rPr>
          <w:i w:val="false"/>
          <w:iCs w:val="false"/>
          <w:sz w:val="21"/>
          <w:szCs w:val="21"/>
        </w:rPr>
        <w:t xml:space="preserve">To capture the hand-measured rig geometry as structured, machine-readable fields — the same numbers Step 3 (Illumination Geometry Determination) needs — and to surface the exact same elevation formula Step 3 uses at data-entry time, so a bad measurement is visible immediately rather than after the whole pipeline has run.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As the user enters height/distance/correction for a torch, computes elevation = arctan(height/distance) + correction live and returns it for display, and on save, writes all four torches' final values into the session's SessionLog record.</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The live-calculation endpoint is a stateless numpy computation — it mirrors Step 3 Path A's formula exactly, so what the user sees while typing is guaranteed to match what the pipeline will later compute, not an approximation of it.</w:t>
      </w:r>
    </w:p>
    <w:p>
      <w:pPr>
        <w:spacing w:after="120"/>
      </w:pPr>
      <w:r>
        <w:rPr>
          <w:i w:val="false"/>
          <w:iCs w:val="false"/>
          <w:sz w:val="21"/>
          <w:szCs w:val="21"/>
        </w:rPr>
        <w:t xml:space="preserve">A warning (not a block) is returned whenever the calculated elevation falls outside the 15-20 degree recommended range from the hardware protocol, consistent with that range being a starting point rather than a hard law.</w:t>
      </w:r>
    </w:p>
    <w:p>
      <w:pPr>
        <w:spacing w:after="120"/>
      </w:pPr>
      <w:r>
        <w:rPr>
          <w:i w:val="false"/>
          <w:iCs w:val="false"/>
          <w:sz w:val="21"/>
          <w:szCs w:val="21"/>
        </w:rPr>
        <w:t xml:space="preserve">On save, the full 4-torch SessionLog record plus camera_settings is written to session_log.json via session_manager.py, in the exact schema Step 1 expects to read.</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Downstream: Step 1 reads the resulting session_log.json; Step 3 Path A reuses the identical elevation formula computed here.</w:t>
      </w:r>
    </w:p>
    <w:p>
      <w:pPr>
        <w:pStyle w:val="ListParagraph"/>
        <w:numPr>
          <w:ilvl w:val="0"/>
          <w:numId w:val="2"/>
        </w:numPr>
        <w:spacing w:after="60"/>
      </w:pPr>
      <w:r>
        <w:rPr>
          <w:sz w:val="21"/>
          <w:szCs w:val="21"/>
        </w:rPr>
        <w:t xml:space="preserve">Feeds: frontend/tabs/session_log_tab.py.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backend/api.py — compute_elevation(height_cm, distance_cm, correction_deg) live endpoint; save_session_log(session_id, log_data)</w:t>
      </w:r>
    </w:p>
    <w:p>
      <w:pPr>
        <w:pStyle w:val="ListParagraph"/>
        <w:numPr>
          <w:ilvl w:val="0"/>
          <w:numId w:val="2"/>
        </w:numPr>
        <w:spacing w:after="60"/>
      </w:pPr>
      <w:r>
        <w:rPr>
          <w:sz w:val="21"/>
          <w:szCs w:val="21"/>
        </w:rPr>
        <w:t xml:space="preserve">backend/session/session_manager.py — persists the finalized SessionLog</w:t>
      </w:r>
    </w:p>
    <w:p>
      <w:pPr>
        <w:pStyle w:val="ListParagraph"/>
        <w:numPr>
          <w:ilvl w:val="0"/>
          <w:numId w:val="2"/>
        </w:numPr>
        <w:spacing w:after="60"/>
      </w:pPr>
      <w:r>
        <w:rPr>
          <w:sz w:val="21"/>
          <w:szCs w:val="21"/>
        </w:rPr>
        <w:t xml:space="preserve">data/sessions/&lt;session_id&gt;/session_log.json — output</w:t>
      </w:r>
    </w:p>
    <w:p>
      <w:pPr>
        <w:spacing w:after="40" w:before="160"/>
      </w:pPr>
      <w:r>
        <w:rPr>
          <w:b/>
          <w:bCs/>
          <w:color w:val="2E7D6B"/>
          <w:sz w:val="21"/>
          <w:szCs w:val="21"/>
        </w:rPr>
        <w:t xml:space="preserve">Algorithm (step-wise execution flow)</w:t>
      </w:r>
    </w:p>
    <w:p>
      <w:pPr>
        <w:pStyle w:val="ListParagraph"/>
        <w:numPr>
          <w:ilvl w:val="0"/>
          <w:numId w:val="4"/>
        </w:numPr>
        <w:spacing w:after="70"/>
      </w:pPr>
      <w:r>
        <w:rPr>
          <w:sz w:val="21"/>
          <w:szCs w:val="21"/>
        </w:rPr>
        <w:t xml:space="preserve">On each keystroke/change event for a torch's height, distance, or correction field, call compute_elevation with the current values.</w:t>
      </w:r>
    </w:p>
    <w:p>
      <w:pPr>
        <w:pStyle w:val="ListParagraph"/>
        <w:numPr>
          <w:ilvl w:val="0"/>
          <w:numId w:val="4"/>
        </w:numPr>
        <w:spacing w:after="70"/>
      </w:pPr>
      <w:r>
        <w:rPr>
          <w:sz w:val="21"/>
          <w:szCs w:val="21"/>
        </w:rPr>
        <w:t xml:space="preserve">Compute elevation_deg = arctan(height_cm / distance_cm) + correction_deg (default 0).</w:t>
      </w:r>
    </w:p>
    <w:p>
      <w:pPr>
        <w:pStyle w:val="ListParagraph"/>
        <w:numPr>
          <w:ilvl w:val="0"/>
          <w:numId w:val="4"/>
        </w:numPr>
        <w:spacing w:after="70"/>
      </w:pPr>
      <w:r>
        <w:rPr>
          <w:sz w:val="21"/>
          <w:szCs w:val="21"/>
        </w:rPr>
        <w:t xml:space="preserve">Check elevation_deg against the 15-20 degree recommended band; set a warning flag if outside it, without blocking entry.</w:t>
      </w:r>
    </w:p>
    <w:p>
      <w:pPr>
        <w:pStyle w:val="ListParagraph"/>
        <w:numPr>
          <w:ilvl w:val="0"/>
          <w:numId w:val="4"/>
        </w:numPr>
        <w:spacing w:after="70"/>
      </w:pPr>
      <w:r>
        <w:rPr>
          <w:sz w:val="21"/>
          <w:szCs w:val="21"/>
        </w:rPr>
        <w:t xml:space="preserve">Return elevation_deg and the warning flag for immediate display.</w:t>
      </w:r>
    </w:p>
    <w:p>
      <w:pPr>
        <w:pStyle w:val="ListParagraph"/>
        <w:numPr>
          <w:ilvl w:val="0"/>
          <w:numId w:val="4"/>
        </w:numPr>
        <w:spacing w:after="70"/>
      </w:pPr>
      <w:r>
        <w:rPr>
          <w:sz w:val="21"/>
          <w:szCs w:val="21"/>
        </w:rPr>
        <w:t xml:space="preserve">On explicit save, validate that all 4 torches have azimuth/height/distance values and camera_settings is fully populated.</w:t>
      </w:r>
    </w:p>
    <w:p>
      <w:pPr>
        <w:pStyle w:val="ListParagraph"/>
        <w:numPr>
          <w:ilvl w:val="0"/>
          <w:numId w:val="4"/>
        </w:numPr>
        <w:spacing w:after="70"/>
      </w:pPr>
      <w:r>
        <w:rPr>
          <w:sz w:val="21"/>
          <w:szCs w:val="21"/>
        </w:rPr>
        <w:t xml:space="preserve">Write the completed SessionLog to session_log.json via session_manager.py.</w:t>
      </w:r>
    </w:p>
    <w:p>
      <w:pPr>
        <w:pStyle w:val="ListParagraph"/>
        <w:numPr>
          <w:ilvl w:val="0"/>
          <w:numId w:val="4"/>
        </w:numPr>
        <w:spacing w:after="70"/>
      </w:pPr>
      <w:r>
        <w:rPr>
          <w:sz w:val="21"/>
          <w:szCs w:val="21"/>
        </w:rPr>
        <w:t xml:space="preserve">Confirm the write succeeded back to the frontend form.</w:t>
      </w:r>
    </w:p>
    <w:p>
      <w:pPr>
        <w:pStyle w:val="Heading2"/>
        <w:spacing w:after="140" w:before="360"/>
      </w:pPr>
      <w:r>
        <w:rPr>
          <w:b/>
          <w:bCs/>
          <w:color w:val="2E7D6B"/>
        </w:rPr>
        <w:t xml:space="preserve">Feature 3: Shadow-Bleed Check Reminder</w:t>
      </w:r>
    </w:p>
    <w:p>
      <w:pPr>
        <w:shd w:fill="EAF1F1" w:val="clear"/>
        <w:spacing w:after="160" w:before="80"/>
      </w:pPr>
      <w:r>
        <w:rPr>
          <w:i/>
          <w:iCs/>
          <w:color w:val="595959"/>
          <w:sz w:val="20"/>
          <w:szCs w:val="20"/>
        </w:rPr>
        <w:t xml:space="preserve">  Backend: state only, via backend/session/session_manager.py</w:t>
      </w:r>
    </w:p>
    <w:p>
      <w:pPr>
        <w:spacing w:after="40" w:before="160"/>
      </w:pPr>
      <w:r>
        <w:rPr>
          <w:b/>
          <w:bCs/>
          <w:color w:val="2E7D6B"/>
          <w:sz w:val="21"/>
          <w:szCs w:val="21"/>
        </w:rPr>
        <w:t xml:space="preserve">Purpose</w:t>
      </w:r>
    </w:p>
    <w:p>
      <w:pPr>
        <w:spacing w:after="120"/>
      </w:pPr>
      <w:r>
        <w:rPr>
          <w:i w:val="false"/>
          <w:iCs w:val="false"/>
          <w:sz w:val="21"/>
          <w:szCs w:val="21"/>
        </w:rPr>
        <w:t xml:space="preserve">To make the hardware protocol's manual shadow-bleed verification (Hardware doc, Step C2) an explicit, recorded gate before capture proceeds, since a missed shadow-bleed check would silently corrupt every hole's Step 17 directional descriptor with cross-talk from its neighbor.</w:t>
      </w:r>
    </w:p>
    <w:p>
      <w:pPr>
        <w:spacing w:after="40" w:before="160"/>
      </w:pPr>
      <w:r>
        <w:rPr>
          <w:b/>
          <w:bCs/>
          <w:color w:val="2E7D6B"/>
          <w:sz w:val="21"/>
          <w:szCs w:val="21"/>
        </w:rPr>
        <w:t xml:space="preserve">What it does (detailed)</w:t>
      </w:r>
    </w:p>
    <w:p>
      <w:pPr>
        <w:spacing w:after="120"/>
      </w:pPr>
      <w:r>
        <w:rPr>
          <w:i w:val="false"/>
          <w:iCs w:val="false"/>
          <w:sz w:val="21"/>
          <w:szCs w:val="21"/>
        </w:rPr>
        <w:t xml:space="preserve">Displays the shadow-bleed check as a required checklist item before a session is marked ready to capture, and records the user's boolean acknowledgment against the session.</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This feature has no computation — it is a static procedural gate. The only backend behavior is persisting a single boolean field against the session record, and refusing to mark the session 'ready to capture' until that field is true.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Precedes: Feature 1's checklist and, ultimately, Step 1 ingestion — a session cannot be marked ready without this acknowledgment on record.</w:t>
      </w:r>
    </w:p>
    <w:p>
      <w:pPr>
        <w:pStyle w:val="ListParagraph"/>
        <w:numPr>
          <w:ilvl w:val="0"/>
          <w:numId w:val="2"/>
        </w:numPr>
        <w:spacing w:after="60"/>
      </w:pPr>
      <w:r>
        <w:rPr>
          <w:sz w:val="21"/>
          <w:szCs w:val="21"/>
        </w:rPr>
        <w:t xml:space="preserve">Feeds: frontend checklist item component.</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backend/session/session_manager.py — stores the shadow_bleed_acknowledged boolean</w:t>
      </w:r>
    </w:p>
    <w:p>
      <w:pPr>
        <w:pStyle w:val="ListParagraph"/>
        <w:numPr>
          <w:ilvl w:val="0"/>
          <w:numId w:val="2"/>
        </w:numPr>
        <w:spacing w:after="60"/>
      </w:pPr>
      <w:r>
        <w:rPr>
          <w:sz w:val="21"/>
          <w:szCs w:val="21"/>
        </w:rPr>
        <w:t xml:space="preserve">backend/api.py — acknowledge_shadow_bleed_check(session_id)</w:t>
      </w:r>
    </w:p>
    <w:p>
      <w:pPr>
        <w:spacing w:after="40" w:before="160"/>
      </w:pPr>
      <w:r>
        <w:rPr>
          <w:b/>
          <w:bCs/>
          <w:color w:val="2E7D6B"/>
          <w:sz w:val="21"/>
          <w:szCs w:val="21"/>
        </w:rPr>
        <w:t xml:space="preserve">Algorithm (step-wise execution flow)</w:t>
      </w:r>
    </w:p>
    <w:p>
      <w:pPr>
        <w:pStyle w:val="ListParagraph"/>
        <w:numPr>
          <w:ilvl w:val="0"/>
          <w:numId w:val="5"/>
        </w:numPr>
        <w:spacing w:after="70"/>
      </w:pPr>
      <w:r>
        <w:rPr>
          <w:sz w:val="21"/>
          <w:szCs w:val="21"/>
        </w:rPr>
        <w:t xml:space="preserve">Present the shadow-bleed reminder as a checklist item when the session enters its 'ready to capture' stage.</w:t>
      </w:r>
    </w:p>
    <w:p>
      <w:pPr>
        <w:pStyle w:val="ListParagraph"/>
        <w:numPr>
          <w:ilvl w:val="0"/>
          <w:numId w:val="5"/>
        </w:numPr>
        <w:spacing w:after="70"/>
      </w:pPr>
      <w:r>
        <w:rPr>
          <w:sz w:val="21"/>
          <w:szCs w:val="21"/>
        </w:rPr>
        <w:t xml:space="preserve">On user confirmation, call acknowledge_shadow_bleed_check(session_id).</w:t>
      </w:r>
    </w:p>
    <w:p>
      <w:pPr>
        <w:pStyle w:val="ListParagraph"/>
        <w:numPr>
          <w:ilvl w:val="0"/>
          <w:numId w:val="5"/>
        </w:numPr>
        <w:spacing w:after="70"/>
      </w:pPr>
      <w:r>
        <w:rPr>
          <w:sz w:val="21"/>
          <w:szCs w:val="21"/>
        </w:rPr>
        <w:t xml:space="preserve">Set shadow_bleed_acknowledged = true on the session record via session_manager.py.</w:t>
      </w:r>
    </w:p>
    <w:p>
      <w:pPr>
        <w:pStyle w:val="ListParagraph"/>
        <w:numPr>
          <w:ilvl w:val="0"/>
          <w:numId w:val="5"/>
        </w:numPr>
        <w:spacing w:after="70"/>
      </w:pPr>
      <w:r>
        <w:rPr>
          <w:sz w:val="21"/>
          <w:szCs w:val="21"/>
        </w:rPr>
        <w:t xml:space="preserve">Allow the session to proceed to the capture-ready state only once this flag is true (in addition to Feature 1's checklist).</w:t>
      </w:r>
    </w:p>
    <w:p>
      <w:pPr>
        <w:pStyle w:val="Heading2"/>
        <w:spacing w:after="140" w:before="360"/>
      </w:pPr>
      <w:r>
        <w:rPr>
          <w:b/>
          <w:bCs/>
          <w:color w:val="2E7D6B"/>
        </w:rPr>
        <w:t xml:space="preserve">Feature 4: Brightness-Mismatch Warning</w:t>
      </w:r>
    </w:p>
    <w:p>
      <w:pPr>
        <w:shd w:fill="EAF1F1" w:val="clear"/>
        <w:spacing w:after="160" w:before="80"/>
      </w:pPr>
      <w:r>
        <w:rPr>
          <w:i/>
          <w:iCs/>
          <w:color w:val="595959"/>
          <w:sz w:val="20"/>
          <w:szCs w:val="20"/>
        </w:rPr>
        <w:t xml:space="preserve">  Backend: reuses Step 4 output;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surface a torch hardware problem (dying battery, misplaced torch, ambient light leak) as soon as it is detectable, rather than letting it silently degrade Step 17's directional fit.</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After Step 4 computes each torch's brightness correction factor, compares it against a tolerance band around 1.0 and visually flags any torch whose factor falls outside that band.</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Performs no new computation — it is a threshold check on Step 4's existing output. The tolerance band (e.g. ±0.15) is a named constant in pipeline_constants.py so it stays consistent with, and auditable alongside, every other pipeline threshold.</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4 (Brightness-Matching) produces the 4 correction factors this feature reads directly, with no recomputation.</w:t>
      </w:r>
    </w:p>
    <w:p>
      <w:pPr>
        <w:pStyle w:val="ListParagraph"/>
        <w:numPr>
          <w:ilvl w:val="0"/>
          <w:numId w:val="2"/>
        </w:numPr>
        <w:spacing w:after="60"/>
      </w:pPr>
      <w:r>
        <w:rPr>
          <w:sz w:val="21"/>
          <w:szCs w:val="21"/>
        </w:rPr>
        <w:t xml:space="preserve">Feeds: session summary display in frontend/tabs/session_log_tab.py or processing_tab.py.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data/sessions/&lt;session_id&gt;/stages/brightness_correction.json — Step 4's output, read here</w:t>
      </w:r>
    </w:p>
    <w:p>
      <w:pPr>
        <w:pStyle w:val="ListParagraph"/>
        <w:numPr>
          <w:ilvl w:val="0"/>
          <w:numId w:val="2"/>
        </w:numPr>
        <w:spacing w:after="60"/>
      </w:pPr>
      <w:r>
        <w:rPr>
          <w:sz w:val="21"/>
          <w:szCs w:val="21"/>
        </w:rPr>
        <w:t xml:space="preserve">backend/config/pipeline_constants.py — the ±0.15 tolerance band constant</w:t>
      </w:r>
    </w:p>
    <w:p>
      <w:pPr>
        <w:pStyle w:val="ListParagraph"/>
        <w:numPr>
          <w:ilvl w:val="0"/>
          <w:numId w:val="2"/>
        </w:numPr>
        <w:spacing w:after="60"/>
      </w:pPr>
      <w:r>
        <w:rPr>
          <w:sz w:val="21"/>
          <w:szCs w:val="21"/>
        </w:rPr>
        <w:t xml:space="preserve">backend/api.py — get_brightness_warnings(session_id)</w:t>
      </w:r>
    </w:p>
    <w:p>
      <w:pPr>
        <w:spacing w:after="40" w:before="160"/>
      </w:pPr>
      <w:r>
        <w:rPr>
          <w:b/>
          <w:bCs/>
          <w:color w:val="2E7D6B"/>
          <w:sz w:val="21"/>
          <w:szCs w:val="21"/>
        </w:rPr>
        <w:t xml:space="preserve">Algorithm (step-wise execution flow)</w:t>
      </w:r>
    </w:p>
    <w:p>
      <w:pPr>
        <w:pStyle w:val="ListParagraph"/>
        <w:numPr>
          <w:ilvl w:val="0"/>
          <w:numId w:val="6"/>
        </w:numPr>
        <w:spacing w:after="70"/>
      </w:pPr>
      <w:r>
        <w:rPr>
          <w:sz w:val="21"/>
          <w:szCs w:val="21"/>
        </w:rPr>
        <w:t xml:space="preserve">Read the 4 correction factors from brightness_correction.json once Step 4 has completed.</w:t>
      </w:r>
    </w:p>
    <w:p>
      <w:pPr>
        <w:pStyle w:val="ListParagraph"/>
        <w:numPr>
          <w:ilvl w:val="0"/>
          <w:numId w:val="6"/>
        </w:numPr>
        <w:spacing w:after="70"/>
      </w:pPr>
      <w:r>
        <w:rPr>
          <w:sz w:val="21"/>
          <w:szCs w:val="21"/>
        </w:rPr>
        <w:t xml:space="preserve">Read the tolerance band constant from pipeline_constants.py.</w:t>
      </w:r>
    </w:p>
    <w:p>
      <w:pPr>
        <w:pStyle w:val="ListParagraph"/>
        <w:numPr>
          <w:ilvl w:val="0"/>
          <w:numId w:val="6"/>
        </w:numPr>
        <w:spacing w:after="70"/>
      </w:pPr>
      <w:r>
        <w:rPr>
          <w:sz w:val="21"/>
          <w:szCs w:val="21"/>
        </w:rPr>
        <w:t xml:space="preserve">For each torch's factor, check whether it falls outside [1 - tolerance, 1 + tolerance].</w:t>
      </w:r>
    </w:p>
    <w:p>
      <w:pPr>
        <w:pStyle w:val="ListParagraph"/>
        <w:numPr>
          <w:ilvl w:val="0"/>
          <w:numId w:val="6"/>
        </w:numPr>
        <w:spacing w:after="70"/>
      </w:pPr>
      <w:r>
        <w:rPr>
          <w:sz w:val="21"/>
          <w:szCs w:val="21"/>
        </w:rPr>
        <w:t xml:space="preserve">Build a per-torch warning list: {torch_index, factor, warning: bool}.</w:t>
      </w:r>
    </w:p>
    <w:p>
      <w:pPr>
        <w:pStyle w:val="ListParagraph"/>
        <w:numPr>
          <w:ilvl w:val="0"/>
          <w:numId w:val="6"/>
        </w:numPr>
        <w:spacing w:after="70"/>
      </w:pPr>
      <w:r>
        <w:rPr>
          <w:sz w:val="21"/>
          <w:szCs w:val="21"/>
        </w:rPr>
        <w:t xml:space="preserve">Return the list via get_brightness_warnings for display as a badge per torch.</w:t>
      </w:r>
    </w:p>
    <w:p>
      <w:pPr>
        <w:pStyle w:val="Heading1"/>
        <w:pBdr>
          <w:bottom w:val="single" w:color="1F4E5F" w:sz="8" w:space="4"/>
        </w:pBdr>
        <w:spacing w:after="200" w:before="480"/>
      </w:pPr>
      <w:r>
        <w:rPr>
          <w:b/>
          <w:bCs/>
          <w:color w:val="1F4E5F"/>
        </w:rPr>
        <w:t xml:space="preserve">Category B — Processing Transparency</w:t>
      </w:r>
    </w:p>
    <w:p>
      <w:pPr>
        <w:pStyle w:val="Heading2"/>
        <w:spacing w:after="140" w:before="360"/>
      </w:pPr>
      <w:r>
        <w:rPr>
          <w:b/>
          <w:bCs/>
          <w:color w:val="2E7D6B"/>
        </w:rPr>
        <w:t xml:space="preserve">Feature 5: Stage-by-Stage Progress Indicator</w:t>
      </w:r>
    </w:p>
    <w:p>
      <w:pPr>
        <w:shd w:fill="EAF1F1" w:val="clear"/>
        <w:spacing w:after="160" w:before="80"/>
      </w:pPr>
      <w:r>
        <w:rPr>
          <w:i/>
          <w:iCs/>
          <w:color w:val="595959"/>
          <w:sz w:val="20"/>
          <w:szCs w:val="20"/>
        </w:rPr>
        <w:t xml:space="preserve">  Backend file: backend/pipeline/runner.py</w:t>
      </w:r>
    </w:p>
    <w:p>
      <w:pPr>
        <w:spacing w:after="40" w:before="160"/>
      </w:pPr>
      <w:r>
        <w:rPr>
          <w:b/>
          <w:bCs/>
          <w:color w:val="2E7D6B"/>
          <w:sz w:val="21"/>
          <w:szCs w:val="21"/>
        </w:rPr>
        <w:t xml:space="preserve">Purpose</w:t>
      </w:r>
    </w:p>
    <w:p>
      <w:pPr>
        <w:spacing w:after="120"/>
      </w:pPr>
      <w:r>
        <w:rPr>
          <w:i w:val="false"/>
          <w:iCs w:val="false"/>
          <w:sz w:val="21"/>
          <w:szCs w:val="21"/>
        </w:rPr>
        <w:t xml:space="preserve">To show which of the pipeline's five phases is currently executing, by name, so a multi-minute run does not look like a frozen generic spinner.</w:t>
      </w:r>
    </w:p>
    <w:p>
      <w:pPr>
        <w:spacing w:after="40" w:before="160"/>
      </w:pPr>
      <w:r>
        <w:rPr>
          <w:b/>
          <w:bCs/>
          <w:color w:val="2E7D6B"/>
          <w:sz w:val="21"/>
          <w:szCs w:val="21"/>
        </w:rPr>
        <w:t xml:space="preserve">What it does (detailed)</w:t>
      </w:r>
    </w:p>
    <w:p>
      <w:pPr>
        <w:spacing w:after="120"/>
      </w:pPr>
      <w:r>
        <w:rPr>
          <w:i w:val="false"/>
          <w:iCs w:val="false"/>
          <w:sz w:val="21"/>
          <w:szCs w:val="21"/>
        </w:rPr>
        <w:t xml:space="preserve">Emits a stage-change event each time the pipeline runner transitions between the 23 constituent steps (and, by extension, the 5 phases), which the frontend subscribes to and renders as a labeled progress stepper.</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runner.py maintains a static step-number-to-phase-name mapping and calls a progress callback immediately before and after each step function executes.</w:t>
      </w:r>
    </w:p>
    <w:p>
      <w:pPr>
        <w:spacing w:after="120"/>
      </w:pPr>
      <w:r>
        <w:rPr>
          <w:i w:val="false"/>
          <w:iCs w:val="false"/>
          <w:sz w:val="21"/>
          <w:szCs w:val="21"/>
        </w:rPr>
        <w:t xml:space="preserve">The callback payload is {step_id, phase_name, status: 'started'|'complete'|'failed'}; api.py exposes this as a pollable status endpoint (or a push stream, if the frontend transport supports one).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Wraps: all 23 pipeline steps (Steps 1-23) — runner.py is the single execution entry point for the whole Phase 0-4 pipeline.</w:t>
      </w:r>
    </w:p>
    <w:p>
      <w:pPr>
        <w:pStyle w:val="ListParagraph"/>
        <w:numPr>
          <w:ilvl w:val="0"/>
          <w:numId w:val="2"/>
        </w:numPr>
        <w:spacing w:after="60"/>
      </w:pPr>
      <w:r>
        <w:rPr>
          <w:sz w:val="21"/>
          <w:szCs w:val="21"/>
        </w:rPr>
        <w:t xml:space="preserve">Feeds: Feature 7 shares the same event channel for its per-hole counter; frontend/tabs/processing_tab.py.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backend/pipeline/runner.py — stage-addressable execution and progress events</w:t>
      </w:r>
    </w:p>
    <w:p>
      <w:pPr>
        <w:pStyle w:val="ListParagraph"/>
        <w:numPr>
          <w:ilvl w:val="0"/>
          <w:numId w:val="2"/>
        </w:numPr>
        <w:spacing w:after="60"/>
      </w:pPr>
      <w:r>
        <w:rPr>
          <w:sz w:val="21"/>
          <w:szCs w:val="21"/>
        </w:rPr>
        <w:t xml:space="preserve">backend/api.py — get_pipeline_status(session_id)</w:t>
      </w:r>
    </w:p>
    <w:p>
      <w:pPr>
        <w:pStyle w:val="ListParagraph"/>
        <w:numPr>
          <w:ilvl w:val="0"/>
          <w:numId w:val="2"/>
        </w:numPr>
        <w:spacing w:after="60"/>
      </w:pPr>
      <w:r>
        <w:rPr>
          <w:sz w:val="21"/>
          <w:szCs w:val="21"/>
        </w:rPr>
        <w:t xml:space="preserve">backend/session/manifest.py — status also persisted here for crash-resume (Feature 22)</w:t>
      </w:r>
    </w:p>
    <w:p>
      <w:pPr>
        <w:spacing w:after="40" w:before="160"/>
      </w:pPr>
      <w:r>
        <w:rPr>
          <w:b/>
          <w:bCs/>
          <w:color w:val="2E7D6B"/>
          <w:sz w:val="21"/>
          <w:szCs w:val="21"/>
        </w:rPr>
        <w:t xml:space="preserve">Algorithm (step-wise execution flow)</w:t>
      </w:r>
    </w:p>
    <w:p>
      <w:pPr>
        <w:pStyle w:val="ListParagraph"/>
        <w:numPr>
          <w:ilvl w:val="0"/>
          <w:numId w:val="7"/>
        </w:numPr>
        <w:spacing w:after="70"/>
      </w:pPr>
      <w:r>
        <w:rPr>
          <w:sz w:val="21"/>
          <w:szCs w:val="21"/>
        </w:rPr>
        <w:t xml:space="preserve">runner.py holds the ordered list of the 23 step functions grouped into their 5 phases.</w:t>
      </w:r>
    </w:p>
    <w:p>
      <w:pPr>
        <w:pStyle w:val="ListParagraph"/>
        <w:numPr>
          <w:ilvl w:val="0"/>
          <w:numId w:val="7"/>
        </w:numPr>
        <w:spacing w:after="70"/>
      </w:pPr>
      <w:r>
        <w:rPr>
          <w:sz w:val="21"/>
          <w:szCs w:val="21"/>
        </w:rPr>
        <w:t xml:space="preserve">Before invoking each step function, emit a 'started' event with {step_id, phase_name}.</w:t>
      </w:r>
    </w:p>
    <w:p>
      <w:pPr>
        <w:pStyle w:val="ListParagraph"/>
        <w:numPr>
          <w:ilvl w:val="0"/>
          <w:numId w:val="7"/>
        </w:numPr>
        <w:spacing w:after="70"/>
      </w:pPr>
      <w:r>
        <w:rPr>
          <w:sz w:val="21"/>
          <w:szCs w:val="21"/>
        </w:rPr>
        <w:t xml:space="preserve">Execute the step function.</w:t>
      </w:r>
    </w:p>
    <w:p>
      <w:pPr>
        <w:pStyle w:val="ListParagraph"/>
        <w:numPr>
          <w:ilvl w:val="0"/>
          <w:numId w:val="7"/>
        </w:numPr>
        <w:spacing w:after="70"/>
      </w:pPr>
      <w:r>
        <w:rPr>
          <w:sz w:val="21"/>
          <w:szCs w:val="21"/>
        </w:rPr>
        <w:t xml:space="preserve">After it returns, emit a 'complete' event (or 'failed', with the exception detail, if it raised).</w:t>
      </w:r>
    </w:p>
    <w:p>
      <w:pPr>
        <w:pStyle w:val="ListParagraph"/>
        <w:numPr>
          <w:ilvl w:val="0"/>
          <w:numId w:val="7"/>
        </w:numPr>
        <w:spacing w:after="70"/>
      </w:pPr>
      <w:r>
        <w:rPr>
          <w:sz w:val="21"/>
          <w:szCs w:val="21"/>
        </w:rPr>
        <w:t xml:space="preserve">Write the same status transition into manifest.json so a page reload or crash-resume sees an accurate current stage.</w:t>
      </w:r>
    </w:p>
    <w:p>
      <w:pPr>
        <w:pStyle w:val="ListParagraph"/>
        <w:numPr>
          <w:ilvl w:val="0"/>
          <w:numId w:val="7"/>
        </w:numPr>
        <w:spacing w:after="70"/>
      </w:pPr>
      <w:r>
        <w:rPr>
          <w:sz w:val="21"/>
          <w:szCs w:val="21"/>
        </w:rPr>
        <w:t xml:space="preserve">api.py's get_pipeline_status reads the latest event/manifest state for the frontend to render as a labeled stepper.</w:t>
      </w:r>
    </w:p>
    <w:p>
      <w:pPr>
        <w:pStyle w:val="Heading2"/>
        <w:spacing w:after="140" w:before="360"/>
      </w:pPr>
      <w:r>
        <w:rPr>
          <w:b/>
          <w:bCs/>
          <w:color w:val="2E7D6B"/>
        </w:rPr>
        <w:t xml:space="preserve">Feature 6: Live Thumbnail Preview Per Stage</w:t>
      </w:r>
    </w:p>
    <w:p>
      <w:pPr>
        <w:shd w:fill="EAF1F1" w:val="clear"/>
        <w:spacing w:after="160" w:before="80"/>
      </w:pPr>
      <w:r>
        <w:rPr>
          <w:i/>
          <w:iCs/>
          <w:color w:val="595959"/>
          <w:sz w:val="20"/>
          <w:szCs w:val="20"/>
        </w:rPr>
        <w:t xml:space="preserve">  Backend file: backend/session/manifest.py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see a stage's actual output image as soon as it is ready, rather than waiting for the entire 23-step run to finish before anything is visible.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As each pipeline step writes its output image to disk, appends an entry to manifest.json immediately; the frontend polls or watches the manifest and appends a new thumbnail to a live strip as entries arrive.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Every step in Steps 1-23 that produces a displayable image (e.g. Step 5's registered frames, Step 6's boundary overlay, Step 23's annotated overview) calls manifest.py's append-entry function immediately on writing that file, tagging the entry with stage, hole_id (if applicable), edge (if applicable), and flagged (once Step 21 has run).</w:t>
      </w:r>
    </w:p>
    <w:p>
      <w:pPr>
        <w:spacing w:after="120"/>
      </w:pPr>
      <w:r>
        <w:rPr>
          <w:i w:val="false"/>
          <w:iCs w:val="false"/>
          <w:sz w:val="21"/>
          <w:szCs w:val="21"/>
        </w:rPr>
        <w:t xml:space="preserve">manifest.py treats manifest.json as an append-mostly log rather than something rewritten wholesale each time, so a crash mid-session leaves a valid partial record (also what Feature 22 relies on).</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every stage-producing step across all 5 phases.</w:t>
      </w:r>
    </w:p>
    <w:p>
      <w:pPr>
        <w:pStyle w:val="ListParagraph"/>
        <w:numPr>
          <w:ilvl w:val="0"/>
          <w:numId w:val="2"/>
        </w:numPr>
        <w:spacing w:after="60"/>
      </w:pPr>
      <w:r>
        <w:rPr>
          <w:sz w:val="21"/>
          <w:szCs w:val="21"/>
        </w:rPr>
        <w:t xml:space="preserve">Downstream: Feature 10 (filter/group) reads the same tagged entries; Feature 22 (crash resume) reads manifest.json as its single source of truth.</w:t>
      </w:r>
    </w:p>
    <w:p>
      <w:pPr>
        <w:pStyle w:val="ListParagraph"/>
        <w:numPr>
          <w:ilvl w:val="0"/>
          <w:numId w:val="2"/>
        </w:numPr>
        <w:spacing w:after="60"/>
      </w:pPr>
      <w:r>
        <w:rPr>
          <w:sz w:val="21"/>
          <w:szCs w:val="21"/>
        </w:rPr>
        <w:t xml:space="preserve">Feeds: frontend/widgets/thumbnail_strip.py.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backend/session/manifest.py — read/write logic, single source of truth</w:t>
      </w:r>
    </w:p>
    <w:p>
      <w:pPr>
        <w:pStyle w:val="ListParagraph"/>
        <w:numPr>
          <w:ilvl w:val="0"/>
          <w:numId w:val="2"/>
        </w:numPr>
        <w:spacing w:after="60"/>
      </w:pPr>
      <w:r>
        <w:rPr>
          <w:sz w:val="21"/>
          <w:szCs w:val="21"/>
        </w:rPr>
        <w:t xml:space="preserve">data/sessions/&lt;session_id&gt;/manifest.json</w:t>
      </w:r>
    </w:p>
    <w:p>
      <w:pPr>
        <w:pStyle w:val="ListParagraph"/>
        <w:numPr>
          <w:ilvl w:val="0"/>
          <w:numId w:val="2"/>
        </w:numPr>
        <w:spacing w:after="60"/>
      </w:pPr>
      <w:r>
        <w:rPr>
          <w:sz w:val="21"/>
          <w:szCs w:val="21"/>
        </w:rPr>
        <w:t xml:space="preserve">backend/api.py — get_manifest_diff(session_id, since_token) for incremental polling</w:t>
      </w:r>
    </w:p>
    <w:p>
      <w:pPr>
        <w:spacing w:after="40" w:before="160"/>
      </w:pPr>
      <w:r>
        <w:rPr>
          <w:b/>
          <w:bCs/>
          <w:color w:val="2E7D6B"/>
          <w:sz w:val="21"/>
          <w:szCs w:val="21"/>
        </w:rPr>
        <w:t xml:space="preserve">Algorithm (step-wise execution flow)</w:t>
      </w:r>
    </w:p>
    <w:p>
      <w:pPr>
        <w:pStyle w:val="ListParagraph"/>
        <w:numPr>
          <w:ilvl w:val="0"/>
          <w:numId w:val="8"/>
        </w:numPr>
        <w:spacing w:after="70"/>
      </w:pPr>
      <w:r>
        <w:rPr>
          <w:sz w:val="21"/>
          <w:szCs w:val="21"/>
        </w:rPr>
        <w:t xml:space="preserve">Each producing step, immediately after writing its output image to disk, calls manifest.py's append function with {path, stage, hole_id, edge, flagged}.</w:t>
      </w:r>
    </w:p>
    <w:p>
      <w:pPr>
        <w:pStyle w:val="ListParagraph"/>
        <w:numPr>
          <w:ilvl w:val="0"/>
          <w:numId w:val="8"/>
        </w:numPr>
        <w:spacing w:after="70"/>
      </w:pPr>
      <w:r>
        <w:rPr>
          <w:sz w:val="21"/>
          <w:szCs w:val="21"/>
        </w:rPr>
        <w:t xml:space="preserve">manifest.py appends the entry to the images array in manifest.json and updates the file's modification token.</w:t>
      </w:r>
    </w:p>
    <w:p>
      <w:pPr>
        <w:pStyle w:val="ListParagraph"/>
        <w:numPr>
          <w:ilvl w:val="0"/>
          <w:numId w:val="8"/>
        </w:numPr>
        <w:spacing w:after="70"/>
      </w:pPr>
      <w:r>
        <w:rPr>
          <w:sz w:val="21"/>
          <w:szCs w:val="21"/>
        </w:rPr>
        <w:t xml:space="preserve">The frontend calls get_manifest_diff periodically (or on a file-watch signal) passing the last token it saw.</w:t>
      </w:r>
    </w:p>
    <w:p>
      <w:pPr>
        <w:pStyle w:val="ListParagraph"/>
        <w:numPr>
          <w:ilvl w:val="0"/>
          <w:numId w:val="8"/>
        </w:numPr>
        <w:spacing w:after="70"/>
      </w:pPr>
      <w:r>
        <w:rPr>
          <w:sz w:val="21"/>
          <w:szCs w:val="21"/>
        </w:rPr>
        <w:t xml:space="preserve">get_manifest_diff returns only entries added since that token.</w:t>
      </w:r>
    </w:p>
    <w:p>
      <w:pPr>
        <w:pStyle w:val="ListParagraph"/>
        <w:numPr>
          <w:ilvl w:val="0"/>
          <w:numId w:val="8"/>
        </w:numPr>
        <w:spacing w:after="70"/>
      </w:pPr>
      <w:r>
        <w:rPr>
          <w:sz w:val="21"/>
          <w:szCs w:val="21"/>
        </w:rPr>
        <w:t xml:space="preserve">The frontend appends the new entries to the live thumbnail strip without re-fetching the whole manifest.</w:t>
      </w:r>
    </w:p>
    <w:p>
      <w:pPr>
        <w:pStyle w:val="Heading2"/>
        <w:spacing w:after="140" w:before="360"/>
      </w:pPr>
      <w:r>
        <w:rPr>
          <w:b/>
          <w:bCs/>
          <w:color w:val="2E7D6B"/>
        </w:rPr>
        <w:t xml:space="preserve">Feature 7: Per-Hole Progress Counter</w:t>
      </w:r>
    </w:p>
    <w:p>
      <w:pPr>
        <w:shd w:fill="EAF1F1" w:val="clear"/>
        <w:spacing w:after="160" w:before="80"/>
      </w:pPr>
      <w:r>
        <w:rPr>
          <w:i/>
          <w:iCs/>
          <w:color w:val="595959"/>
          <w:sz w:val="20"/>
          <w:szCs w:val="20"/>
        </w:rPr>
        <w:t xml:space="preserve">  Backend file: backend/pipeline/runner.py</w:t>
      </w:r>
    </w:p>
    <w:p>
      <w:pPr>
        <w:spacing w:after="40" w:before="160"/>
      </w:pPr>
      <w:r>
        <w:rPr>
          <w:b/>
          <w:bCs/>
          <w:color w:val="2E7D6B"/>
          <w:sz w:val="21"/>
          <w:szCs w:val="21"/>
        </w:rPr>
        <w:t xml:space="preserve">Purpose</w:t>
      </w:r>
    </w:p>
    <w:p>
      <w:pPr>
        <w:spacing w:after="120"/>
      </w:pPr>
      <w:r>
        <w:rPr>
          <w:i w:val="false"/>
          <w:iCs w:val="false"/>
          <w:sz w:val="21"/>
          <w:szCs w:val="21"/>
        </w:rPr>
        <w:t xml:space="preserve">To give a concrete sense of progress during Phase 3 (Steps 11-18), which is the slowest phase since it runs independently for every hole on the specimen.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Shows a live 'Hole N/Total processed' counter by tracking how many holes have completed the full per-hole feature-extraction sequence (Steps 11 through 18).</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runner.py sets total_holes once Step 8's classification completes (this is the first point the true count is known), and increments holes_processed each time a given hole finishes Step 18 (Composite Signature Assembly), since that is the last step in the per-hole sequence.</w:t>
      </w:r>
    </w:p>
    <w:p>
      <w:pPr>
        <w:spacing w:after="120"/>
      </w:pPr>
      <w:r>
        <w:rPr>
          <w:i w:val="false"/>
          <w:iCs w:val="false"/>
          <w:sz w:val="21"/>
          <w:szCs w:val="21"/>
        </w:rPr>
        <w:t xml:space="preserve">Emits this as a progress event on the same channel Feature 5 uses, so the frontend can drive both the phase stepper and the per-hole counter from one subscription.</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8 (for total_holes) and Step 18 (for each increment).</w:t>
      </w:r>
    </w:p>
    <w:p>
      <w:pPr>
        <w:pStyle w:val="ListParagraph"/>
        <w:numPr>
          <w:ilvl w:val="0"/>
          <w:numId w:val="2"/>
        </w:numPr>
        <w:spacing w:after="60"/>
      </w:pPr>
      <w:r>
        <w:rPr>
          <w:sz w:val="21"/>
          <w:szCs w:val="21"/>
        </w:rPr>
        <w:t xml:space="preserve">Shares: the same event channel and manifest fields as Feature 5.</w:t>
      </w:r>
    </w:p>
    <w:p>
      <w:pPr>
        <w:pStyle w:val="ListParagraph"/>
        <w:numPr>
          <w:ilvl w:val="0"/>
          <w:numId w:val="2"/>
        </w:numPr>
        <w:spacing w:after="60"/>
      </w:pPr>
      <w:r>
        <w:rPr>
          <w:sz w:val="21"/>
          <w:szCs w:val="21"/>
        </w:rPr>
        <w:t xml:space="preserve">Feeds: frontend/tabs/processing_tab.py.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backend/pipeline/runner.py — holes_processed / total_holes counter state</w:t>
      </w:r>
    </w:p>
    <w:p>
      <w:pPr>
        <w:pStyle w:val="ListParagraph"/>
        <w:numPr>
          <w:ilvl w:val="0"/>
          <w:numId w:val="2"/>
        </w:numPr>
        <w:spacing w:after="60"/>
      </w:pPr>
      <w:r>
        <w:rPr>
          <w:sz w:val="21"/>
          <w:szCs w:val="21"/>
        </w:rPr>
        <w:t xml:space="preserve">backend/session/manifest.py — holes_total and holes_processed fields</w:t>
      </w:r>
    </w:p>
    <w:p>
      <w:pPr>
        <w:pStyle w:val="ListParagraph"/>
        <w:numPr>
          <w:ilvl w:val="0"/>
          <w:numId w:val="2"/>
        </w:numPr>
        <w:spacing w:after="60"/>
      </w:pPr>
      <w:r>
        <w:rPr>
          <w:sz w:val="21"/>
          <w:szCs w:val="21"/>
        </w:rPr>
        <w:t xml:space="preserve">backend/api.py — get_hole_progress(session_id)</w:t>
      </w:r>
    </w:p>
    <w:p>
      <w:pPr>
        <w:spacing w:after="40" w:before="160"/>
      </w:pPr>
      <w:r>
        <w:rPr>
          <w:b/>
          <w:bCs/>
          <w:color w:val="2E7D6B"/>
          <w:sz w:val="21"/>
          <w:szCs w:val="21"/>
        </w:rPr>
        <w:t xml:space="preserve">Algorithm (step-wise execution flow)</w:t>
      </w:r>
    </w:p>
    <w:p>
      <w:pPr>
        <w:pStyle w:val="ListParagraph"/>
        <w:numPr>
          <w:ilvl w:val="0"/>
          <w:numId w:val="9"/>
        </w:numPr>
        <w:spacing w:after="70"/>
      </w:pPr>
      <w:r>
        <w:rPr>
          <w:sz w:val="21"/>
          <w:szCs w:val="21"/>
        </w:rPr>
        <w:t xml:space="preserve">When Step 8 completes, read the final hole count and set manifest.holes_total to it.</w:t>
      </w:r>
    </w:p>
    <w:p>
      <w:pPr>
        <w:pStyle w:val="ListParagraph"/>
        <w:numPr>
          <w:ilvl w:val="0"/>
          <w:numId w:val="9"/>
        </w:numPr>
        <w:spacing w:after="70"/>
      </w:pPr>
      <w:r>
        <w:rPr>
          <w:sz w:val="21"/>
          <w:szCs w:val="21"/>
        </w:rPr>
        <w:t xml:space="preserve">As Phase 3 runs (potentially in parallel across holes, per Step 9's design intent), each time a hole completes Step 18, increment manifest.holes_processed by 1.</w:t>
      </w:r>
    </w:p>
    <w:p>
      <w:pPr>
        <w:pStyle w:val="ListParagraph"/>
        <w:numPr>
          <w:ilvl w:val="0"/>
          <w:numId w:val="9"/>
        </w:numPr>
        <w:spacing w:after="70"/>
      </w:pPr>
      <w:r>
        <w:rPr>
          <w:sz w:val="21"/>
          <w:szCs w:val="21"/>
        </w:rPr>
        <w:t xml:space="preserve">Emit a progress event {holes_processed, holes_total} on the same channel as Feature 5's stage events.</w:t>
      </w:r>
    </w:p>
    <w:p>
      <w:pPr>
        <w:pStyle w:val="ListParagraph"/>
        <w:numPr>
          <w:ilvl w:val="0"/>
          <w:numId w:val="9"/>
        </w:numPr>
        <w:spacing w:after="70"/>
      </w:pPr>
      <w:r>
        <w:rPr>
          <w:sz w:val="21"/>
          <w:szCs w:val="21"/>
        </w:rPr>
        <w:t xml:space="preserve">get_hole_progress returns the current counts for the frontend's progress text/bar.</w:t>
      </w:r>
    </w:p>
    <w:p>
      <w:pPr>
        <w:pStyle w:val="Heading1"/>
        <w:pBdr>
          <w:bottom w:val="single" w:color="1F4E5F" w:sz="8" w:space="4"/>
        </w:pBdr>
        <w:spacing w:after="200" w:before="480"/>
      </w:pPr>
      <w:r>
        <w:rPr>
          <w:b/>
          <w:bCs/>
          <w:color w:val="1F4E5F"/>
        </w:rPr>
        <w:t xml:space="preserve">Category C — View Tab</w:t>
      </w:r>
    </w:p>
    <w:p>
      <w:pPr>
        <w:pStyle w:val="Heading2"/>
        <w:spacing w:after="140" w:before="360"/>
      </w:pPr>
      <w:r>
        <w:rPr>
          <w:b/>
          <w:bCs/>
          <w:color w:val="2E7D6B"/>
        </w:rPr>
        <w:t xml:space="preserve">Feature 8: Side-by-Side / Overlay Comparison Toggle</w:t>
      </w:r>
    </w:p>
    <w:p>
      <w:pPr>
        <w:shd w:fill="EAF1F1" w:val="clear"/>
        <w:spacing w:after="160" w:before="80"/>
      </w:pPr>
      <w:r>
        <w:rPr>
          <w:i/>
          <w:iCs/>
          <w:color w:val="595959"/>
          <w:sz w:val="20"/>
          <w:szCs w:val="20"/>
        </w:rPr>
        <w:t xml:space="preserve">  Backend: no new computation;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directly compare a 'before' and 'after' image (e.g. raw backlit vs. contour overlay) without any extra alignment work, since Step 5 has already guaranteed every session image shares one pixel coordinate system.</w:t>
      </w:r>
    </w:p>
    <w:p>
      <w:pPr>
        <w:spacing w:after="40" w:before="160"/>
      </w:pPr>
      <w:r>
        <w:rPr>
          <w:b/>
          <w:bCs/>
          <w:color w:val="2E7D6B"/>
          <w:sz w:val="21"/>
          <w:szCs w:val="21"/>
        </w:rPr>
        <w:t xml:space="preserve">What it does (detailed)</w:t>
      </w:r>
    </w:p>
    <w:p>
      <w:pPr>
        <w:spacing w:after="120"/>
      </w:pPr>
      <w:r>
        <w:rPr>
          <w:i w:val="false"/>
          <w:iCs w:val="false"/>
          <w:sz w:val="21"/>
          <w:szCs w:val="21"/>
        </w:rPr>
        <w:t xml:space="preserve">Given two selected manifest entries, returns their file references for the frontend to render either side-by-side or as an alpha-blended overlay; performs no re-alignment, since none is needed.</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Purely a manifest lookup: given two image identifiers, api.py resolves them to file paths already known to be co-registered from Step 5, and returns both paths plus their tags for the frontend's QGraphicsView compositing.</w:t>
      </w:r>
    </w:p>
    <w:p>
      <w:pPr>
        <w:spacing w:after="120"/>
      </w:pPr>
      <w:r>
        <w:rPr>
          <w:i w:val="false"/>
          <w:iCs w:val="false"/>
          <w:sz w:val="21"/>
          <w:szCs w:val="21"/>
        </w:rPr>
        <w:t xml:space="preserve">The alpha-blend slider and side-by-side split are entirely a frontend rendering concern; the backend contributes only the guarantee of shared coordinates and the resolved file paths.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5 (Cross-Pass Image Registration) is what makes this feature valid without extra work.</w:t>
      </w:r>
    </w:p>
    <w:p>
      <w:pPr>
        <w:pStyle w:val="ListParagraph"/>
        <w:numPr>
          <w:ilvl w:val="0"/>
          <w:numId w:val="2"/>
        </w:numPr>
        <w:spacing w:after="60"/>
      </w:pPr>
      <w:r>
        <w:rPr>
          <w:sz w:val="21"/>
          <w:szCs w:val="21"/>
        </w:rPr>
        <w:t xml:space="preserve">Feeds: frontend/tabs/view_tab.py.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backend/session/manifest.py — resolves image identifiers to file paths</w:t>
      </w:r>
    </w:p>
    <w:p>
      <w:pPr>
        <w:pStyle w:val="ListParagraph"/>
        <w:numPr>
          <w:ilvl w:val="0"/>
          <w:numId w:val="2"/>
        </w:numPr>
        <w:spacing w:after="60"/>
      </w:pPr>
      <w:r>
        <w:rPr>
          <w:sz w:val="21"/>
          <w:szCs w:val="21"/>
        </w:rPr>
        <w:t xml:space="preserve">backend/api.py — get_comparison_pair(session_id, image_id_a, image_id_b)</w:t>
      </w:r>
    </w:p>
    <w:p>
      <w:pPr>
        <w:spacing w:after="40" w:before="160"/>
      </w:pPr>
      <w:r>
        <w:rPr>
          <w:b/>
          <w:bCs/>
          <w:color w:val="2E7D6B"/>
          <w:sz w:val="21"/>
          <w:szCs w:val="21"/>
        </w:rPr>
        <w:t xml:space="preserve">Algorithm (step-wise execution flow)</w:t>
      </w:r>
    </w:p>
    <w:p>
      <w:pPr>
        <w:pStyle w:val="ListParagraph"/>
        <w:numPr>
          <w:ilvl w:val="0"/>
          <w:numId w:val="10"/>
        </w:numPr>
        <w:spacing w:after="70"/>
      </w:pPr>
      <w:r>
        <w:rPr>
          <w:sz w:val="21"/>
          <w:szCs w:val="21"/>
        </w:rPr>
        <w:t xml:space="preserve">Receive two manifest image identifiers from the frontend selection.</w:t>
      </w:r>
    </w:p>
    <w:p>
      <w:pPr>
        <w:pStyle w:val="ListParagraph"/>
        <w:numPr>
          <w:ilvl w:val="0"/>
          <w:numId w:val="10"/>
        </w:numPr>
        <w:spacing w:after="70"/>
      </w:pPr>
      <w:r>
        <w:rPr>
          <w:sz w:val="21"/>
          <w:szCs w:val="21"/>
        </w:rPr>
        <w:t xml:space="preserve">Look up both entries in manifest.json via manifest.py.</w:t>
      </w:r>
    </w:p>
    <w:p>
      <w:pPr>
        <w:pStyle w:val="ListParagraph"/>
        <w:numPr>
          <w:ilvl w:val="0"/>
          <w:numId w:val="10"/>
        </w:numPr>
        <w:spacing w:after="70"/>
      </w:pPr>
      <w:r>
        <w:rPr>
          <w:sz w:val="21"/>
          <w:szCs w:val="21"/>
        </w:rPr>
        <w:t xml:space="preserve">Confirm both entries belong to the same registered coordinate frame (i.e. both post-date Step 5).</w:t>
      </w:r>
    </w:p>
    <w:p>
      <w:pPr>
        <w:pStyle w:val="ListParagraph"/>
        <w:numPr>
          <w:ilvl w:val="0"/>
          <w:numId w:val="10"/>
        </w:numPr>
        <w:spacing w:after="70"/>
      </w:pPr>
      <w:r>
        <w:rPr>
          <w:sz w:val="21"/>
          <w:szCs w:val="21"/>
        </w:rPr>
        <w:t xml:space="preserve">Return both resolved file paths and tags to the frontend for it to render as side-by-side panes or an alpha-blended overlay.</w:t>
      </w:r>
    </w:p>
    <w:p>
      <w:pPr>
        <w:pStyle w:val="Heading2"/>
        <w:spacing w:after="140" w:before="360"/>
      </w:pPr>
      <w:r>
        <w:rPr>
          <w:b/>
          <w:bCs/>
          <w:color w:val="2E7D6B"/>
        </w:rPr>
        <w:t xml:space="preserve">Feature 9: Synchronized Zoom/Pan</w:t>
      </w:r>
    </w:p>
    <w:p>
      <w:pPr>
        <w:shd w:fill="EAF1F1" w:val="clear"/>
        <w:spacing w:after="160" w:before="80"/>
      </w:pPr>
      <w:r>
        <w:rPr>
          <w:i/>
          <w:iCs/>
          <w:color w:val="595959"/>
          <w:sz w:val="20"/>
          <w:szCs w:val="20"/>
        </w:rPr>
        <w:t xml:space="preserve">  No dedicated backend file — pure frontend transform-mirroring, resting on Step 5's registration guarantee</w:t>
      </w:r>
    </w:p>
    <w:p>
      <w:pPr>
        <w:spacing w:after="40" w:before="160"/>
      </w:pPr>
      <w:r>
        <w:rPr>
          <w:b/>
          <w:bCs/>
          <w:color w:val="2E7D6B"/>
          <w:sz w:val="21"/>
          <w:szCs w:val="21"/>
        </w:rPr>
        <w:t xml:space="preserve">Purpose</w:t>
      </w:r>
    </w:p>
    <w:p>
      <w:pPr>
        <w:spacing w:after="120"/>
      </w:pPr>
      <w:r>
        <w:rPr>
          <w:i w:val="false"/>
          <w:iCs w:val="false"/>
          <w:sz w:val="21"/>
          <w:szCs w:val="21"/>
        </w:rPr>
        <w:t xml:space="preserve">To keep the zoom and pan position identical across two compared image panes, which is only physically meaningful because both panes share one coordinate frame.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Mirrors zoom/pan transforms from one image pane onto the other, since Step 5 already guarantees they share a coordinate system — no per-interaction backend call is involved.</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This is entirely a frontend widget-linkage behavior (binding two QGraphicsView transformation matrices via a shared signal/slot connection); there is no backend computation to specify.</w:t>
      </w:r>
    </w:p>
    <w:p>
      <w:pPr>
        <w:spacing w:after="120"/>
      </w:pPr>
      <w:r>
        <w:rPr>
          <w:i w:val="false"/>
          <w:iCs w:val="false"/>
          <w:sz w:val="21"/>
          <w:szCs w:val="21"/>
        </w:rPr>
        <w:t xml:space="preserve">It is included here for completeness because the feature would be meaningless without the backend guarantee it depends on: if Step 5's registration were ever imprecise, a synchronized zoom/pan would visibly reveal that misalignment rather than mask it.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5 (Cross-Pass Image Registration) is the sole backend dependency — it is what makes 'the same pixel = the same physical point' true across the two panes being synchronized.</w:t>
      </w:r>
    </w:p>
    <w:p>
      <w:pPr>
        <w:pStyle w:val="ListParagraph"/>
        <w:numPr>
          <w:ilvl w:val="0"/>
          <w:numId w:val="2"/>
        </w:numPr>
        <w:spacing w:after="60"/>
      </w:pPr>
      <w:r>
        <w:rPr>
          <w:sz w:val="21"/>
          <w:szCs w:val="21"/>
        </w:rPr>
        <w:t xml:space="preserve">Feeds: frontend/widgets/graphics_view_sync.py entirely.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(none — frontend-only; relies on Step 5's already-registered output, no additional backend file)</w:t>
      </w:r>
    </w:p>
    <w:p>
      <w:pPr>
        <w:spacing w:after="40" w:before="160"/>
      </w:pPr>
      <w:r>
        <w:rPr>
          <w:b/>
          <w:bCs/>
          <w:color w:val="2E7D6B"/>
          <w:sz w:val="21"/>
          <w:szCs w:val="21"/>
        </w:rPr>
        <w:t xml:space="preserve">Algorithm (step-wise execution flow)</w:t>
      </w:r>
    </w:p>
    <w:p>
      <w:pPr>
        <w:pStyle w:val="ListParagraph"/>
        <w:numPr>
          <w:ilvl w:val="0"/>
          <w:numId w:val="11"/>
        </w:numPr>
        <w:spacing w:after="70"/>
      </w:pPr>
      <w:r>
        <w:rPr>
          <w:sz w:val="21"/>
          <w:szCs w:val="21"/>
        </w:rPr>
        <w:t xml:space="preserve">(No backend algorithm.) The registration guarantee this feature depends on is produced once, upstream, by Step 5; from that point on this feature is pure frontend state-mirroring with no further backend involvement.</w:t>
      </w:r>
    </w:p>
    <w:p>
      <w:pPr>
        <w:pStyle w:val="Heading2"/>
        <w:spacing w:after="140" w:before="360"/>
      </w:pPr>
      <w:r>
        <w:rPr>
          <w:b/>
          <w:bCs/>
          <w:color w:val="2E7D6B"/>
        </w:rPr>
        <w:t xml:space="preserve">Feature 10: Filter/Group Controls (View Tab)</w:t>
      </w:r>
    </w:p>
    <w:p>
      <w:pPr>
        <w:shd w:fill="EAF1F1" w:val="clear"/>
        <w:spacing w:after="160" w:before="80"/>
      </w:pPr>
      <w:r>
        <w:rPr>
          <w:i/>
          <w:iCs/>
          <w:color w:val="595959"/>
          <w:sz w:val="20"/>
          <w:szCs w:val="20"/>
        </w:rPr>
        <w:t xml:space="preserve">  Backend: manifest tagging fields (shared with Feature 6);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narrow a potentially large image gallery down to what they actually want to look at — one stage, one hole, one edge, or only flagged holes — without scanning the whole session.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Applies a filter predicate (stage / hole_id / edge / flagged-only) over the manifest's tagged image entries and returns only the matching subset.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Reuses the same stage/hole_id/edge/flagged tagging fields Feature 6 already requires on every manifest entry — no additional tagging work is needed, only a query function over data that already exists.</w:t>
      </w:r>
    </w:p>
    <w:p>
      <w:pPr>
        <w:spacing w:after="120"/>
      </w:pPr>
      <w:r>
        <w:rPr>
          <w:i w:val="false"/>
          <w:iCs w:val="false"/>
          <w:sz w:val="21"/>
          <w:szCs w:val="21"/>
        </w:rPr>
        <w:t xml:space="preserve">The filter is a straightforward predicate function evaluated server-side (so large sessions don't need their full manifest shipped to the frontend just to be filtered client-side).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Feature 6's manifest tagging fields; ultimately every stage-producing step across Phases 0-4 that writes those tags.</w:t>
      </w:r>
    </w:p>
    <w:p>
      <w:pPr>
        <w:pStyle w:val="ListParagraph"/>
        <w:numPr>
          <w:ilvl w:val="0"/>
          <w:numId w:val="2"/>
        </w:numPr>
        <w:spacing w:after="60"/>
      </w:pPr>
      <w:r>
        <w:rPr>
          <w:sz w:val="21"/>
          <w:szCs w:val="21"/>
        </w:rPr>
        <w:t xml:space="preserve">Feeds: frontend/tabs/view_tab.py.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backend/session/manifest.py — the tagged images array</w:t>
      </w:r>
    </w:p>
    <w:p>
      <w:pPr>
        <w:pStyle w:val="ListParagraph"/>
        <w:numPr>
          <w:ilvl w:val="0"/>
          <w:numId w:val="2"/>
        </w:numPr>
        <w:spacing w:after="60"/>
      </w:pPr>
      <w:r>
        <w:rPr>
          <w:sz w:val="21"/>
          <w:szCs w:val="21"/>
        </w:rPr>
        <w:t xml:space="preserve">backend/api.py — query_gallery(session_id, filters)</w:t>
      </w:r>
    </w:p>
    <w:p>
      <w:pPr>
        <w:spacing w:after="40" w:before="160"/>
      </w:pPr>
      <w:r>
        <w:rPr>
          <w:b/>
          <w:bCs/>
          <w:color w:val="2E7D6B"/>
          <w:sz w:val="21"/>
          <w:szCs w:val="21"/>
        </w:rPr>
        <w:t xml:space="preserve">Algorithm (step-wise execution flow)</w:t>
      </w:r>
    </w:p>
    <w:p>
      <w:pPr>
        <w:pStyle w:val="ListParagraph"/>
        <w:numPr>
          <w:ilvl w:val="0"/>
          <w:numId w:val="12"/>
        </w:numPr>
        <w:spacing w:after="70"/>
      </w:pPr>
      <w:r>
        <w:rPr>
          <w:sz w:val="21"/>
          <w:szCs w:val="21"/>
        </w:rPr>
        <w:t xml:space="preserve">Receive a filter specification {stage?, hole_id?, edge?, flagged_only?} from the frontend.</w:t>
      </w:r>
    </w:p>
    <w:p>
      <w:pPr>
        <w:pStyle w:val="ListParagraph"/>
        <w:numPr>
          <w:ilvl w:val="0"/>
          <w:numId w:val="12"/>
        </w:numPr>
        <w:spacing w:after="70"/>
      </w:pPr>
      <w:r>
        <w:rPr>
          <w:sz w:val="21"/>
          <w:szCs w:val="21"/>
        </w:rPr>
        <w:t xml:space="preserve">Load the manifest's images array via manifest.py.</w:t>
      </w:r>
    </w:p>
    <w:p>
      <w:pPr>
        <w:pStyle w:val="ListParagraph"/>
        <w:numPr>
          <w:ilvl w:val="0"/>
          <w:numId w:val="12"/>
        </w:numPr>
        <w:spacing w:after="70"/>
      </w:pPr>
      <w:r>
        <w:rPr>
          <w:sz w:val="21"/>
          <w:szCs w:val="21"/>
        </w:rPr>
        <w:t xml:space="preserve">Apply each provided filter condition as a predicate over the array (all provided conditions are ANDed together).</w:t>
      </w:r>
    </w:p>
    <w:p>
      <w:pPr>
        <w:pStyle w:val="ListParagraph"/>
        <w:numPr>
          <w:ilvl w:val="0"/>
          <w:numId w:val="12"/>
        </w:numPr>
        <w:spacing w:after="70"/>
      </w:pPr>
      <w:r>
        <w:rPr>
          <w:sz w:val="21"/>
          <w:szCs w:val="21"/>
        </w:rPr>
        <w:t xml:space="preserve">Return the filtered subset of image entries to the frontend for re-rendering the gallery.</w:t>
      </w:r>
    </w:p>
    <w:p>
      <w:pPr>
        <w:pStyle w:val="Heading2"/>
        <w:spacing w:after="140" w:before="360"/>
      </w:pPr>
      <w:r>
        <w:rPr>
          <w:b/>
          <w:bCs/>
          <w:color w:val="2E7D6B"/>
        </w:rPr>
        <w:t xml:space="preserve">Feature 11: Hover Tooltips With Descriptor Values</w:t>
      </w:r>
    </w:p>
    <w:p>
      <w:pPr>
        <w:shd w:fill="EAF1F1" w:val="clear"/>
        <w:spacing w:after="160" w:before="80"/>
      </w:pPr>
      <w:r>
        <w:rPr>
          <w:i/>
          <w:iCs/>
          <w:color w:val="595959"/>
          <w:sz w:val="20"/>
          <w:szCs w:val="20"/>
        </w:rPr>
        <w:t xml:space="preserve">  Backend: no additional computation;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show the actual computed shape/roughness/shadow numbers on hover, so the user is never relying on color-coding alone to judge a hole.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Given a hole_id, returns that hole's composite descriptor values (Step 18's output) formatted for tooltip display.</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direct read of the hole's already-computed descriptors.json (Step 18's CompositeSignature, alongside the individual Step 13/15/17 descriptors it was built from) — no recomputation.</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18 (Composite Signature Assembly), and Steps 13/15/17 for the individual named fields.</w:t>
      </w:r>
    </w:p>
    <w:p>
      <w:pPr>
        <w:pStyle w:val="ListParagraph"/>
        <w:numPr>
          <w:ilvl w:val="0"/>
          <w:numId w:val="2"/>
        </w:numPr>
        <w:spacing w:after="60"/>
      </w:pPr>
      <w:r>
        <w:rPr>
          <w:sz w:val="21"/>
          <w:szCs w:val="21"/>
        </w:rPr>
        <w:t xml:space="preserve">Feeds: frontend/widgets/breakdown_table.py's tooltip component.</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data/sessions/&lt;session_id&gt;/holes/&lt;hole_id&gt;/descriptors.json — source data</w:t>
      </w:r>
    </w:p>
    <w:p>
      <w:pPr>
        <w:pStyle w:val="ListParagraph"/>
        <w:numPr>
          <w:ilvl w:val="0"/>
          <w:numId w:val="2"/>
        </w:numPr>
        <w:spacing w:after="60"/>
      </w:pPr>
      <w:r>
        <w:rPr>
          <w:sz w:val="21"/>
          <w:szCs w:val="21"/>
        </w:rPr>
        <w:t xml:space="preserve">backend/api.py — get_hole_tooltip(session_id, hole_id)</w:t>
      </w:r>
    </w:p>
    <w:p>
      <w:pPr>
        <w:spacing w:after="40" w:before="160"/>
      </w:pPr>
      <w:r>
        <w:rPr>
          <w:b/>
          <w:bCs/>
          <w:color w:val="2E7D6B"/>
          <w:sz w:val="21"/>
          <w:szCs w:val="21"/>
        </w:rPr>
        <w:t xml:space="preserve">Algorithm (step-wise execution flow)</w:t>
      </w:r>
    </w:p>
    <w:p>
      <w:pPr>
        <w:pStyle w:val="ListParagraph"/>
        <w:numPr>
          <w:ilvl w:val="0"/>
          <w:numId w:val="13"/>
        </w:numPr>
        <w:spacing w:after="70"/>
      </w:pPr>
      <w:r>
        <w:rPr>
          <w:sz w:val="21"/>
          <w:szCs w:val="21"/>
        </w:rPr>
        <w:t xml:space="preserve">On hover, the frontend requests get_hole_tooltip(session_id, hole_id).</w:t>
      </w:r>
    </w:p>
    <w:p>
      <w:pPr>
        <w:pStyle w:val="ListParagraph"/>
        <w:numPr>
          <w:ilvl w:val="0"/>
          <w:numId w:val="13"/>
        </w:numPr>
        <w:spacing w:after="70"/>
      </w:pPr>
      <w:r>
        <w:rPr>
          <w:sz w:val="21"/>
          <w:szCs w:val="21"/>
        </w:rPr>
        <w:t xml:space="preserve">Load descriptors.json for that hole_id.</w:t>
      </w:r>
    </w:p>
    <w:p>
      <w:pPr>
        <w:pStyle w:val="ListParagraph"/>
        <w:numPr>
          <w:ilvl w:val="0"/>
          <w:numId w:val="13"/>
        </w:numPr>
        <w:spacing w:after="70"/>
      </w:pPr>
      <w:r>
        <w:rPr>
          <w:sz w:val="21"/>
          <w:szCs w:val="21"/>
        </w:rPr>
        <w:t xml:space="preserve">Select the fields relevant for a compact tooltip (e.g. mean_radius_um, roughness contrast, shadow strength/direction).</w:t>
      </w:r>
    </w:p>
    <w:p>
      <w:pPr>
        <w:pStyle w:val="ListParagraph"/>
        <w:numPr>
          <w:ilvl w:val="0"/>
          <w:numId w:val="13"/>
        </w:numPr>
        <w:spacing w:after="70"/>
      </w:pPr>
      <w:r>
        <w:rPr>
          <w:sz w:val="21"/>
          <w:szCs w:val="21"/>
        </w:rPr>
        <w:t xml:space="preserve">Return the formatted key/value list for the frontend to render as tooltip text.</w:t>
      </w:r>
    </w:p>
    <w:p>
      <w:pPr>
        <w:pStyle w:val="Heading1"/>
        <w:pBdr>
          <w:bottom w:val="single" w:color="1F4E5F" w:sz="8" w:space="4"/>
        </w:pBdr>
        <w:spacing w:after="200" w:before="480"/>
      </w:pPr>
      <w:r>
        <w:rPr>
          <w:b/>
          <w:bCs/>
          <w:color w:val="1F4E5F"/>
        </w:rPr>
        <w:t xml:space="preserve">Category D — Math Explanation &amp; Traceability</w:t>
      </w:r>
    </w:p>
    <w:p>
      <w:pPr>
        <w:pStyle w:val="Heading2"/>
        <w:spacing w:after="140" w:before="360"/>
      </w:pPr>
      <w:r>
        <w:rPr>
          <w:b/>
          <w:bCs/>
          <w:color w:val="2E7D6B"/>
        </w:rPr>
        <w:t xml:space="preserve">Feature 12: Per-Hole "Why Flagged" Breakdown Panel</w:t>
      </w:r>
    </w:p>
    <w:p>
      <w:pPr>
        <w:shd w:fill="EAF1F1" w:val="clear"/>
        <w:spacing w:after="160" w:before="80"/>
      </w:pPr>
      <w:r>
        <w:rPr>
          <w:i/>
          <w:iCs/>
          <w:color w:val="595959"/>
          <w:sz w:val="20"/>
          <w:szCs w:val="20"/>
        </w:rPr>
        <w:t xml:space="preserve">  Backend: exposes Step 20's per-descriptor intermediate values;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see exactly which signal — shape, roughness, or shadow — actually drove a hole's outlier flag, rather than only a single opaque combined score.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a selected hole, returns a table of {descriptor name, hole value, group median, group MAD, robust z-score} for every field in the composite vector, plus which field(s) exceeded the outlier threshold, and a description of the comparison group used (edge-based or pooled, with low_confidence noted).</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Pulls per-descriptor median/MAD/z-score values already computed and stored by Step 20 — this feature performs no new statistics, only formatting and highlighting of existing DeviationScore fields.</w:t>
      </w:r>
    </w:p>
    <w:p>
      <w:pPr>
        <w:spacing w:after="120"/>
      </w:pPr>
      <w:r>
        <w:rPr>
          <w:i w:val="false"/>
          <w:iCs w:val="false"/>
          <w:sz w:val="21"/>
          <w:szCs w:val="21"/>
        </w:rPr>
        <w:t xml:space="preserve">Sorts/highlights rows by |z-score| so the most discriminating descriptor(s) are visually prominent.</w:t>
      </w:r>
    </w:p>
    <w:p>
      <w:pPr>
        <w:spacing w:after="120"/>
      </w:pPr>
      <w:r>
        <w:rPr>
          <w:i w:val="false"/>
          <w:iCs w:val="false"/>
          <w:sz w:val="21"/>
          <w:szCs w:val="21"/>
        </w:rPr>
        <w:t xml:space="preserve">Reads Step 19's stratification and low_confidence fields to render the comparison-group description text.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20 (DeviationScore per_field_z/group_median/group_mad), Step 19 (ReferenceGroup stratification), Step 18 (field_names for labeling).</w:t>
      </w:r>
    </w:p>
    <w:p>
      <w:pPr>
        <w:pStyle w:val="ListParagraph"/>
        <w:numPr>
          <w:ilvl w:val="0"/>
          <w:numId w:val="2"/>
        </w:numPr>
        <w:spacing w:after="60"/>
      </w:pPr>
      <w:r>
        <w:rPr>
          <w:sz w:val="21"/>
          <w:szCs w:val="21"/>
        </w:rPr>
        <w:t xml:space="preserve">Feeds: frontend/widgets/breakdown_table.py and frontend/tabs/results_tab.py.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data/sessions/&lt;session_id&gt;/holes/&lt;hole_id&gt;/score.json — source DeviationScore</w:t>
      </w:r>
    </w:p>
    <w:p>
      <w:pPr>
        <w:pStyle w:val="ListParagraph"/>
        <w:numPr>
          <w:ilvl w:val="0"/>
          <w:numId w:val="2"/>
        </w:numPr>
        <w:spacing w:after="60"/>
      </w:pPr>
      <w:r>
        <w:rPr>
          <w:sz w:val="21"/>
          <w:szCs w:val="21"/>
        </w:rPr>
        <w:t xml:space="preserve">backend/api.py — get_hole_breakdown(session_id, hole_id)</w:t>
      </w:r>
    </w:p>
    <w:p>
      <w:pPr>
        <w:spacing w:after="40" w:before="160"/>
      </w:pPr>
      <w:r>
        <w:rPr>
          <w:b/>
          <w:bCs/>
          <w:color w:val="2E7D6B"/>
          <w:sz w:val="21"/>
          <w:szCs w:val="21"/>
        </w:rPr>
        <w:t xml:space="preserve">Algorithm (step-wise execution flow)</w:t>
      </w:r>
    </w:p>
    <w:p>
      <w:pPr>
        <w:pStyle w:val="ListParagraph"/>
        <w:numPr>
          <w:ilvl w:val="0"/>
          <w:numId w:val="14"/>
        </w:numPr>
        <w:spacing w:after="70"/>
      </w:pPr>
      <w:r>
        <w:rPr>
          <w:sz w:val="21"/>
          <w:szCs w:val="21"/>
        </w:rPr>
        <w:t xml:space="preserve">Load the hole's score.json (DeviationScore) and its CompositeSignature.field_names.</w:t>
      </w:r>
    </w:p>
    <w:p>
      <w:pPr>
        <w:pStyle w:val="ListParagraph"/>
        <w:numPr>
          <w:ilvl w:val="0"/>
          <w:numId w:val="14"/>
        </w:numPr>
        <w:spacing w:after="70"/>
      </w:pPr>
      <w:r>
        <w:rPr>
          <w:sz w:val="21"/>
          <w:szCs w:val="21"/>
        </w:rPr>
        <w:t xml:space="preserve">Zip field_names with per_field_z, group_median, and group_mad into one row per descriptor field.</w:t>
      </w:r>
    </w:p>
    <w:p>
      <w:pPr>
        <w:pStyle w:val="ListParagraph"/>
        <w:numPr>
          <w:ilvl w:val="0"/>
          <w:numId w:val="14"/>
        </w:numPr>
        <w:spacing w:after="70"/>
      </w:pPr>
      <w:r>
        <w:rPr>
          <w:sz w:val="21"/>
          <w:szCs w:val="21"/>
        </w:rPr>
        <w:t xml:space="preserve">Sort rows by descending |z-score|.</w:t>
      </w:r>
    </w:p>
    <w:p>
      <w:pPr>
        <w:pStyle w:val="ListParagraph"/>
        <w:numPr>
          <w:ilvl w:val="0"/>
          <w:numId w:val="14"/>
        </w:numPr>
        <w:spacing w:after="70"/>
      </w:pPr>
      <w:r>
        <w:rPr>
          <w:sz w:val="21"/>
          <w:szCs w:val="21"/>
        </w:rPr>
        <w:t xml:space="preserve">Mark rows whose |z-score| exceeds the field-level notability threshold (e.g. matching the overall cutoff's per-field equivalent) as 'driver' rows.</w:t>
      </w:r>
    </w:p>
    <w:p>
      <w:pPr>
        <w:pStyle w:val="ListParagraph"/>
        <w:numPr>
          <w:ilvl w:val="0"/>
          <w:numId w:val="14"/>
        </w:numPr>
        <w:spacing w:after="70"/>
      </w:pPr>
      <w:r>
        <w:rPr>
          <w:sz w:val="21"/>
          <w:szCs w:val="21"/>
        </w:rPr>
        <w:t xml:space="preserve">Read the hole's ReferenceGroup stratification and low_confidence flag from Step 19's output.</w:t>
      </w:r>
    </w:p>
    <w:p>
      <w:pPr>
        <w:pStyle w:val="ListParagraph"/>
        <w:numPr>
          <w:ilvl w:val="0"/>
          <w:numId w:val="14"/>
        </w:numPr>
        <w:spacing w:after="70"/>
      </w:pPr>
      <w:r>
        <w:rPr>
          <w:sz w:val="21"/>
          <w:szCs w:val="21"/>
        </w:rPr>
        <w:t xml:space="preserve">Return the row table plus the comparison-group description text via get_hole_breakdown.</w:t>
      </w:r>
    </w:p>
    <w:p>
      <w:pPr>
        <w:pStyle w:val="Heading2"/>
        <w:spacing w:after="140" w:before="360"/>
      </w:pPr>
      <w:r>
        <w:rPr>
          <w:b/>
          <w:bCs/>
          <w:color w:val="2E7D6B"/>
        </w:rPr>
        <w:t xml:space="preserve">Feature 13: Pairwise Hole Comparison View</w:t>
      </w:r>
    </w:p>
    <w:p>
      <w:pPr>
        <w:shd w:fill="EAF1F1" w:val="clear"/>
        <w:spacing w:after="160" w:before="80"/>
      </w:pPr>
      <w:r>
        <w:rPr>
          <w:i/>
          <w:iCs/>
          <w:color w:val="595959"/>
          <w:sz w:val="20"/>
          <w:szCs w:val="20"/>
        </w:rPr>
        <w:t xml:space="preserve">  Backend: extends Step 20's group logic with an in-group centrality ranking;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see a flagged hole directly next to a concrete, typical example from its own comparison group, rather than only an abstract statistical summary.</w:t>
      </w:r>
    </w:p>
    <w:p>
      <w:pPr>
        <w:spacing w:after="40" w:before="160"/>
      </w:pPr>
      <w:r>
        <w:rPr>
          <w:b/>
          <w:bCs/>
          <w:color w:val="2E7D6B"/>
          <w:sz w:val="21"/>
          <w:szCs w:val="21"/>
        </w:rPr>
        <w:t xml:space="preserve">What it does (detailed)</w:t>
      </w:r>
    </w:p>
    <w:p>
      <w:pPr>
        <w:spacing w:after="120"/>
      </w:pPr>
      <w:r>
        <w:rPr>
          <w:i w:val="false"/>
          <w:iCs w:val="false"/>
          <w:sz w:val="21"/>
          <w:szCs w:val="21"/>
        </w:rPr>
        <w:t xml:space="preserve">By default, identifies the comparison group's most 'typical' hole (the one with the smallest combined deviation from the group's own median) and returns both holes' descriptor tables, deltas, and matching image crops; supports a manual override to compare against any other hole in the session.</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Auto-selection reuses Step 20's own scoring logic, but applied to rank the comparison group's members against their own group median (rather than testing the held-out hole) — the minimum-scoring member is the 'most typical' hole.</w:t>
      </w:r>
    </w:p>
    <w:p>
      <w:pPr>
        <w:spacing w:after="120"/>
      </w:pPr>
      <w:r>
        <w:rPr>
          <w:i w:val="false"/>
          <w:iCs w:val="false"/>
          <w:sz w:val="21"/>
          <w:szCs w:val="21"/>
        </w:rPr>
        <w:t xml:space="preserve">Manual override simply substitutes a user-chosen hole_id in place of the auto-selected one; the rest of the comparison (delta table, crops) is identical either way.</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19 (ReferenceGroup), Step 20 (scoring logic reused for centrality), Step 9 (crops for both holes).</w:t>
      </w:r>
    </w:p>
    <w:p>
      <w:pPr>
        <w:pStyle w:val="ListParagraph"/>
        <w:numPr>
          <w:ilvl w:val="0"/>
          <w:numId w:val="2"/>
        </w:numPr>
        <w:spacing w:after="60"/>
      </w:pPr>
      <w:r>
        <w:rPr>
          <w:sz w:val="21"/>
          <w:szCs w:val="21"/>
        </w:rPr>
        <w:t xml:space="preserve">Feeds: frontend/tabs/results_tab.py's dual-pane layout.</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data/sessions/&lt;session_id&gt;/holes/&lt;hole_id&gt;/score.json and descriptors.json — for both holes being compared</w:t>
      </w:r>
    </w:p>
    <w:p>
      <w:pPr>
        <w:pStyle w:val="ListParagraph"/>
        <w:numPr>
          <w:ilvl w:val="0"/>
          <w:numId w:val="2"/>
        </w:numPr>
        <w:spacing w:after="60"/>
      </w:pPr>
      <w:r>
        <w:rPr>
          <w:sz w:val="21"/>
          <w:szCs w:val="21"/>
        </w:rPr>
        <w:t xml:space="preserve">backend/api.py — get_pairwise_comparison(session_id, hole_id, compare_to=None)</w:t>
      </w:r>
    </w:p>
    <w:p>
      <w:pPr>
        <w:spacing w:after="40" w:before="160"/>
      </w:pPr>
      <w:r>
        <w:rPr>
          <w:b/>
          <w:bCs/>
          <w:color w:val="2E7D6B"/>
          <w:sz w:val="21"/>
          <w:szCs w:val="21"/>
        </w:rPr>
        <w:t xml:space="preserve">Algorithm (step-wise execution flow)</w:t>
      </w:r>
    </w:p>
    <w:p>
      <w:pPr>
        <w:pStyle w:val="ListParagraph"/>
        <w:numPr>
          <w:ilvl w:val="0"/>
          <w:numId w:val="15"/>
        </w:numPr>
        <w:spacing w:after="70"/>
      </w:pPr>
      <w:r>
        <w:rPr>
          <w:sz w:val="21"/>
          <w:szCs w:val="21"/>
        </w:rPr>
        <w:t xml:space="preserve">Load the target hole's ReferenceGroup (comparison_group_ids) from Step 19.</w:t>
      </w:r>
    </w:p>
    <w:p>
      <w:pPr>
        <w:pStyle w:val="ListParagraph"/>
        <w:numPr>
          <w:ilvl w:val="0"/>
          <w:numId w:val="15"/>
        </w:numPr>
        <w:spacing w:after="70"/>
      </w:pPr>
      <w:r>
        <w:rPr>
          <w:sz w:val="21"/>
          <w:szCs w:val="21"/>
        </w:rPr>
        <w:t xml:space="preserve">If compare_to is not supplied: for each member of comparison_group_ids, compute its own combined deviation score against the group median (reusing Step 20's scoring function) and select the minimum-scoring member as the reference hole.</w:t>
      </w:r>
    </w:p>
    <w:p>
      <w:pPr>
        <w:pStyle w:val="ListParagraph"/>
        <w:numPr>
          <w:ilvl w:val="0"/>
          <w:numId w:val="15"/>
        </w:numPr>
        <w:spacing w:after="70"/>
      </w:pPr>
      <w:r>
        <w:rPr>
          <w:sz w:val="21"/>
          <w:szCs w:val="21"/>
        </w:rPr>
        <w:t xml:space="preserve">If compare_to is supplied: use that hole_id directly as the reference hole, skipping the ranking step.</w:t>
      </w:r>
    </w:p>
    <w:p>
      <w:pPr>
        <w:pStyle w:val="ListParagraph"/>
        <w:numPr>
          <w:ilvl w:val="0"/>
          <w:numId w:val="15"/>
        </w:numPr>
        <w:spacing w:after="70"/>
      </w:pPr>
      <w:r>
        <w:rPr>
          <w:sz w:val="21"/>
          <w:szCs w:val="21"/>
        </w:rPr>
        <w:t xml:space="preserve">Load both holes' CompositeSignature and DeviationScore, and compute a per-field delta between them.</w:t>
      </w:r>
    </w:p>
    <w:p>
      <w:pPr>
        <w:pStyle w:val="ListParagraph"/>
        <w:numPr>
          <w:ilvl w:val="0"/>
          <w:numId w:val="15"/>
        </w:numPr>
        <w:spacing w:after="70"/>
      </w:pPr>
      <w:r>
        <w:rPr>
          <w:sz w:val="21"/>
          <w:szCs w:val="21"/>
        </w:rPr>
        <w:t xml:space="preserve">Load both holes' matching crops (Step 9 output) for the paired image display.</w:t>
      </w:r>
    </w:p>
    <w:p>
      <w:pPr>
        <w:pStyle w:val="ListParagraph"/>
        <w:numPr>
          <w:ilvl w:val="0"/>
          <w:numId w:val="15"/>
        </w:numPr>
        <w:spacing w:after="70"/>
      </w:pPr>
      <w:r>
        <w:rPr>
          <w:sz w:val="21"/>
          <w:szCs w:val="21"/>
        </w:rPr>
        <w:t xml:space="preserve">Return the descriptor tables, deltas, and crop references via get_pairwise_comparison.</w:t>
      </w:r>
    </w:p>
    <w:p>
      <w:pPr>
        <w:pStyle w:val="Heading2"/>
        <w:spacing w:after="140" w:before="360"/>
      </w:pPr>
      <w:r>
        <w:rPr>
          <w:b/>
          <w:bCs/>
          <w:color w:val="2E7D6B"/>
        </w:rPr>
        <w:t xml:space="preserve">Feature 14: Shadow-Direction Vector Diagram</w:t>
      </w:r>
    </w:p>
    <w:p>
      <w:pPr>
        <w:shd w:fill="EAF1F1" w:val="clear"/>
        <w:spacing w:after="160" w:before="80"/>
      </w:pPr>
      <w:r>
        <w:rPr>
          <w:i/>
          <w:iCs/>
          <w:color w:val="595959"/>
          <w:sz w:val="20"/>
          <w:szCs w:val="20"/>
        </w:rPr>
        <w:t xml:space="preserve">  Backend: reuses Step 17 output directly;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make directional inconsistency across a set of holes visible at a glance, rather than requiring the user to compare shadow-direction numbers row by row.</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a given set of holes (typically one edge), returns each hole's shadow strength and direction (Step 17's output) formatted for a compass-style vector plot, one arrow per hole, optionally including each hole's outlier flag for color-coding.</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No new computation: strictly reads strength and direction_deg from each hole's ShadowDescriptor, plus is_outlier from OutlierFlag if the color-code option is requested.</w:t>
      </w:r>
    </w:p>
    <w:p>
      <w:pPr>
        <w:spacing w:after="120"/>
      </w:pPr>
      <w:r>
        <w:rPr>
          <w:i w:val="false"/>
          <w:iCs w:val="false"/>
          <w:sz w:val="21"/>
          <w:szCs w:val="21"/>
        </w:rPr>
        <w:t xml:space="preserve">Grouping (typically by edge) is done using Step 8's edge tag, matching the ordering used everywhere else in the pipeline.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17 (ShadowDescriptor), Step 21 (OutlierFlag, optional), Step 8 (edge grouping).</w:t>
      </w:r>
    </w:p>
    <w:p>
      <w:pPr>
        <w:pStyle w:val="ListParagraph"/>
        <w:numPr>
          <w:ilvl w:val="0"/>
          <w:numId w:val="2"/>
        </w:numPr>
        <w:spacing w:after="60"/>
      </w:pPr>
      <w:r>
        <w:rPr>
          <w:sz w:val="21"/>
          <w:szCs w:val="21"/>
        </w:rPr>
        <w:t xml:space="preserve">Feeds: frontend/widgets/compass_plot.py.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data/sessions/&lt;session_id&gt;/holes/&lt;hole_id&gt;/descriptors.json (field: shadow) — source</w:t>
      </w:r>
    </w:p>
    <w:p>
      <w:pPr>
        <w:pStyle w:val="ListParagraph"/>
        <w:numPr>
          <w:ilvl w:val="0"/>
          <w:numId w:val="2"/>
        </w:numPr>
        <w:spacing w:after="60"/>
      </w:pPr>
      <w:r>
        <w:rPr>
          <w:sz w:val="21"/>
          <w:szCs w:val="21"/>
        </w:rPr>
        <w:t xml:space="preserve">backend/api.py — get_shadow_vectors(session_id, edge=None)</w:t>
      </w:r>
    </w:p>
    <w:p>
      <w:pPr>
        <w:spacing w:after="40" w:before="160"/>
      </w:pPr>
      <w:r>
        <w:rPr>
          <w:b/>
          <w:bCs/>
          <w:color w:val="2E7D6B"/>
          <w:sz w:val="21"/>
          <w:szCs w:val="21"/>
        </w:rPr>
        <w:t xml:space="preserve">Algorithm (step-wise execution flow)</w:t>
      </w:r>
    </w:p>
    <w:p>
      <w:pPr>
        <w:pStyle w:val="ListParagraph"/>
        <w:numPr>
          <w:ilvl w:val="0"/>
          <w:numId w:val="16"/>
        </w:numPr>
        <w:spacing w:after="70"/>
      </w:pPr>
      <w:r>
        <w:rPr>
          <w:sz w:val="21"/>
          <w:szCs w:val="21"/>
        </w:rPr>
        <w:t xml:space="preserve">Receive an optional edge filter.</w:t>
      </w:r>
    </w:p>
    <w:p>
      <w:pPr>
        <w:pStyle w:val="ListParagraph"/>
        <w:numPr>
          <w:ilvl w:val="0"/>
          <w:numId w:val="16"/>
        </w:numPr>
        <w:spacing w:after="70"/>
      </w:pPr>
      <w:r>
        <w:rPr>
          <w:sz w:val="21"/>
          <w:szCs w:val="21"/>
        </w:rPr>
        <w:t xml:space="preserve">Select all holes matching that edge (or all holes, if no filter given).</w:t>
      </w:r>
    </w:p>
    <w:p>
      <w:pPr>
        <w:pStyle w:val="ListParagraph"/>
        <w:numPr>
          <w:ilvl w:val="0"/>
          <w:numId w:val="16"/>
        </w:numPr>
        <w:spacing w:after="70"/>
      </w:pPr>
      <w:r>
        <w:rPr>
          <w:sz w:val="21"/>
          <w:szCs w:val="21"/>
        </w:rPr>
        <w:t xml:space="preserve">For each selected hole, read strength and direction_deg from its ShadowDescriptor, and is_outlier from its OutlierFlag.</w:t>
      </w:r>
    </w:p>
    <w:p>
      <w:pPr>
        <w:pStyle w:val="ListParagraph"/>
        <w:numPr>
          <w:ilvl w:val="0"/>
          <w:numId w:val="16"/>
        </w:numPr>
        <w:spacing w:after="70"/>
      </w:pPr>
      <w:r>
        <w:rPr>
          <w:sz w:val="21"/>
          <w:szCs w:val="21"/>
        </w:rPr>
        <w:t xml:space="preserve">Assemble a list of {hole_id, strength, direction_deg, is_outlier} entries.</w:t>
      </w:r>
    </w:p>
    <w:p>
      <w:pPr>
        <w:pStyle w:val="ListParagraph"/>
        <w:numPr>
          <w:ilvl w:val="0"/>
          <w:numId w:val="16"/>
        </w:numPr>
        <w:spacing w:after="70"/>
      </w:pPr>
      <w:r>
        <w:rPr>
          <w:sz w:val="21"/>
          <w:szCs w:val="21"/>
        </w:rPr>
        <w:t xml:space="preserve">Return the list via get_shadow_vectors for the frontend's Matplotlib polar-plot rendering.</w:t>
      </w:r>
    </w:p>
    <w:p>
      <w:pPr>
        <w:pStyle w:val="Heading2"/>
        <w:spacing w:after="140" w:before="360"/>
      </w:pPr>
      <w:r>
        <w:rPr>
          <w:b/>
          <w:bCs/>
          <w:color w:val="2E7D6B"/>
        </w:rPr>
        <w:t xml:space="preserve">Feature 15: "Show the Math" Expandable Explanation Blocks</w:t>
      </w:r>
    </w:p>
    <w:p>
      <w:pPr>
        <w:shd w:fill="EAF1F1" w:val="clear"/>
        <w:spacing w:after="160" w:before="80"/>
      </w:pPr>
      <w:r>
        <w:rPr>
          <w:i/>
          <w:iCs/>
          <w:color w:val="595959"/>
          <w:sz w:val="20"/>
          <w:szCs w:val="20"/>
        </w:rPr>
        <w:t xml:space="preserve">  Backend: template population from existing Step 13/15/17/20 values;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make the pipeline's statistics legible to a non-technical examiner, by populating the actual formula with that specific hole's real numbers rather than presenting the statistics as an unexplained black box.</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a selected hole, populates one text template per descriptor category (shape, roughness, shadow) with that hole's real computed numbers and a one-line plain-language interpretation, generated live rather than pre-written.</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Defines one template string per descriptor type with placeholders for hole value, group median, group MAD, and z-score (e.g. "GLCM contrast: {value} vs. group median {median}, MAD {mad} -&gt; robust z = {z}"), stored as simple Python format strings, not new computation.</w:t>
      </w:r>
    </w:p>
    <w:p>
      <w:pPr>
        <w:spacing w:after="120"/>
      </w:pPr>
      <w:r>
        <w:rPr>
          <w:i w:val="false"/>
          <w:iCs w:val="false"/>
          <w:sz w:val="21"/>
          <w:szCs w:val="21"/>
        </w:rPr>
        <w:t xml:space="preserve">Populates each template at request time directly from the hole's already-computed Step 13/15/17 descriptor values and Step 20's DeviationScore — this is purely a text-rendering pass over existing numbers.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13, Step 15, Step 17 (descriptor values), Step 20 (z-scores).</w:t>
      </w:r>
    </w:p>
    <w:p>
      <w:pPr>
        <w:pStyle w:val="ListParagraph"/>
        <w:numPr>
          <w:ilvl w:val="0"/>
          <w:numId w:val="2"/>
        </w:numPr>
        <w:spacing w:after="60"/>
      </w:pPr>
      <w:r>
        <w:rPr>
          <w:sz w:val="21"/>
          <w:szCs w:val="21"/>
        </w:rPr>
        <w:t xml:space="preserve">Feeds: frontend/widgets/math_block.py's collapsible panels.</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data/sessions/&lt;session_id&gt;/holes/&lt;hole_id&gt;/descriptors.json and score.json — source values</w:t>
      </w:r>
    </w:p>
    <w:p>
      <w:pPr>
        <w:pStyle w:val="ListParagraph"/>
        <w:numPr>
          <w:ilvl w:val="0"/>
          <w:numId w:val="2"/>
        </w:numPr>
        <w:spacing w:after="60"/>
      </w:pPr>
      <w:r>
        <w:rPr>
          <w:sz w:val="21"/>
          <w:szCs w:val="21"/>
        </w:rPr>
        <w:t xml:space="preserve">backend/api.py — get_math_explanation(session_id, hole_id)</w:t>
      </w:r>
    </w:p>
    <w:p>
      <w:pPr>
        <w:spacing w:after="40" w:before="160"/>
      </w:pPr>
      <w:r>
        <w:rPr>
          <w:b/>
          <w:bCs/>
          <w:color w:val="2E7D6B"/>
          <w:sz w:val="21"/>
          <w:szCs w:val="21"/>
        </w:rPr>
        <w:t xml:space="preserve">Algorithm (step-wise execution flow)</w:t>
      </w:r>
    </w:p>
    <w:p>
      <w:pPr>
        <w:pStyle w:val="ListParagraph"/>
        <w:numPr>
          <w:ilvl w:val="0"/>
          <w:numId w:val="17"/>
        </w:numPr>
        <w:spacing w:after="70"/>
      </w:pPr>
      <w:r>
        <w:rPr>
          <w:sz w:val="21"/>
          <w:szCs w:val="21"/>
        </w:rPr>
        <w:t xml:space="preserve">Load the hole's ShapeDescriptor, RoughnessDescriptor, ShadowDescriptor, and DeviationScore.</w:t>
      </w:r>
    </w:p>
    <w:p>
      <w:pPr>
        <w:pStyle w:val="ListParagraph"/>
        <w:numPr>
          <w:ilvl w:val="0"/>
          <w:numId w:val="17"/>
        </w:numPr>
        <w:spacing w:after="70"/>
      </w:pPr>
      <w:r>
        <w:rPr>
          <w:sz w:val="21"/>
          <w:szCs w:val="21"/>
        </w:rPr>
        <w:t xml:space="preserve">For each descriptor category, select its template string and the specific fields it references.</w:t>
      </w:r>
    </w:p>
    <w:p>
      <w:pPr>
        <w:pStyle w:val="ListParagraph"/>
        <w:numPr>
          <w:ilvl w:val="0"/>
          <w:numId w:val="17"/>
        </w:numPr>
        <w:spacing w:after="70"/>
      </w:pPr>
      <w:r>
        <w:rPr>
          <w:sz w:val="21"/>
          <w:szCs w:val="21"/>
        </w:rPr>
        <w:t xml:space="preserve">Substitute the hole's actual values, the matching group_median/group_mad from DeviationScore, and the corresponding per_field_z into the template.</w:t>
      </w:r>
    </w:p>
    <w:p>
      <w:pPr>
        <w:pStyle w:val="ListParagraph"/>
        <w:numPr>
          <w:ilvl w:val="0"/>
          <w:numId w:val="17"/>
        </w:numPr>
        <w:spacing w:after="70"/>
      </w:pPr>
      <w:r>
        <w:rPr>
          <w:sz w:val="21"/>
          <w:szCs w:val="21"/>
        </w:rPr>
        <w:t xml:space="preserve">Append a one-line plain-language interpretation derived from whether that category's z-score(s) exceed the notability threshold.</w:t>
      </w:r>
    </w:p>
    <w:p>
      <w:pPr>
        <w:pStyle w:val="ListParagraph"/>
        <w:numPr>
          <w:ilvl w:val="0"/>
          <w:numId w:val="17"/>
        </w:numPr>
        <w:spacing w:after="70"/>
      </w:pPr>
      <w:r>
        <w:rPr>
          <w:sz w:val="21"/>
          <w:szCs w:val="21"/>
        </w:rPr>
        <w:t xml:space="preserve">Return the three populated text blocks via get_math_explanation for the frontend's collapsible panels.</w:t>
      </w:r>
    </w:p>
    <w:p>
      <w:pPr>
        <w:pStyle w:val="Heading2"/>
        <w:spacing w:after="140" w:before="360"/>
      </w:pPr>
      <w:r>
        <w:rPr>
          <w:b/>
          <w:bCs/>
          <w:color w:val="2E7D6B"/>
        </w:rPr>
        <w:t xml:space="preserve">Feature 16: Edge-Level Consistency Summary</w:t>
      </w:r>
    </w:p>
    <w:p>
      <w:pPr>
        <w:shd w:fill="EAF1F1" w:val="clear"/>
        <w:spacing w:after="160" w:before="80"/>
      </w:pPr>
      <w:r>
        <w:rPr>
          <w:i/>
          <w:iCs/>
          <w:color w:val="595959"/>
          <w:sz w:val="20"/>
          <w:szCs w:val="20"/>
        </w:rPr>
        <w:t xml:space="preserve">  Backend: Step 17 and Step 15 outputs grouped by edge;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let the pattern Step 22 detects computationally (a run of flagged holes) also be seen visually as a cluster, on the same edge-ordered view, rather than only reported as a text region.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one edge, returns all its holes' shadow-direction vectors and roughness scores together, in hole-order along the edge, for a combined compass-plot-plus-strip-plot display.</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Reuses Feature 14's shadow-vector data and Step 15's roughness fields, both grouped and ordered by Step 8's position_index for that edge — no new computation, only a combined, edge-scoped query.</w:t>
      </w:r>
    </w:p>
    <w:p>
      <w:pPr>
        <w:spacing w:after="120"/>
      </w:pPr>
      <w:r>
        <w:rPr>
          <w:i w:val="false"/>
          <w:iCs w:val="false"/>
          <w:sz w:val="21"/>
          <w:szCs w:val="21"/>
        </w:rPr>
        <w:t xml:space="preserve">Returns the two data series (vectors, roughness) already paired by hole_id and position so the frontend can render them as synchronized subplots.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17 (shadow), Step 15 (roughness), Step 8 (edge/position ordering).</w:t>
      </w:r>
    </w:p>
    <w:p>
      <w:pPr>
        <w:pStyle w:val="ListParagraph"/>
        <w:numPr>
          <w:ilvl w:val="0"/>
          <w:numId w:val="2"/>
        </w:numPr>
        <w:spacing w:after="60"/>
      </w:pPr>
      <w:r>
        <w:rPr>
          <w:sz w:val="21"/>
          <w:szCs w:val="21"/>
        </w:rPr>
        <w:t xml:space="preserve">Shares logic with: Feature 14 (vector data).</w:t>
      </w:r>
    </w:p>
    <w:p>
      <w:pPr>
        <w:pStyle w:val="ListParagraph"/>
        <w:numPr>
          <w:ilvl w:val="0"/>
          <w:numId w:val="2"/>
        </w:numPr>
        <w:spacing w:after="60"/>
      </w:pPr>
      <w:r>
        <w:rPr>
          <w:sz w:val="21"/>
          <w:szCs w:val="21"/>
        </w:rPr>
        <w:t xml:space="preserve">Feeds: frontend/widgets/compass_plot.py's dual-subplot mode.</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data/sessions/&lt;session_id&gt;/holes/&lt;hole_id&gt;/descriptors.json — source for both series</w:t>
      </w:r>
    </w:p>
    <w:p>
      <w:pPr>
        <w:pStyle w:val="ListParagraph"/>
        <w:numPr>
          <w:ilvl w:val="0"/>
          <w:numId w:val="2"/>
        </w:numPr>
        <w:spacing w:after="60"/>
      </w:pPr>
      <w:r>
        <w:rPr>
          <w:sz w:val="21"/>
          <w:szCs w:val="21"/>
        </w:rPr>
        <w:t xml:space="preserve">backend/api.py — get_edge_summary(session_id, edge)</w:t>
      </w:r>
    </w:p>
    <w:p>
      <w:pPr>
        <w:spacing w:after="40" w:before="160"/>
      </w:pPr>
      <w:r>
        <w:rPr>
          <w:b/>
          <w:bCs/>
          <w:color w:val="2E7D6B"/>
          <w:sz w:val="21"/>
          <w:szCs w:val="21"/>
        </w:rPr>
        <w:t xml:space="preserve">Algorithm (step-wise execution flow)</w:t>
      </w:r>
    </w:p>
    <w:p>
      <w:pPr>
        <w:pStyle w:val="ListParagraph"/>
        <w:numPr>
          <w:ilvl w:val="0"/>
          <w:numId w:val="18"/>
        </w:numPr>
        <w:spacing w:after="70"/>
      </w:pPr>
      <w:r>
        <w:rPr>
          <w:sz w:val="21"/>
          <w:szCs w:val="21"/>
        </w:rPr>
        <w:t xml:space="preserve">Select all holes on the given edge, ordered by position_index.</w:t>
      </w:r>
    </w:p>
    <w:p>
      <w:pPr>
        <w:pStyle w:val="ListParagraph"/>
        <w:numPr>
          <w:ilvl w:val="0"/>
          <w:numId w:val="18"/>
        </w:numPr>
        <w:spacing w:after="70"/>
      </w:pPr>
      <w:r>
        <w:rPr>
          <w:sz w:val="21"/>
          <w:szCs w:val="21"/>
        </w:rPr>
        <w:t xml:space="preserve">For each hole, gather its shadow {strength, direction_deg} and its roughness {glcm_contrast, sobel_std, ...} fields.</w:t>
      </w:r>
    </w:p>
    <w:p>
      <w:pPr>
        <w:pStyle w:val="ListParagraph"/>
        <w:numPr>
          <w:ilvl w:val="0"/>
          <w:numId w:val="18"/>
        </w:numPr>
        <w:spacing w:after="70"/>
      </w:pPr>
      <w:r>
        <w:rPr>
          <w:sz w:val="21"/>
          <w:szCs w:val="21"/>
        </w:rPr>
        <w:t xml:space="preserve">Assemble two parallel, position-ordered series: shadow vectors and roughness scores.</w:t>
      </w:r>
    </w:p>
    <w:p>
      <w:pPr>
        <w:pStyle w:val="ListParagraph"/>
        <w:numPr>
          <w:ilvl w:val="0"/>
          <w:numId w:val="18"/>
        </w:numPr>
        <w:spacing w:after="70"/>
      </w:pPr>
      <w:r>
        <w:rPr>
          <w:sz w:val="21"/>
          <w:szCs w:val="21"/>
        </w:rPr>
        <w:t xml:space="preserve">Return both series via get_edge_summary for the frontend's synchronized polar + strip plot.</w:t>
      </w:r>
    </w:p>
    <w:p>
      <w:pPr>
        <w:pStyle w:val="Heading2"/>
        <w:spacing w:after="140" w:before="360"/>
      </w:pPr>
      <w:r>
        <w:rPr>
          <w:b/>
          <w:bCs/>
          <w:color w:val="2E7D6B"/>
        </w:rPr>
        <w:t xml:space="preserve">Feature 17: Validated-Source Info Links</w:t>
      </w:r>
    </w:p>
    <w:p>
      <w:pPr>
        <w:shd w:fill="EAF1F1" w:val="clear"/>
        <w:spacing w:after="160" w:before="80"/>
      </w:pPr>
      <w:r>
        <w:rPr>
          <w:i/>
          <w:iCs/>
          <w:color w:val="595959"/>
          <w:sz w:val="20"/>
          <w:szCs w:val="20"/>
        </w:rPr>
        <w:t xml:space="preserve">  Backend: static citation lookup table;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see, on demand, exactly which prior-art or literature source backs a given descriptor's physical premise — keeping the tool's claims traceable rather than asserted without support.</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a given descriptor type (shape/circularity, roughness, directional shadow, leave-one-out statistics), returns its fixed citation text and source reference for display in an info popover.</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static lookup table, descriptor_type -&gt; {citation_text, source_reference}, populated once from the project's compiled literature review (the same sources cited in IDF-B Sections 3/8 and the Hardware doc's validation section) and stored as JSON — no runtime computation.</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Content source: the project's own literature review (IDF-B Section 3, Hardware doc's 'Validation and Factor-Wise Backing' section) — this feature surfaces those citations, it does not derive new ones.</w:t>
      </w:r>
    </w:p>
    <w:p>
      <w:pPr>
        <w:pStyle w:val="ListParagraph"/>
        <w:numPr>
          <w:ilvl w:val="0"/>
          <w:numId w:val="2"/>
        </w:numPr>
        <w:spacing w:after="60"/>
      </w:pPr>
      <w:r>
        <w:rPr>
          <w:sz w:val="21"/>
          <w:szCs w:val="21"/>
        </w:rPr>
        <w:t xml:space="preserve">Feeds: frontend info-icon popover components across the View and Results tabs.</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backend/citations/descriptor_sources.json — the static lookup table</w:t>
      </w:r>
    </w:p>
    <w:p>
      <w:pPr>
        <w:pStyle w:val="ListParagraph"/>
        <w:numPr>
          <w:ilvl w:val="0"/>
          <w:numId w:val="2"/>
        </w:numPr>
        <w:spacing w:after="60"/>
      </w:pPr>
      <w:r>
        <w:rPr>
          <w:sz w:val="21"/>
          <w:szCs w:val="21"/>
        </w:rPr>
        <w:t xml:space="preserve">backend/api.py — get_citation(descriptor_type)</w:t>
      </w:r>
    </w:p>
    <w:p>
      <w:pPr>
        <w:spacing w:after="40" w:before="160"/>
      </w:pPr>
      <w:r>
        <w:rPr>
          <w:b/>
          <w:bCs/>
          <w:color w:val="2E7D6B"/>
          <w:sz w:val="21"/>
          <w:szCs w:val="21"/>
        </w:rPr>
        <w:t xml:space="preserve">Algorithm (step-wise execution flow)</w:t>
      </w:r>
    </w:p>
    <w:p>
      <w:pPr>
        <w:pStyle w:val="ListParagraph"/>
        <w:numPr>
          <w:ilvl w:val="0"/>
          <w:numId w:val="19"/>
        </w:numPr>
        <w:spacing w:after="70"/>
      </w:pPr>
      <w:r>
        <w:rPr>
          <w:sz w:val="21"/>
          <w:szCs w:val="21"/>
        </w:rPr>
        <w:t xml:space="preserve">On request for a descriptor_type, look up its entry in descriptor_sources.json.</w:t>
      </w:r>
    </w:p>
    <w:p>
      <w:pPr>
        <w:pStyle w:val="ListParagraph"/>
        <w:numPr>
          <w:ilvl w:val="0"/>
          <w:numId w:val="19"/>
        </w:numPr>
        <w:spacing w:after="70"/>
      </w:pPr>
      <w:r>
        <w:rPr>
          <w:sz w:val="21"/>
          <w:szCs w:val="21"/>
        </w:rPr>
        <w:t xml:space="preserve">Return {citation_text, source_reference} for that entry.</w:t>
      </w:r>
    </w:p>
    <w:p>
      <w:pPr>
        <w:pStyle w:val="ListParagraph"/>
        <w:numPr>
          <w:ilvl w:val="0"/>
          <w:numId w:val="19"/>
        </w:numPr>
        <w:spacing w:after="70"/>
      </w:pPr>
      <w:r>
        <w:rPr>
          <w:sz w:val="21"/>
          <w:szCs w:val="21"/>
        </w:rPr>
        <w:t xml:space="preserve">If the descriptor_type is not found, return a clearly empty result rather than fabricating a citation.</w:t>
      </w:r>
    </w:p>
    <w:p>
      <w:pPr>
        <w:pStyle w:val="Heading1"/>
        <w:pBdr>
          <w:bottom w:val="single" w:color="1F4E5F" w:sz="8" w:space="4"/>
        </w:pBdr>
        <w:spacing w:after="200" w:before="480"/>
      </w:pPr>
      <w:r>
        <w:rPr>
          <w:b/>
          <w:bCs/>
          <w:color w:val="1F4E5F"/>
        </w:rPr>
        <w:t xml:space="preserve">Category E — Results &amp; Reporting</w:t>
      </w:r>
    </w:p>
    <w:p>
      <w:pPr>
        <w:pStyle w:val="Heading2"/>
        <w:spacing w:after="140" w:before="360"/>
      </w:pPr>
      <w:r>
        <w:rPr>
          <w:b/>
          <w:bCs/>
          <w:color w:val="2E7D6B"/>
        </w:rPr>
        <w:t xml:space="preserve">Feature 18: Confidence-Framed Results Display</w:t>
      </w:r>
    </w:p>
    <w:p>
      <w:pPr>
        <w:shd w:fill="EAF1F1" w:val="clear"/>
        <w:spacing w:after="160" w:before="80"/>
      </w:pPr>
      <w:r>
        <w:rPr>
          <w:i/>
          <w:iCs/>
          <w:color w:val="595959"/>
          <w:sz w:val="20"/>
          <w:szCs w:val="20"/>
        </w:rPr>
        <w:t xml:space="preserve">  Backend: maps Step 21/22 output to descriptive suspicion bands;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keep the tool's output framed as evidence for expert review rather than a binary verdict, since the invention's own stated purpose (per the IDF) is to flag candidates for review, not to replace expert judgment.</w:t>
      </w:r>
    </w:p>
    <w:p>
      <w:pPr>
        <w:spacing w:after="40" w:before="160"/>
      </w:pPr>
      <w:r>
        <w:rPr>
          <w:b/>
          <w:bCs/>
          <w:color w:val="2E7D6B"/>
          <w:sz w:val="21"/>
          <w:szCs w:val="21"/>
        </w:rPr>
        <w:t xml:space="preserve">What it does (detailed)</w:t>
      </w:r>
    </w:p>
    <w:p>
      <w:pPr>
        <w:spacing w:after="120"/>
      </w:pPr>
      <w:r>
        <w:rPr>
          <w:i w:val="false"/>
          <w:iCs w:val="false"/>
          <w:sz w:val="21"/>
          <w:szCs w:val="21"/>
        </w:rPr>
        <w:t xml:space="preserve">Maps each hole's/region's combined deviation score to a descriptive suspicion band (e.g. Low/Medium/High, derived from how far the score sits past the threshold) and always returns the underlying evidence table alongside the label — never the label alone.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Band boundaries are a fixed mapping in pipeline_constants.py (e.g. score &lt;= threshold: not flagged; threshold &lt; score &lt;= 1.5x threshold: Low; up to 2x threshold: Medium; beyond: High) — a simple, auditable lookup, not a new statistical model.</w:t>
      </w:r>
    </w:p>
    <w:p>
      <w:pPr>
        <w:spacing w:after="120"/>
      </w:pPr>
      <w:r>
        <w:rPr>
          <w:i w:val="false"/>
          <w:iCs w:val="false"/>
          <w:sz w:val="21"/>
          <w:szCs w:val="21"/>
        </w:rPr>
        <w:t xml:space="preserve">The endpoint always returns the full per-hole/per-region evidence (from Step 20/22) bundled with the band label, so the frontend has no way to render the label without also rendering its evidence.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21 (OutlierFlag/threshold_used), Step 22 (CandidateRegion).</w:t>
      </w:r>
    </w:p>
    <w:p>
      <w:pPr>
        <w:pStyle w:val="ListParagraph"/>
        <w:numPr>
          <w:ilvl w:val="0"/>
          <w:numId w:val="2"/>
        </w:numPr>
        <w:spacing w:after="60"/>
      </w:pPr>
      <w:r>
        <w:rPr>
          <w:sz w:val="21"/>
          <w:szCs w:val="21"/>
        </w:rPr>
        <w:t xml:space="preserve">Feeds: frontend Results Summary component.</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backend/config/pipeline_constants.py — band-boundary multipliers</w:t>
      </w:r>
    </w:p>
    <w:p>
      <w:pPr>
        <w:pStyle w:val="ListParagraph"/>
        <w:numPr>
          <w:ilvl w:val="0"/>
          <w:numId w:val="2"/>
        </w:numPr>
        <w:spacing w:after="60"/>
      </w:pPr>
      <w:r>
        <w:rPr>
          <w:sz w:val="21"/>
          <w:szCs w:val="21"/>
        </w:rPr>
        <w:t xml:space="preserve">backend/api.py — get_results_summary(session_id)</w:t>
      </w:r>
    </w:p>
    <w:p>
      <w:pPr>
        <w:spacing w:after="40" w:before="160"/>
      </w:pPr>
      <w:r>
        <w:rPr>
          <w:b/>
          <w:bCs/>
          <w:color w:val="2E7D6B"/>
          <w:sz w:val="21"/>
          <w:szCs w:val="21"/>
        </w:rPr>
        <w:t xml:space="preserve">Algorithm (step-wise execution flow)</w:t>
      </w:r>
    </w:p>
    <w:p>
      <w:pPr>
        <w:pStyle w:val="ListParagraph"/>
        <w:numPr>
          <w:ilvl w:val="0"/>
          <w:numId w:val="20"/>
        </w:numPr>
        <w:spacing w:after="70"/>
      </w:pPr>
      <w:r>
        <w:rPr>
          <w:sz w:val="21"/>
          <w:szCs w:val="21"/>
        </w:rPr>
        <w:t xml:space="preserve">Load every hole's DeviationScore/OutlierFlag and every CandidateRegion for the session.</w:t>
      </w:r>
    </w:p>
    <w:p>
      <w:pPr>
        <w:pStyle w:val="ListParagraph"/>
        <w:numPr>
          <w:ilvl w:val="0"/>
          <w:numId w:val="20"/>
        </w:numPr>
        <w:spacing w:after="70"/>
      </w:pPr>
      <w:r>
        <w:rPr>
          <w:sz w:val="21"/>
          <w:szCs w:val="21"/>
        </w:rPr>
        <w:t xml:space="preserve">For each flagged hole/region, compute its ratio to threshold_used.</w:t>
      </w:r>
    </w:p>
    <w:p>
      <w:pPr>
        <w:pStyle w:val="ListParagraph"/>
        <w:numPr>
          <w:ilvl w:val="0"/>
          <w:numId w:val="20"/>
        </w:numPr>
        <w:spacing w:after="70"/>
      </w:pPr>
      <w:r>
        <w:rPr>
          <w:sz w:val="21"/>
          <w:szCs w:val="21"/>
        </w:rPr>
        <w:t xml:space="preserve">Map that ratio to a suspicion band per the fixed boundaries in pipeline_constants.py.</w:t>
      </w:r>
    </w:p>
    <w:p>
      <w:pPr>
        <w:pStyle w:val="ListParagraph"/>
        <w:numPr>
          <w:ilvl w:val="0"/>
          <w:numId w:val="20"/>
        </w:numPr>
        <w:spacing w:after="70"/>
      </w:pPr>
      <w:r>
        <w:rPr>
          <w:sz w:val="21"/>
          <w:szCs w:val="21"/>
        </w:rPr>
        <w:t xml:space="preserve">Assemble a results structure pairing each band label with its full supporting evidence (hole_ids, descriptor drivers, region extent).</w:t>
      </w:r>
    </w:p>
    <w:p>
      <w:pPr>
        <w:pStyle w:val="ListParagraph"/>
        <w:numPr>
          <w:ilvl w:val="0"/>
          <w:numId w:val="20"/>
        </w:numPr>
        <w:spacing w:after="70"/>
      </w:pPr>
      <w:r>
        <w:rPr>
          <w:sz w:val="21"/>
          <w:szCs w:val="21"/>
        </w:rPr>
        <w:t xml:space="preserve">Return the structure via get_results_summary; never a label without its evidence attached.</w:t>
      </w:r>
    </w:p>
    <w:p>
      <w:pPr>
        <w:pStyle w:val="Heading2"/>
        <w:spacing w:after="140" w:before="360"/>
      </w:pPr>
      <w:r>
        <w:rPr>
          <w:b/>
          <w:bCs/>
          <w:color w:val="2E7D6B"/>
        </w:rPr>
        <w:t xml:space="preserve">Feature 19: "Why This Region Was Flagged" Summary</w:t>
      </w:r>
    </w:p>
    <w:p>
      <w:pPr>
        <w:shd w:fill="EAF1F1" w:val="clear"/>
        <w:spacing w:after="160" w:before="80"/>
      </w:pPr>
      <w:r>
        <w:rPr>
          <w:i/>
          <w:iCs/>
          <w:color w:val="595959"/>
          <w:sz w:val="20"/>
          <w:szCs w:val="20"/>
        </w:rPr>
        <w:t xml:space="preserve">  Backend: aggregates Feature 12's per-hole breakdown across a region's holes;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explain a flagged region as a whole — distinguishing, for example, a region flagged primarily on shadow-direction inconsistency from one flagged on roughness — rather than leaving the user to infer the pattern from individual hole breakdowns one at a time.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a candidate region (from Step 22), averages/aggregates the per-descriptor z-scores across its member holes and identifies which descriptor(s) are consistently elevated across the whole cluster.</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Reuses Step 20's per_field_z for every hole in the region's hole_ids list; averages each field across the group and ranks fields by that average, exactly mirroring Feature 12's per-hole logic but aggregated across a region instead of computed for one hole.</w:t>
      </w:r>
    </w:p>
    <w:p>
      <w:pPr>
        <w:spacing w:after="120"/>
      </w:pPr>
      <w:r>
        <w:rPr>
          <w:i w:val="false"/>
          <w:iCs w:val="false"/>
          <w:sz w:val="21"/>
          <w:szCs w:val="21"/>
        </w:rPr>
        <w:t xml:space="preserve">No new statistics are introduced — this is a straightforward aggregation over already-computed per-hole scores.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22 (CandidateRegion.hole_ids), Step 20 (per_field_z for each member hole).</w:t>
      </w:r>
    </w:p>
    <w:p>
      <w:pPr>
        <w:pStyle w:val="ListParagraph"/>
        <w:numPr>
          <w:ilvl w:val="0"/>
          <w:numId w:val="2"/>
        </w:numPr>
        <w:spacing w:after="60"/>
      </w:pPr>
      <w:r>
        <w:rPr>
          <w:sz w:val="21"/>
          <w:szCs w:val="21"/>
        </w:rPr>
        <w:t xml:space="preserve">Shares logic with: Feature 12.</w:t>
      </w:r>
    </w:p>
    <w:p>
      <w:pPr>
        <w:pStyle w:val="ListParagraph"/>
        <w:numPr>
          <w:ilvl w:val="0"/>
          <w:numId w:val="2"/>
        </w:numPr>
        <w:spacing w:after="60"/>
      </w:pPr>
      <w:r>
        <w:rPr>
          <w:sz w:val="21"/>
          <w:szCs w:val="21"/>
        </w:rPr>
        <w:t xml:space="preserve">Feeds: frontend region summary panel.</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data/sessions/&lt;session_id&gt;/stages/candidate_regions.json — region membership</w:t>
      </w:r>
    </w:p>
    <w:p>
      <w:pPr>
        <w:pStyle w:val="ListParagraph"/>
        <w:numPr>
          <w:ilvl w:val="0"/>
          <w:numId w:val="2"/>
        </w:numPr>
        <w:spacing w:after="60"/>
      </w:pPr>
      <w:r>
        <w:rPr>
          <w:sz w:val="21"/>
          <w:szCs w:val="21"/>
        </w:rPr>
        <w:t xml:space="preserve">data/sessions/&lt;session_id&gt;/holes/&lt;hole_id&gt;/score.json — per-hole per_field_z</w:t>
      </w:r>
    </w:p>
    <w:p>
      <w:pPr>
        <w:pStyle w:val="ListParagraph"/>
        <w:numPr>
          <w:ilvl w:val="0"/>
          <w:numId w:val="2"/>
        </w:numPr>
        <w:spacing w:after="60"/>
      </w:pPr>
      <w:r>
        <w:rPr>
          <w:sz w:val="21"/>
          <w:szCs w:val="21"/>
        </w:rPr>
        <w:t xml:space="preserve">backend/api.py — get_region_summary(session_id, region_id)</w:t>
      </w:r>
    </w:p>
    <w:p>
      <w:pPr>
        <w:spacing w:after="40" w:before="160"/>
      </w:pPr>
      <w:r>
        <w:rPr>
          <w:b/>
          <w:bCs/>
          <w:color w:val="2E7D6B"/>
          <w:sz w:val="21"/>
          <w:szCs w:val="21"/>
        </w:rPr>
        <w:t xml:space="preserve">Algorithm (step-wise execution flow)</w:t>
      </w:r>
    </w:p>
    <w:p>
      <w:pPr>
        <w:pStyle w:val="ListParagraph"/>
        <w:numPr>
          <w:ilvl w:val="0"/>
          <w:numId w:val="21"/>
        </w:numPr>
        <w:spacing w:after="70"/>
      </w:pPr>
      <w:r>
        <w:rPr>
          <w:sz w:val="21"/>
          <w:szCs w:val="21"/>
        </w:rPr>
        <w:t xml:space="preserve">Load the CandidateRegion's hole_ids list.</w:t>
      </w:r>
    </w:p>
    <w:p>
      <w:pPr>
        <w:pStyle w:val="ListParagraph"/>
        <w:numPr>
          <w:ilvl w:val="0"/>
          <w:numId w:val="21"/>
        </w:numPr>
        <w:spacing w:after="70"/>
      </w:pPr>
      <w:r>
        <w:rPr>
          <w:sz w:val="21"/>
          <w:szCs w:val="21"/>
        </w:rPr>
        <w:t xml:space="preserve">For each member hole, load its per_field_z from DeviationScore.</w:t>
      </w:r>
    </w:p>
    <w:p>
      <w:pPr>
        <w:pStyle w:val="ListParagraph"/>
        <w:numPr>
          <w:ilvl w:val="0"/>
          <w:numId w:val="21"/>
        </w:numPr>
        <w:spacing w:after="70"/>
      </w:pPr>
      <w:r>
        <w:rPr>
          <w:sz w:val="21"/>
          <w:szCs w:val="21"/>
        </w:rPr>
        <w:t xml:space="preserve">Average each field's z-score across all member holes.</w:t>
      </w:r>
    </w:p>
    <w:p>
      <w:pPr>
        <w:pStyle w:val="ListParagraph"/>
        <w:numPr>
          <w:ilvl w:val="0"/>
          <w:numId w:val="21"/>
        </w:numPr>
        <w:spacing w:after="70"/>
      </w:pPr>
      <w:r>
        <w:rPr>
          <w:sz w:val="21"/>
          <w:szCs w:val="21"/>
        </w:rPr>
        <w:t xml:space="preserve">Rank fields by descending average |z-score| and mark the top field(s) as the region's dominant descriptor(s).</w:t>
      </w:r>
    </w:p>
    <w:p>
      <w:pPr>
        <w:pStyle w:val="ListParagraph"/>
        <w:numPr>
          <w:ilvl w:val="0"/>
          <w:numId w:val="21"/>
        </w:numPr>
        <w:spacing w:after="70"/>
      </w:pPr>
      <w:r>
        <w:rPr>
          <w:sz w:val="21"/>
          <w:szCs w:val="21"/>
        </w:rPr>
        <w:t xml:space="preserve">Return the region-level averaged table and dominant descriptor(s) via get_region_summary.</w:t>
      </w:r>
    </w:p>
    <w:p>
      <w:pPr>
        <w:pStyle w:val="Heading2"/>
        <w:spacing w:after="140" w:before="360"/>
      </w:pPr>
      <w:r>
        <w:rPr>
          <w:b/>
          <w:bCs/>
          <w:color w:val="2E7D6B"/>
        </w:rPr>
        <w:t xml:space="preserve">Feature 20: Exportable PDF Report</w:t>
      </w:r>
    </w:p>
    <w:p>
      <w:pPr>
        <w:shd w:fill="EAF1F1" w:val="clear"/>
        <w:spacing w:after="160" w:before="80"/>
      </w:pPr>
      <w:r>
        <w:rPr>
          <w:i/>
          <w:iCs/>
          <w:color w:val="595959"/>
          <w:sz w:val="20"/>
          <w:szCs w:val="20"/>
        </w:rPr>
        <w:t xml:space="preserve">  Backend file: backend/reporting/pdf_report.py</w:t>
      </w:r>
    </w:p>
    <w:p>
      <w:pPr>
        <w:spacing w:after="40" w:before="160"/>
      </w:pPr>
      <w:r>
        <w:rPr>
          <w:b/>
          <w:bCs/>
          <w:color w:val="2E7D6B"/>
          <w:sz w:val="21"/>
          <w:szCs w:val="21"/>
        </w:rPr>
        <w:t xml:space="preserve">Purpose</w:t>
      </w:r>
    </w:p>
    <w:p>
      <w:pPr>
        <w:spacing w:after="120"/>
      </w:pPr>
      <w:r>
        <w:rPr>
          <w:i w:val="false"/>
          <w:iCs w:val="false"/>
          <w:sz w:val="21"/>
          <w:szCs w:val="21"/>
        </w:rPr>
        <w:t xml:space="preserve">To produce one self-contained document suitable for attaching to a case file or collection record, bundling the visual finding and the full underlying data table.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Combines Step 23's annotated overview image, a legend, the full per-hole results table, and the region/summary findings into one formatted PDF, pulling directly from existing outputs with no new computation.</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Uses ReportLab or WeasyPrint to lay out, in order: title/session metadata, the annotated overview image, the results table, and the region summary.</w:t>
      </w:r>
    </w:p>
    <w:p>
      <w:pPr>
        <w:spacing w:after="120"/>
      </w:pPr>
      <w:r>
        <w:rPr>
          <w:i w:val="false"/>
          <w:iCs w:val="false"/>
          <w:sz w:val="21"/>
          <w:szCs w:val="21"/>
        </w:rPr>
        <w:t xml:space="preserve">Includes Feature 28's version/metadata block automatically, since every export operation is required to carry it.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23 (annotated image, results table), Step 22 (region summary), Feature 28 (version metadata block).</w:t>
      </w:r>
    </w:p>
    <w:p>
      <w:pPr>
        <w:pStyle w:val="ListParagraph"/>
        <w:numPr>
          <w:ilvl w:val="0"/>
          <w:numId w:val="2"/>
        </w:numPr>
        <w:spacing w:after="60"/>
      </w:pPr>
      <w:r>
        <w:rPr>
          <w:sz w:val="21"/>
          <w:szCs w:val="21"/>
        </w:rPr>
        <w:t xml:space="preserve">Feeds: frontend download/export action.</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data/sessions/&lt;session_id&gt;/results/annotated_overview.png — source image</w:t>
      </w:r>
    </w:p>
    <w:p>
      <w:pPr>
        <w:pStyle w:val="ListParagraph"/>
        <w:numPr>
          <w:ilvl w:val="0"/>
          <w:numId w:val="2"/>
        </w:numPr>
        <w:spacing w:after="60"/>
      </w:pPr>
      <w:r>
        <w:rPr>
          <w:sz w:val="21"/>
          <w:szCs w:val="21"/>
        </w:rPr>
        <w:t xml:space="preserve">data/sessions/&lt;session_id&gt;/results/results_table.csv — source table</w:t>
      </w:r>
    </w:p>
    <w:p>
      <w:pPr>
        <w:pStyle w:val="ListParagraph"/>
        <w:numPr>
          <w:ilvl w:val="0"/>
          <w:numId w:val="2"/>
        </w:numPr>
        <w:spacing w:after="60"/>
      </w:pPr>
      <w:r>
        <w:rPr>
          <w:sz w:val="21"/>
          <w:szCs w:val="21"/>
        </w:rPr>
        <w:t xml:space="preserve">backend/reporting/pdf_report.py — layout and generation logic</w:t>
      </w:r>
    </w:p>
    <w:p>
      <w:pPr>
        <w:pStyle w:val="ListParagraph"/>
        <w:numPr>
          <w:ilvl w:val="0"/>
          <w:numId w:val="2"/>
        </w:numPr>
        <w:spacing w:after="60"/>
      </w:pPr>
      <w:r>
        <w:rPr>
          <w:sz w:val="21"/>
          <w:szCs w:val="21"/>
        </w:rPr>
        <w:t xml:space="preserve">backend/reporting/version_stamp.py — supplies the metadata block</w:t>
      </w:r>
    </w:p>
    <w:p>
      <w:pPr>
        <w:pStyle w:val="ListParagraph"/>
        <w:numPr>
          <w:ilvl w:val="0"/>
          <w:numId w:val="2"/>
        </w:numPr>
        <w:spacing w:after="60"/>
      </w:pPr>
      <w:r>
        <w:rPr>
          <w:sz w:val="21"/>
          <w:szCs w:val="21"/>
        </w:rPr>
        <w:t xml:space="preserve">data/sessions/&lt;session_id&gt;/results/report.pdf — output</w:t>
      </w:r>
    </w:p>
    <w:p>
      <w:pPr>
        <w:spacing w:after="40" w:before="160"/>
      </w:pPr>
      <w:r>
        <w:rPr>
          <w:b/>
          <w:bCs/>
          <w:color w:val="2E7D6B"/>
          <w:sz w:val="21"/>
          <w:szCs w:val="21"/>
        </w:rPr>
        <w:t xml:space="preserve">Algorithm (step-wise execution flow)</w:t>
      </w:r>
    </w:p>
    <w:p>
      <w:pPr>
        <w:pStyle w:val="ListParagraph"/>
        <w:numPr>
          <w:ilvl w:val="0"/>
          <w:numId w:val="22"/>
        </w:numPr>
        <w:spacing w:after="70"/>
      </w:pPr>
      <w:r>
        <w:rPr>
          <w:sz w:val="21"/>
          <w:szCs w:val="21"/>
        </w:rPr>
        <w:t xml:space="preserve">Load the session's annotated_overview.png, results_table.csv, and candidate_regions.json.</w:t>
      </w:r>
    </w:p>
    <w:p>
      <w:pPr>
        <w:pStyle w:val="ListParagraph"/>
        <w:numPr>
          <w:ilvl w:val="0"/>
          <w:numId w:val="22"/>
        </w:numPr>
        <w:spacing w:after="70"/>
      </w:pPr>
      <w:r>
        <w:rPr>
          <w:sz w:val="21"/>
          <w:szCs w:val="21"/>
        </w:rPr>
        <w:t xml:space="preserve">Call version_stamp.py to obtain the current metadata block (pipeline version, config snapshot, library versions).</w:t>
      </w:r>
    </w:p>
    <w:p>
      <w:pPr>
        <w:pStyle w:val="ListParagraph"/>
        <w:numPr>
          <w:ilvl w:val="0"/>
          <w:numId w:val="22"/>
        </w:numPr>
        <w:spacing w:after="70"/>
      </w:pPr>
      <w:r>
        <w:rPr>
          <w:sz w:val="21"/>
          <w:szCs w:val="21"/>
        </w:rPr>
        <w:t xml:space="preserve">Lay out the PDF: title/session metadata page, followed by the annotated image, followed by the full results table, followed by the region-summary section.</w:t>
      </w:r>
    </w:p>
    <w:p>
      <w:pPr>
        <w:pStyle w:val="ListParagraph"/>
        <w:numPr>
          <w:ilvl w:val="0"/>
          <w:numId w:val="22"/>
        </w:numPr>
        <w:spacing w:after="70"/>
      </w:pPr>
      <w:r>
        <w:rPr>
          <w:sz w:val="21"/>
          <w:szCs w:val="21"/>
        </w:rPr>
        <w:t xml:space="preserve">Embed the version metadata block into the document (footer or dedicated page).</w:t>
      </w:r>
    </w:p>
    <w:p>
      <w:pPr>
        <w:pStyle w:val="ListParagraph"/>
        <w:numPr>
          <w:ilvl w:val="0"/>
          <w:numId w:val="22"/>
        </w:numPr>
        <w:spacing w:after="70"/>
      </w:pPr>
      <w:r>
        <w:rPr>
          <w:sz w:val="21"/>
          <w:szCs w:val="21"/>
        </w:rPr>
        <w:t xml:space="preserve">Write the assembled document to report.pdf and return its path for the frontend's download action.</w:t>
      </w:r>
    </w:p>
    <w:p>
      <w:pPr>
        <w:pStyle w:val="Heading2"/>
        <w:spacing w:after="140" w:before="360"/>
      </w:pPr>
      <w:r>
        <w:rPr>
          <w:b/>
          <w:bCs/>
          <w:color w:val="2E7D6B"/>
        </w:rPr>
        <w:t xml:space="preserve">Feature 21: Low-Confidence Tagging Surfaced in UI</w:t>
      </w:r>
    </w:p>
    <w:p>
      <w:pPr>
        <w:shd w:fill="EAF1F1" w:val="clear"/>
        <w:spacing w:after="160" w:before="80"/>
      </w:pPr>
      <w:r>
        <w:rPr>
          <w:i/>
          <w:iCs/>
          <w:color w:val="595959"/>
          <w:sz w:val="20"/>
          <w:szCs w:val="20"/>
        </w:rPr>
        <w:t xml:space="preserve">  Backend: low_confidence field from Step 19;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ensure a hole whose statistical baseline had to fall back to a pooled, whole-specimen comparison (because its edge had too few holes) is never displayed as if it carried the same reliability as an ordinary edge-specific result.</w:t>
      </w:r>
    </w:p>
    <w:p>
      <w:pPr>
        <w:spacing w:after="40" w:before="160"/>
      </w:pPr>
      <w:r>
        <w:rPr>
          <w:b/>
          <w:bCs/>
          <w:color w:val="2E7D6B"/>
          <w:sz w:val="21"/>
          <w:szCs w:val="21"/>
        </w:rPr>
        <w:t xml:space="preserve">What it does (detailed)</w:t>
      </w:r>
    </w:p>
    <w:p>
      <w:pPr>
        <w:spacing w:after="120"/>
      </w:pPr>
      <w:r>
        <w:rPr>
          <w:i w:val="false"/>
          <w:iCs w:val="false"/>
          <w:sz w:val="21"/>
          <w:szCs w:val="21"/>
        </w:rPr>
        <w:t xml:space="preserve">Wherever a hole is displayed in any view (gallery, breakdown panel, results table, region summary), surfaces a consistent visual marker if that hole's low_confidence flag is set.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This is a single shared flag-rendering rule enforced globally rather than a per-view special case: every endpoint that returns hole-level data (get_hole_breakdown, get_results_summary, get_region_summary, query_gallery) includes the low_confidence field from Step 19's output on every hole record it returns, so no view can omit it by oversight.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Step 19 (ReferenceGroup.low_confidence).</w:t>
      </w:r>
    </w:p>
    <w:p>
      <w:pPr>
        <w:pStyle w:val="ListParagraph"/>
        <w:numPr>
          <w:ilvl w:val="0"/>
          <w:numId w:val="2"/>
        </w:numPr>
        <w:spacing w:after="60"/>
      </w:pPr>
      <w:r>
        <w:rPr>
          <w:sz w:val="21"/>
          <w:szCs w:val="21"/>
        </w:rPr>
        <w:t xml:space="preserve">Cross-cuts: Feature 10, 12, 18, 19 — all of their API responses are required to carry this field.</w:t>
      </w:r>
    </w:p>
    <w:p>
      <w:pPr>
        <w:pStyle w:val="ListParagraph"/>
        <w:numPr>
          <w:ilvl w:val="0"/>
          <w:numId w:val="2"/>
        </w:numPr>
        <w:spacing w:after="60"/>
      </w:pPr>
      <w:r>
        <w:rPr>
          <w:sz w:val="21"/>
          <w:szCs w:val="21"/>
        </w:rPr>
        <w:t xml:space="preserve">Feeds: a single shared badge/style frontend component used across every view.</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backend/api.py — the shared low_confidence field is added to every hole-level response payload (query_gallery, get_hole_breakdown, get_results_summary, get_region_summary)</w:t>
      </w:r>
    </w:p>
    <w:p>
      <w:pPr>
        <w:spacing w:after="40" w:before="160"/>
      </w:pPr>
      <w:r>
        <w:rPr>
          <w:b/>
          <w:bCs/>
          <w:color w:val="2E7D6B"/>
          <w:sz w:val="21"/>
          <w:szCs w:val="21"/>
        </w:rPr>
        <w:t xml:space="preserve">Algorithm (step-wise execution flow)</w:t>
      </w:r>
    </w:p>
    <w:p>
      <w:pPr>
        <w:pStyle w:val="ListParagraph"/>
        <w:numPr>
          <w:ilvl w:val="0"/>
          <w:numId w:val="23"/>
        </w:numPr>
        <w:spacing w:after="70"/>
      </w:pPr>
      <w:r>
        <w:rPr>
          <w:sz w:val="21"/>
          <w:szCs w:val="21"/>
        </w:rPr>
        <w:t xml:space="preserve">As a cross-cutting rule (not a standalone endpoint): whenever any api.py function assembles a hole-level record for the frontend, look up that hole's low_confidence flag from Step 19's ReferenceGroup output.</w:t>
      </w:r>
    </w:p>
    <w:p>
      <w:pPr>
        <w:pStyle w:val="ListParagraph"/>
        <w:numPr>
          <w:ilvl w:val="0"/>
          <w:numId w:val="23"/>
        </w:numPr>
        <w:spacing w:after="70"/>
      </w:pPr>
      <w:r>
        <w:rPr>
          <w:sz w:val="21"/>
          <w:szCs w:val="21"/>
        </w:rPr>
        <w:t xml:space="preserve">Attach low_confidence to the outgoing record unconditionally, whether true or false.</w:t>
      </w:r>
    </w:p>
    <w:p>
      <w:pPr>
        <w:pStyle w:val="ListParagraph"/>
        <w:numPr>
          <w:ilvl w:val="0"/>
          <w:numId w:val="23"/>
        </w:numPr>
        <w:spacing w:after="70"/>
      </w:pPr>
      <w:r>
        <w:rPr>
          <w:sz w:val="21"/>
          <w:szCs w:val="21"/>
        </w:rPr>
        <w:t xml:space="preserve">Enforce this at a shared response-assembly helper inside api.py, so a new view added later inherits the field automatically rather than needing to remember to add it.</w:t>
      </w:r>
    </w:p>
    <w:p>
      <w:pPr>
        <w:pStyle w:val="Heading1"/>
        <w:pBdr>
          <w:bottom w:val="single" w:color="1F4E5F" w:sz="8" w:space="4"/>
        </w:pBdr>
        <w:spacing w:after="200" w:before="480"/>
      </w:pPr>
      <w:r>
        <w:rPr>
          <w:b/>
          <w:bCs/>
          <w:color w:val="1F4E5F"/>
        </w:rPr>
        <w:t xml:space="preserve">Category F — Session Continuity</w:t>
      </w:r>
    </w:p>
    <w:p>
      <w:pPr>
        <w:pStyle w:val="Heading2"/>
        <w:spacing w:after="140" w:before="360"/>
      </w:pPr>
      <w:r>
        <w:rPr>
          <w:b/>
          <w:bCs/>
          <w:color w:val="2E7D6B"/>
        </w:rPr>
        <w:t xml:space="preserve">Feature 22: Crash-Persistent Session (Resume on Launch)</w:t>
      </w:r>
    </w:p>
    <w:p>
      <w:pPr>
        <w:shd w:fill="EAF1F1" w:val="clear"/>
        <w:spacing w:after="160" w:before="80"/>
      </w:pPr>
      <w:r>
        <w:rPr>
          <w:i/>
          <w:iCs/>
          <w:color w:val="595959"/>
          <w:sz w:val="20"/>
          <w:szCs w:val="20"/>
        </w:rPr>
        <w:t xml:space="preserve">  Backend files: backend/session/manifest.py, backend/session/session_manager.py</w:t>
      </w:r>
    </w:p>
    <w:p>
      <w:pPr>
        <w:spacing w:after="40" w:before="160"/>
      </w:pPr>
      <w:r>
        <w:rPr>
          <w:b/>
          <w:bCs/>
          <w:color w:val="2E7D6B"/>
          <w:sz w:val="21"/>
          <w:szCs w:val="21"/>
        </w:rPr>
        <w:t xml:space="preserve">Purpose</w:t>
      </w:r>
    </w:p>
    <w:p>
      <w:pPr>
        <w:spacing w:after="120"/>
      </w:pPr>
      <w:r>
        <w:rPr>
          <w:i w:val="false"/>
          <w:iCs w:val="false"/>
          <w:sz w:val="21"/>
          <w:szCs w:val="21"/>
        </w:rPr>
        <w:t xml:space="preserve">To make an interrupted multi-minute pipeline run recoverable rather than something the user has to restart from scratch.</w:t>
      </w:r>
    </w:p>
    <w:p>
      <w:pPr>
        <w:spacing w:after="40" w:before="160"/>
      </w:pPr>
      <w:r>
        <w:rPr>
          <w:b/>
          <w:bCs/>
          <w:color w:val="2E7D6B"/>
          <w:sz w:val="21"/>
          <w:szCs w:val="21"/>
        </w:rPr>
        <w:t xml:space="preserve">What it does (detailed)</w:t>
      </w:r>
    </w:p>
    <w:p>
      <w:pPr>
        <w:spacing w:after="120"/>
      </w:pPr>
      <w:r>
        <w:rPr>
          <w:i w:val="false"/>
          <w:iCs w:val="false"/>
          <w:sz w:val="21"/>
          <w:szCs w:val="21"/>
        </w:rPr>
        <w:t xml:space="preserve">On application startup, checks the session directory for an existing manifest.json; if found and marked incomplete, offers to resume (reloading all recorded state and completed-stage outputs) or discard and start fresh.</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manifest.json is written incrementally at every stage (per Feature 6's design), so at any crash point it reflects exactly which steps actually completed and where their outputs are — this feature adds no new writing behavior, only a startup-time read and a resume/discard decision.</w:t>
      </w:r>
    </w:p>
    <w:p>
      <w:pPr>
        <w:spacing w:after="120"/>
      </w:pPr>
      <w:r>
        <w:rPr>
          <w:i w:val="false"/>
          <w:iCs w:val="false"/>
          <w:sz w:val="21"/>
          <w:szCs w:val="21"/>
        </w:rPr>
        <w:t xml:space="preserve">Resuming reloads runner.py's execution position from manifest.json's last-completed step and hands off directly to Feature 24's stage-addressable execution to continue from there.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Feature 6's incremental manifest writes (all 23 steps).</w:t>
      </w:r>
    </w:p>
    <w:p>
      <w:pPr>
        <w:pStyle w:val="ListParagraph"/>
        <w:numPr>
          <w:ilvl w:val="0"/>
          <w:numId w:val="2"/>
        </w:numPr>
        <w:spacing w:after="60"/>
      </w:pPr>
      <w:r>
        <w:rPr>
          <w:sz w:val="21"/>
          <w:szCs w:val="21"/>
        </w:rPr>
        <w:t xml:space="preserve">Hands off to: Feature 24 (Reprocess-From-Stage) actually resumes execution.</w:t>
      </w:r>
    </w:p>
    <w:p>
      <w:pPr>
        <w:pStyle w:val="ListParagraph"/>
        <w:numPr>
          <w:ilvl w:val="0"/>
          <w:numId w:val="2"/>
        </w:numPr>
        <w:spacing w:after="60"/>
      </w:pPr>
      <w:r>
        <w:rPr>
          <w:sz w:val="21"/>
          <w:szCs w:val="21"/>
        </w:rPr>
        <w:t xml:space="preserve">Feeds: frontend/dialogs/resume_session_dialog.py.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backend/session/manifest.py — status field read at startup</w:t>
      </w:r>
    </w:p>
    <w:p>
      <w:pPr>
        <w:pStyle w:val="ListParagraph"/>
        <w:numPr>
          <w:ilvl w:val="0"/>
          <w:numId w:val="2"/>
        </w:numPr>
        <w:spacing w:after="60"/>
      </w:pPr>
      <w:r>
        <w:rPr>
          <w:sz w:val="21"/>
          <w:szCs w:val="21"/>
        </w:rPr>
        <w:t xml:space="preserve">backend/session/session_manager.py — session directory discovery</w:t>
      </w:r>
    </w:p>
    <w:p>
      <w:pPr>
        <w:pStyle w:val="ListParagraph"/>
        <w:numPr>
          <w:ilvl w:val="0"/>
          <w:numId w:val="2"/>
        </w:numPr>
        <w:spacing w:after="60"/>
      </w:pPr>
      <w:r>
        <w:rPr>
          <w:sz w:val="21"/>
          <w:szCs w:val="21"/>
        </w:rPr>
        <w:t xml:space="preserve">backend/api.py — check_incomplete_session(), resume_session(session_id)</w:t>
      </w:r>
    </w:p>
    <w:p>
      <w:pPr>
        <w:spacing w:after="40" w:before="160"/>
      </w:pPr>
      <w:r>
        <w:rPr>
          <w:b/>
          <w:bCs/>
          <w:color w:val="2E7D6B"/>
          <w:sz w:val="21"/>
          <w:szCs w:val="21"/>
        </w:rPr>
        <w:t xml:space="preserve">Algorithm (step-wise execution flow)</w:t>
      </w:r>
    </w:p>
    <w:p>
      <w:pPr>
        <w:pStyle w:val="ListParagraph"/>
        <w:numPr>
          <w:ilvl w:val="0"/>
          <w:numId w:val="24"/>
        </w:numPr>
        <w:spacing w:after="70"/>
      </w:pPr>
      <w:r>
        <w:rPr>
          <w:sz w:val="21"/>
          <w:szCs w:val="21"/>
        </w:rPr>
        <w:t xml:space="preserve">On application launch, list session directories via session_manager.py.</w:t>
      </w:r>
    </w:p>
    <w:p>
      <w:pPr>
        <w:pStyle w:val="ListParagraph"/>
        <w:numPr>
          <w:ilvl w:val="0"/>
          <w:numId w:val="24"/>
        </w:numPr>
        <w:spacing w:after="70"/>
      </w:pPr>
      <w:r>
        <w:rPr>
          <w:sz w:val="21"/>
          <w:szCs w:val="21"/>
        </w:rPr>
        <w:t xml:space="preserve">For each, read manifest.json's status field.</w:t>
      </w:r>
    </w:p>
    <w:p>
      <w:pPr>
        <w:pStyle w:val="ListParagraph"/>
        <w:numPr>
          <w:ilvl w:val="0"/>
          <w:numId w:val="24"/>
        </w:numPr>
        <w:spacing w:after="70"/>
      </w:pPr>
      <w:r>
        <w:rPr>
          <w:sz w:val="21"/>
          <w:szCs w:val="21"/>
        </w:rPr>
        <w:t xml:space="preserve">If status is 'in_progress' or 'failed' (incomplete), surface it as a resumable session to the frontend's resume dialog.</w:t>
      </w:r>
    </w:p>
    <w:p>
      <w:pPr>
        <w:pStyle w:val="ListParagraph"/>
        <w:numPr>
          <w:ilvl w:val="0"/>
          <w:numId w:val="24"/>
        </w:numPr>
        <w:spacing w:after="70"/>
      </w:pPr>
      <w:r>
        <w:rPr>
          <w:sz w:val="21"/>
          <w:szCs w:val="21"/>
        </w:rPr>
        <w:t xml:space="preserve">If the user chooses to resume: reload all completed-stage outputs referenced in manifest.json, and pass the last-completed step index to Feature 24's resume-from-stage logic.</w:t>
      </w:r>
    </w:p>
    <w:p>
      <w:pPr>
        <w:pStyle w:val="ListParagraph"/>
        <w:numPr>
          <w:ilvl w:val="0"/>
          <w:numId w:val="24"/>
        </w:numPr>
        <w:spacing w:after="70"/>
      </w:pPr>
      <w:r>
        <w:rPr>
          <w:sz w:val="21"/>
          <w:szCs w:val="21"/>
        </w:rPr>
        <w:t xml:space="preserve">If the user chooses to discard: leave the session as-is (Feature 23 handles actual deletion) and start a fresh session.</w:t>
      </w:r>
    </w:p>
    <w:p>
      <w:pPr>
        <w:pStyle w:val="Heading2"/>
        <w:spacing w:after="140" w:before="360"/>
      </w:pPr>
      <w:r>
        <w:rPr>
          <w:b/>
          <w:bCs/>
          <w:color w:val="2E7D6B"/>
        </w:rPr>
        <w:t xml:space="preserve">Feature 23: Session Reset With Confirmation</w:t>
      </w:r>
    </w:p>
    <w:p>
      <w:pPr>
        <w:shd w:fill="EAF1F1" w:val="clear"/>
        <w:spacing w:after="160" w:before="80"/>
      </w:pPr>
      <w:r>
        <w:rPr>
          <w:i/>
          <w:iCs/>
          <w:color w:val="595959"/>
          <w:sz w:val="20"/>
          <w:szCs w:val="20"/>
        </w:rPr>
        <w:t xml:space="preserve">  Backend file: backend/session/session_manager.py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cleanly wipe a session's images and state, guarded by explicit confirmation, since the action is irreversible.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On explicit user confirmation, deletes the session's entire disk folder and clears its in-memory/manifest state.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Uses shutil.rmtree() on the session's directory only after the frontend confirmation dialog has been explicitly accepted; the backend performs no confirmation logic itself — it trusts that api.py is only called once the frontend's confirmation gate has passed.</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Affects: the entire session directory tree — raw/, stages/, holes/, results/, manifest.json, session_log.json.</w:t>
      </w:r>
    </w:p>
    <w:p>
      <w:pPr>
        <w:pStyle w:val="ListParagraph"/>
        <w:numPr>
          <w:ilvl w:val="0"/>
          <w:numId w:val="2"/>
        </w:numPr>
        <w:spacing w:after="60"/>
      </w:pPr>
      <w:r>
        <w:rPr>
          <w:sz w:val="21"/>
          <w:szCs w:val="21"/>
        </w:rPr>
        <w:t xml:space="preserve">Feeds: frontend/dialogs/reset_confirm_dialog.py triggers this action.</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backend/session/session_manager.py — delete operation</w:t>
      </w:r>
    </w:p>
    <w:p>
      <w:pPr>
        <w:pStyle w:val="ListParagraph"/>
        <w:numPr>
          <w:ilvl w:val="0"/>
          <w:numId w:val="2"/>
        </w:numPr>
        <w:spacing w:after="60"/>
      </w:pPr>
      <w:r>
        <w:rPr>
          <w:sz w:val="21"/>
          <w:szCs w:val="21"/>
        </w:rPr>
        <w:t xml:space="preserve">backend/api.py — reset_session(session_id)</w:t>
      </w:r>
    </w:p>
    <w:p>
      <w:pPr>
        <w:spacing w:after="40" w:before="160"/>
      </w:pPr>
      <w:r>
        <w:rPr>
          <w:b/>
          <w:bCs/>
          <w:color w:val="2E7D6B"/>
          <w:sz w:val="21"/>
          <w:szCs w:val="21"/>
        </w:rPr>
        <w:t xml:space="preserve">Algorithm (step-wise execution flow)</w:t>
      </w:r>
    </w:p>
    <w:p>
      <w:pPr>
        <w:pStyle w:val="ListParagraph"/>
        <w:numPr>
          <w:ilvl w:val="0"/>
          <w:numId w:val="25"/>
        </w:numPr>
        <w:spacing w:after="70"/>
      </w:pPr>
      <w:r>
        <w:rPr>
          <w:sz w:val="21"/>
          <w:szCs w:val="21"/>
        </w:rPr>
        <w:t xml:space="preserve">Receive a confirmed reset_session(session_id) call (frontend has already shown and received confirmation from its QMessageBox).</w:t>
      </w:r>
    </w:p>
    <w:p>
      <w:pPr>
        <w:pStyle w:val="ListParagraph"/>
        <w:numPr>
          <w:ilvl w:val="0"/>
          <w:numId w:val="25"/>
        </w:numPr>
        <w:spacing w:after="70"/>
      </w:pPr>
      <w:r>
        <w:rPr>
          <w:sz w:val="21"/>
          <w:szCs w:val="21"/>
        </w:rPr>
        <w:t xml:space="preserve">Call shutil.rmtree() on data/sessions/&lt;session_id&gt;/.</w:t>
      </w:r>
    </w:p>
    <w:p>
      <w:pPr>
        <w:pStyle w:val="ListParagraph"/>
        <w:numPr>
          <w:ilvl w:val="0"/>
          <w:numId w:val="25"/>
        </w:numPr>
        <w:spacing w:after="70"/>
      </w:pPr>
      <w:r>
        <w:rPr>
          <w:sz w:val="21"/>
          <w:szCs w:val="21"/>
        </w:rPr>
        <w:t xml:space="preserve">Clear any in-memory session object held by session_manager.py for that session_id.</w:t>
      </w:r>
    </w:p>
    <w:p>
      <w:pPr>
        <w:pStyle w:val="ListParagraph"/>
        <w:numPr>
          <w:ilvl w:val="0"/>
          <w:numId w:val="25"/>
        </w:numPr>
        <w:spacing w:after="70"/>
      </w:pPr>
      <w:r>
        <w:rPr>
          <w:sz w:val="21"/>
          <w:szCs w:val="21"/>
        </w:rPr>
        <w:t xml:space="preserve">Return success/failure status to the frontend.</w:t>
      </w:r>
    </w:p>
    <w:p>
      <w:pPr>
        <w:pStyle w:val="Heading2"/>
        <w:spacing w:after="140" w:before="360"/>
      </w:pPr>
      <w:r>
        <w:rPr>
          <w:b/>
          <w:bCs/>
          <w:color w:val="2E7D6B"/>
        </w:rPr>
        <w:t xml:space="preserve">Feature 24: Reprocess-From-Stage</w:t>
      </w:r>
    </w:p>
    <w:p>
      <w:pPr>
        <w:shd w:fill="EAF1F1" w:val="clear"/>
        <w:spacing w:after="160" w:before="80"/>
      </w:pPr>
      <w:r>
        <w:rPr>
          <w:i/>
          <w:iCs/>
          <w:color w:val="595959"/>
          <w:sz w:val="20"/>
          <w:szCs w:val="20"/>
        </w:rPr>
        <w:t xml:space="preserve">  Backend file: backend/pipeline/runner.py</w:t>
      </w:r>
    </w:p>
    <w:p>
      <w:pPr>
        <w:spacing w:after="40" w:before="160"/>
      </w:pPr>
      <w:r>
        <w:rPr>
          <w:b/>
          <w:bCs/>
          <w:color w:val="2E7D6B"/>
          <w:sz w:val="21"/>
          <w:szCs w:val="21"/>
        </w:rPr>
        <w:t xml:space="preserve">Purpose</w:t>
      </w:r>
    </w:p>
    <w:p>
      <w:pPr>
        <w:spacing w:after="120"/>
      </w:pPr>
      <w:r>
        <w:rPr>
          <w:i w:val="false"/>
          <w:iCs w:val="false"/>
          <w:sz w:val="21"/>
          <w:szCs w:val="21"/>
        </w:rPr>
        <w:t xml:space="preserve">To let a user correct an earlier input (e.g. a recalibrated torch angle) and re-run only the affected steps forward, rather than the entire 23-step pipeline from scratch.</w:t>
      </w:r>
    </w:p>
    <w:p>
      <w:pPr>
        <w:spacing w:after="40" w:before="160"/>
      </w:pPr>
      <w:r>
        <w:rPr>
          <w:b/>
          <w:bCs/>
          <w:color w:val="2E7D6B"/>
          <w:sz w:val="21"/>
          <w:szCs w:val="21"/>
        </w:rPr>
        <w:t xml:space="preserve">What it does (detailed)</w:t>
      </w:r>
    </w:p>
    <w:p>
      <w:pPr>
        <w:spacing w:after="120"/>
      </w:pPr>
      <w:r>
        <w:rPr>
          <w:i w:val="false"/>
          <w:iCs w:val="false"/>
          <w:sz w:val="21"/>
          <w:szCs w:val="21"/>
        </w:rPr>
        <w:t xml:space="preserve">Given a selected stage to resume from (and corrected input for that stage, if applicable), discards manifest entries at and after that stage and reruns only those steps, using the still-valid outputs of earlier stages as input.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runner.py is written to support starting execution at an arbitrary step index, given that step's required upstream outputs are already present on disk — since every step's input/output contract is already fixed (this document's per-step 'Files used' and 'Dependencies'), this only requires runner.py to skip invoking the earlier steps rather than needing any special-cased logic.</w:t>
      </w:r>
    </w:p>
    <w:p>
      <w:pPr>
        <w:spacing w:after="120"/>
      </w:pPr>
      <w:r>
        <w:rPr>
          <w:i w:val="false"/>
          <w:iCs w:val="false"/>
          <w:sz w:val="21"/>
          <w:szCs w:val="21"/>
        </w:rPr>
        <w:t xml:space="preserve">On a reprocess request, first invalidates (removes) manifest entries at and after the selected stage, then re-invokes the runner starting at that stage index.</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relies on every step's already-defined input contract in this document's Phase 0-4 entries — a step can only be safely restarted if its required upstream files are still valid.</w:t>
      </w:r>
    </w:p>
    <w:p>
      <w:pPr>
        <w:pStyle w:val="ListParagraph"/>
        <w:numPr>
          <w:ilvl w:val="0"/>
          <w:numId w:val="2"/>
        </w:numPr>
        <w:spacing w:after="60"/>
      </w:pPr>
      <w:r>
        <w:rPr>
          <w:sz w:val="21"/>
          <w:szCs w:val="21"/>
        </w:rPr>
        <w:t xml:space="preserve">Called by: Feature 22 (resuming a crashed session is a special case of reprocessing from the last-completed stage).</w:t>
      </w:r>
    </w:p>
    <w:p>
      <w:pPr>
        <w:pStyle w:val="ListParagraph"/>
        <w:numPr>
          <w:ilvl w:val="0"/>
          <w:numId w:val="2"/>
        </w:numPr>
        <w:spacing w:after="60"/>
      </w:pPr>
      <w:r>
        <w:rPr>
          <w:sz w:val="21"/>
          <w:szCs w:val="21"/>
        </w:rPr>
        <w:t xml:space="preserve">Feeds: frontend/tabs/processing_tab.py's stage-selection control.</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backend/pipeline/runner.py — resumable, stage-addressable execution</w:t>
      </w:r>
    </w:p>
    <w:p>
      <w:pPr>
        <w:pStyle w:val="ListParagraph"/>
        <w:numPr>
          <w:ilvl w:val="0"/>
          <w:numId w:val="2"/>
        </w:numPr>
        <w:spacing w:after="60"/>
      </w:pPr>
      <w:r>
        <w:rPr>
          <w:sz w:val="21"/>
          <w:szCs w:val="21"/>
        </w:rPr>
        <w:t xml:space="preserve">backend/session/manifest.py — entries at/after the selected stage are invalidated/removed</w:t>
      </w:r>
    </w:p>
    <w:p>
      <w:pPr>
        <w:pStyle w:val="ListParagraph"/>
        <w:numPr>
          <w:ilvl w:val="0"/>
          <w:numId w:val="2"/>
        </w:numPr>
        <w:spacing w:after="60"/>
      </w:pPr>
      <w:r>
        <w:rPr>
          <w:sz w:val="21"/>
          <w:szCs w:val="21"/>
        </w:rPr>
        <w:t xml:space="preserve">backend/api.py — reprocess_from_stage(session_id, stage_id, corrected_inputs=None)</w:t>
      </w:r>
    </w:p>
    <w:p>
      <w:pPr>
        <w:spacing w:after="40" w:before="160"/>
      </w:pPr>
      <w:r>
        <w:rPr>
          <w:b/>
          <w:bCs/>
          <w:color w:val="2E7D6B"/>
          <w:sz w:val="21"/>
          <w:szCs w:val="21"/>
        </w:rPr>
        <w:t xml:space="preserve">Algorithm (step-wise execution flow)</w:t>
      </w:r>
    </w:p>
    <w:p>
      <w:pPr>
        <w:pStyle w:val="ListParagraph"/>
        <w:numPr>
          <w:ilvl w:val="0"/>
          <w:numId w:val="26"/>
        </w:numPr>
        <w:spacing w:after="70"/>
      </w:pPr>
      <w:r>
        <w:rPr>
          <w:sz w:val="21"/>
          <w:szCs w:val="21"/>
        </w:rPr>
        <w:t xml:space="preserve">Receive a reprocess request with a target stage_id and, if applicable, corrected input values (e.g. a recalculated SessionLog torch entry).</w:t>
      </w:r>
    </w:p>
    <w:p>
      <w:pPr>
        <w:pStyle w:val="ListParagraph"/>
        <w:numPr>
          <w:ilvl w:val="0"/>
          <w:numId w:val="26"/>
        </w:numPr>
        <w:spacing w:after="70"/>
      </w:pPr>
      <w:r>
        <w:rPr>
          <w:sz w:val="21"/>
          <w:szCs w:val="21"/>
        </w:rPr>
        <w:t xml:space="preserve">If corrected_inputs are supplied, write them into the appropriate upstream file (e.g. session_log.json) before proceeding.</w:t>
      </w:r>
    </w:p>
    <w:p>
      <w:pPr>
        <w:pStyle w:val="ListParagraph"/>
        <w:numPr>
          <w:ilvl w:val="0"/>
          <w:numId w:val="26"/>
        </w:numPr>
        <w:spacing w:after="70"/>
      </w:pPr>
      <w:r>
        <w:rPr>
          <w:sz w:val="21"/>
          <w:szCs w:val="21"/>
        </w:rPr>
        <w:t xml:space="preserve">Remove manifest.json entries for stage_id and every stage after it.</w:t>
      </w:r>
    </w:p>
    <w:p>
      <w:pPr>
        <w:pStyle w:val="ListParagraph"/>
        <w:numPr>
          <w:ilvl w:val="0"/>
          <w:numId w:val="26"/>
        </w:numPr>
        <w:spacing w:after="70"/>
      </w:pPr>
      <w:r>
        <w:rPr>
          <w:sz w:val="21"/>
          <w:szCs w:val="21"/>
        </w:rPr>
        <w:t xml:space="preserve">Invoke runner.py starting execution at stage_id, using the still-present outputs of all earlier stages as input.</w:t>
      </w:r>
    </w:p>
    <w:p>
      <w:pPr>
        <w:pStyle w:val="ListParagraph"/>
        <w:numPr>
          <w:ilvl w:val="0"/>
          <w:numId w:val="26"/>
        </w:numPr>
        <w:spacing w:after="70"/>
      </w:pPr>
      <w:r>
        <w:rPr>
          <w:sz w:val="21"/>
          <w:szCs w:val="21"/>
        </w:rPr>
        <w:t xml:space="preserve">Resume emitting the normal Feature 5/7 progress events as the pipeline continues forward from that point.</w:t>
      </w:r>
    </w:p>
    <w:p>
      <w:pPr>
        <w:pStyle w:val="Heading1"/>
        <w:pBdr>
          <w:bottom w:val="single" w:color="1F4E5F" w:sz="8" w:space="4"/>
        </w:pBdr>
        <w:spacing w:after="200" w:before="480"/>
      </w:pPr>
      <w:r>
        <w:rPr>
          <w:b/>
          <w:bCs/>
          <w:color w:val="1F4E5F"/>
        </w:rPr>
        <w:t xml:space="preserve">Category G — Validation &amp; Patent-Support</w:t>
      </w:r>
    </w:p>
    <w:p>
      <w:pPr>
        <w:pStyle w:val="Heading2"/>
        <w:spacing w:after="140" w:before="360"/>
      </w:pPr>
      <w:r>
        <w:rPr>
          <w:b/>
          <w:bCs/>
          <w:color w:val="2E7D6B"/>
        </w:rPr>
        <w:t xml:space="preserve">Feature 25: Parameter/Threshold Settings Panel</w:t>
      </w:r>
    </w:p>
    <w:p>
      <w:pPr>
        <w:shd w:fill="EAF1F1" w:val="clear"/>
        <w:spacing w:after="160" w:before="80"/>
      </w:pPr>
      <w:r>
        <w:rPr>
          <w:i/>
          <w:iCs/>
          <w:color w:val="595959"/>
          <w:sz w:val="20"/>
          <w:szCs w:val="20"/>
        </w:rPr>
        <w:t xml:space="preserve">  Backend file: backend/config/pipeline_constants.py</w:t>
      </w:r>
    </w:p>
    <w:p>
      <w:pPr>
        <w:spacing w:after="40" w:before="160"/>
      </w:pPr>
      <w:r>
        <w:rPr>
          <w:b/>
          <w:bCs/>
          <w:color w:val="2E7D6B"/>
          <w:sz w:val="21"/>
          <w:szCs w:val="21"/>
        </w:rPr>
        <w:t xml:space="preserve">Purpose</w:t>
      </w:r>
    </w:p>
    <w:p>
      <w:pPr>
        <w:spacing w:after="120"/>
      </w:pPr>
      <w:r>
        <w:rPr>
          <w:i w:val="false"/>
          <w:iCs w:val="false"/>
          <w:sz w:val="21"/>
          <w:szCs w:val="21"/>
        </w:rPr>
        <w:t xml:space="preserve">To keep every tunable constant used in a run visible rather than hidden, so results are reproducible and defensible on review.</w:t>
      </w:r>
    </w:p>
    <w:p>
      <w:pPr>
        <w:spacing w:after="40" w:before="160"/>
      </w:pPr>
      <w:r>
        <w:rPr>
          <w:b/>
          <w:bCs/>
          <w:color w:val="2E7D6B"/>
          <w:sz w:val="21"/>
          <w:szCs w:val="21"/>
        </w:rPr>
        <w:t xml:space="preserve">What it does (detailed)</w:t>
      </w:r>
    </w:p>
    <w:p>
      <w:pPr>
        <w:spacing w:after="120"/>
      </w:pPr>
      <w:r>
        <w:rPr>
          <w:i w:val="false"/>
          <w:iCs w:val="false"/>
          <w:sz w:val="21"/>
          <w:szCs w:val="21"/>
        </w:rPr>
        <w:t xml:space="preserve">Displays all thresholds and constants used in the current run — the MAD scale constant (0.6745), the outlier cutoff, the Fourier fit order, the minimum-holes-per-edge fallback threshold, the brightness-mismatch tolerance band, the region-merge single-gap setting, and the suspicion-band boundaries — as one read-only summary.</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All of these constants already live in one centralized configuration object/file (pipeline_constants.py) rather than being scattered as literals through the step files, precisely so this panel can read and display them as a single object with no aggregation logic required.</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Read by: essentially every step and feature that has a named threshold in this document (Steps 13, 19, 20, 21, 22; Features 4, 18).</w:t>
      </w:r>
    </w:p>
    <w:p>
      <w:pPr>
        <w:pStyle w:val="ListParagraph"/>
        <w:numPr>
          <w:ilvl w:val="0"/>
          <w:numId w:val="2"/>
        </w:numPr>
        <w:spacing w:after="60"/>
      </w:pPr>
      <w:r>
        <w:rPr>
          <w:sz w:val="21"/>
          <w:szCs w:val="21"/>
        </w:rPr>
        <w:t xml:space="preserve">Feeds: frontend settings display panel, accessible from the results view.</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backend/config/pipeline_constants.py — single source of truth for every constant</w:t>
      </w:r>
    </w:p>
    <w:p>
      <w:pPr>
        <w:pStyle w:val="ListParagraph"/>
        <w:numPr>
          <w:ilvl w:val="0"/>
          <w:numId w:val="2"/>
        </w:numPr>
        <w:spacing w:after="60"/>
      </w:pPr>
      <w:r>
        <w:rPr>
          <w:sz w:val="21"/>
          <w:szCs w:val="21"/>
        </w:rPr>
        <w:t xml:space="preserve">backend/api.py — get_config_snapshot(session_id)</w:t>
      </w:r>
    </w:p>
    <w:p>
      <w:pPr>
        <w:spacing w:after="40" w:before="160"/>
      </w:pPr>
      <w:r>
        <w:rPr>
          <w:b/>
          <w:bCs/>
          <w:color w:val="2E7D6B"/>
          <w:sz w:val="21"/>
          <w:szCs w:val="21"/>
        </w:rPr>
        <w:t xml:space="preserve">Algorithm (step-wise execution flow)</w:t>
      </w:r>
    </w:p>
    <w:p>
      <w:pPr>
        <w:pStyle w:val="ListParagraph"/>
        <w:numPr>
          <w:ilvl w:val="0"/>
          <w:numId w:val="27"/>
        </w:numPr>
        <w:spacing w:after="70"/>
      </w:pPr>
      <w:r>
        <w:rPr>
          <w:sz w:val="21"/>
          <w:szCs w:val="21"/>
        </w:rPr>
        <w:t xml:space="preserve">Load the full pipeline_constants.py configuration object.</w:t>
      </w:r>
    </w:p>
    <w:p>
      <w:pPr>
        <w:pStyle w:val="ListParagraph"/>
        <w:numPr>
          <w:ilvl w:val="0"/>
          <w:numId w:val="27"/>
        </w:numPr>
        <w:spacing w:after="70"/>
      </w:pPr>
      <w:r>
        <w:rPr>
          <w:sz w:val="21"/>
          <w:szCs w:val="21"/>
        </w:rPr>
        <w:t xml:space="preserve">For the given session, also load which values were actually in effect for that run (in case constants were changed between sessions), via the version metadata Feature 28 attaches to the session.</w:t>
      </w:r>
    </w:p>
    <w:p>
      <w:pPr>
        <w:pStyle w:val="ListParagraph"/>
        <w:numPr>
          <w:ilvl w:val="0"/>
          <w:numId w:val="27"/>
        </w:numPr>
        <w:spacing w:after="70"/>
      </w:pPr>
      <w:r>
        <w:rPr>
          <w:sz w:val="21"/>
          <w:szCs w:val="21"/>
        </w:rPr>
        <w:t xml:space="preserve">Return the complete constants object, annotated with the session's actual run-time values, via get_config_snapshot.</w:t>
      </w:r>
    </w:p>
    <w:p>
      <w:pPr>
        <w:pStyle w:val="Heading2"/>
        <w:spacing w:after="140" w:before="360"/>
      </w:pPr>
      <w:r>
        <w:rPr>
          <w:b/>
          <w:bCs/>
          <w:color w:val="2E7D6B"/>
        </w:rPr>
        <w:t xml:space="preserve">Feature 26: Validation Mode (Labeled Specimen Benchmarking)</w:t>
      </w:r>
    </w:p>
    <w:p>
      <w:pPr>
        <w:shd w:fill="EAF1F1" w:val="clear"/>
        <w:spacing w:after="160" w:before="80"/>
      </w:pPr>
      <w:r>
        <w:rPr>
          <w:i/>
          <w:iCs/>
          <w:color w:val="595959"/>
          <w:sz w:val="20"/>
          <w:szCs w:val="20"/>
        </w:rPr>
        <w:t xml:space="preserve">  Backend file: backend/validation/validation_engine.py</w:t>
      </w:r>
    </w:p>
    <w:p>
      <w:pPr>
        <w:spacing w:after="40" w:before="160"/>
      </w:pPr>
      <w:r>
        <w:rPr>
          <w:b/>
          <w:bCs/>
          <w:color w:val="2E7D6B"/>
          <w:sz w:val="21"/>
          <w:szCs w:val="21"/>
        </w:rPr>
        <w:t xml:space="preserve">Purpose</w:t>
      </w:r>
    </w:p>
    <w:p>
      <w:pPr>
        <w:spacing w:after="120"/>
      </w:pPr>
      <w:r>
        <w:rPr>
          <w:i w:val="false"/>
          <w:iCs w:val="false"/>
          <w:sz w:val="21"/>
          <w:szCs w:val="21"/>
        </w:rPr>
        <w:t xml:space="preserve">To measure the pipeline's actual detection accuracy and repeatability against specimens with a known ground truth, rather than relying on the pipeline's own outlier flags as unverified evidence of correctness.</w:t>
      </w:r>
    </w:p>
    <w:p>
      <w:pPr>
        <w:spacing w:after="40" w:before="160"/>
      </w:pPr>
      <w:r>
        <w:rPr>
          <w:b/>
          <w:bCs/>
          <w:color w:val="2E7D6B"/>
          <w:sz w:val="21"/>
          <w:szCs w:val="21"/>
        </w:rPr>
        <w:t xml:space="preserve">What it does (detailed)</w:t>
      </w:r>
    </w:p>
    <w:p>
      <w:pPr>
        <w:spacing w:after="120"/>
      </w:pPr>
      <w:r>
        <w:rPr>
          <w:i w:val="false"/>
          <w:iCs w:val="false"/>
          <w:sz w:val="21"/>
          <w:szCs w:val="21"/>
        </w:rPr>
        <w:t xml:space="preserve">Runs the full pipeline against each labeled validation specimen (genuine reference; hollow-punch, punch-plier, prong-punch, and pen/screwdriver negative controls), compares flagged holes/regions against the known ground-truth alteration location, and aggregates accuracy metrics; for repeatability, runs the same specimen through two independently captured sessions and compares the resulting scores for drift.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Accepts a ground-truth label per validation specimen (which holes/edges are known-altered, or none for the genuine reference), reuses the full unmodified Steps 1-23 pipeline for the actual run, then compares Step 21/22's output against that ground truth to compute true/false positive/negative counts.</w:t>
      </w:r>
    </w:p>
    <w:p>
      <w:pPr>
        <w:spacing w:after="120"/>
      </w:pPr>
      <w:r>
        <w:rPr>
          <w:i w:val="false"/>
          <w:iCs w:val="false"/>
          <w:sz w:val="21"/>
          <w:szCs w:val="21"/>
        </w:rPr>
        <w:t xml:space="preserve">Produces a simple ROC-style summary by sweeping Step 21's cutoff across a range of values and recomputing the confusion counts at each value, rather than only reporting one fixed-threshold result.</w:t>
      </w:r>
    </w:p>
    <w:p>
      <w:pPr>
        <w:spacing w:after="120"/>
      </w:pPr>
      <w:r>
        <w:rPr>
          <w:i w:val="false"/>
          <w:iCs w:val="false"/>
          <w:sz w:val="21"/>
          <w:szCs w:val="21"/>
        </w:rPr>
        <w:t xml:space="preserve">For repeatability, runs two independently-captured sessions of the same physical specimen through the pipeline and computes the per-matched-hole score delta between the two runs.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Wraps: the entire Steps 1-23 pipeline, run unmodified against labeled inputs.</w:t>
      </w:r>
    </w:p>
    <w:p>
      <w:pPr>
        <w:pStyle w:val="ListParagraph"/>
        <w:numPr>
          <w:ilvl w:val="0"/>
          <w:numId w:val="2"/>
        </w:numPr>
        <w:spacing w:after="60"/>
      </w:pPr>
      <w:r>
        <w:rPr>
          <w:sz w:val="21"/>
          <w:szCs w:val="21"/>
        </w:rPr>
        <w:t xml:space="preserve">Upstream: backend/validation/labeled_specimens/ (the ground-truth specimen set).</w:t>
      </w:r>
    </w:p>
    <w:p>
      <w:pPr>
        <w:pStyle w:val="ListParagraph"/>
        <w:numPr>
          <w:ilvl w:val="0"/>
          <w:numId w:val="2"/>
        </w:numPr>
        <w:spacing w:after="60"/>
      </w:pPr>
      <w:r>
        <w:rPr>
          <w:sz w:val="21"/>
          <w:szCs w:val="21"/>
        </w:rPr>
        <w:t xml:space="preserve">Feeds: frontend/tabs/validation_tab.py.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backend/validation/validation_engine.py — ground-truth comparison logic</w:t>
      </w:r>
    </w:p>
    <w:p>
      <w:pPr>
        <w:pStyle w:val="ListParagraph"/>
        <w:numPr>
          <w:ilvl w:val="0"/>
          <w:numId w:val="2"/>
        </w:numPr>
        <w:spacing w:after="60"/>
      </w:pPr>
      <w:r>
        <w:rPr>
          <w:sz w:val="21"/>
          <w:szCs w:val="21"/>
        </w:rPr>
        <w:t xml:space="preserve">backend/validation/labeled_specimens/ — labeled specimen set and ground truth</w:t>
      </w:r>
    </w:p>
    <w:p>
      <w:pPr>
        <w:pStyle w:val="ListParagraph"/>
        <w:numPr>
          <w:ilvl w:val="0"/>
          <w:numId w:val="2"/>
        </w:numPr>
        <w:spacing w:after="60"/>
      </w:pPr>
      <w:r>
        <w:rPr>
          <w:sz w:val="21"/>
          <w:szCs w:val="21"/>
        </w:rPr>
        <w:t xml:space="preserve">backend/api.py — run_validation(specimen_set_id), get_validation_report(run_id)</w:t>
      </w:r>
    </w:p>
    <w:p>
      <w:pPr>
        <w:pStyle w:val="ListParagraph"/>
        <w:numPr>
          <w:ilvl w:val="0"/>
          <w:numId w:val="2"/>
        </w:numPr>
        <w:spacing w:after="60"/>
      </w:pPr>
      <w:r>
        <w:rPr>
          <w:sz w:val="21"/>
          <w:szCs w:val="21"/>
        </w:rPr>
        <w:t xml:space="preserve">data/sessions/&lt;validation_run_id&gt;/validation_report.json — output ValidationResult</w:t>
      </w:r>
    </w:p>
    <w:p>
      <w:pPr>
        <w:spacing w:after="40" w:before="160"/>
      </w:pPr>
      <w:r>
        <w:rPr>
          <w:b/>
          <w:bCs/>
          <w:color w:val="2E7D6B"/>
          <w:sz w:val="21"/>
          <w:szCs w:val="21"/>
        </w:rPr>
        <w:t xml:space="preserve">Algorithm (step-wise execution flow)</w:t>
      </w:r>
    </w:p>
    <w:p>
      <w:pPr>
        <w:pStyle w:val="ListParagraph"/>
        <w:numPr>
          <w:ilvl w:val="0"/>
          <w:numId w:val="28"/>
        </w:numPr>
        <w:spacing w:after="70"/>
      </w:pPr>
      <w:r>
        <w:rPr>
          <w:sz w:val="21"/>
          <w:szCs w:val="21"/>
        </w:rPr>
        <w:t xml:space="preserve">For each labeled specimen in the validation set, run the specimen's session through the unmodified Steps 1-23 pipeline.</w:t>
      </w:r>
    </w:p>
    <w:p>
      <w:pPr>
        <w:pStyle w:val="ListParagraph"/>
        <w:numPr>
          <w:ilvl w:val="0"/>
          <w:numId w:val="28"/>
        </w:numPr>
        <w:spacing w:after="70"/>
      </w:pPr>
      <w:r>
        <w:rPr>
          <w:sz w:val="21"/>
          <w:szCs w:val="21"/>
        </w:rPr>
        <w:t xml:space="preserve">Compare Step 22's predicted_region against the specimen's ground_truth_region to compute per-hole confusion counts (tp/fp/fn/tn).</w:t>
      </w:r>
    </w:p>
    <w:p>
      <w:pPr>
        <w:pStyle w:val="ListParagraph"/>
        <w:numPr>
          <w:ilvl w:val="0"/>
          <w:numId w:val="28"/>
        </w:numPr>
        <w:spacing w:after="70"/>
      </w:pPr>
      <w:r>
        <w:rPr>
          <w:sz w:val="21"/>
          <w:szCs w:val="21"/>
        </w:rPr>
        <w:t xml:space="preserve">Sweep Step 21's cutoff across a configured range of values, recomputing confusion counts at each, to build the roc_points list.</w:t>
      </w:r>
    </w:p>
    <w:p>
      <w:pPr>
        <w:pStyle w:val="ListParagraph"/>
        <w:numPr>
          <w:ilvl w:val="0"/>
          <w:numId w:val="28"/>
        </w:numPr>
        <w:spacing w:after="70"/>
      </w:pPr>
      <w:r>
        <w:rPr>
          <w:sz w:val="21"/>
          <w:szCs w:val="21"/>
        </w:rPr>
        <w:t xml:space="preserve">For a repeatability run: process two independently-captured sessions of the same specimen and compute the score delta per matched hole_id.</w:t>
      </w:r>
    </w:p>
    <w:p>
      <w:pPr>
        <w:pStyle w:val="ListParagraph"/>
        <w:numPr>
          <w:ilvl w:val="0"/>
          <w:numId w:val="28"/>
        </w:numPr>
        <w:spacing w:after="70"/>
      </w:pPr>
      <w:r>
        <w:rPr>
          <w:sz w:val="21"/>
          <w:szCs w:val="21"/>
        </w:rPr>
        <w:t xml:space="preserve">Assemble specimen_id, ground_truth_region, predicted_region, confusion_counts, roc_points, and repeatability_deltas into a ValidationResult.</w:t>
      </w:r>
    </w:p>
    <w:p>
      <w:pPr>
        <w:pStyle w:val="ListParagraph"/>
        <w:numPr>
          <w:ilvl w:val="0"/>
          <w:numId w:val="28"/>
        </w:numPr>
        <w:spacing w:after="70"/>
      </w:pPr>
      <w:r>
        <w:rPr>
          <w:sz w:val="21"/>
          <w:szCs w:val="21"/>
        </w:rPr>
        <w:t xml:space="preserve">Write the result to validation_report.json and return it via get_validation_report.</w:t>
      </w:r>
    </w:p>
    <w:p>
      <w:pPr>
        <w:pStyle w:val="Heading2"/>
        <w:spacing w:after="140" w:before="360"/>
      </w:pPr>
      <w:r>
        <w:rPr>
          <w:b/>
          <w:bCs/>
          <w:color w:val="2E7D6B"/>
        </w:rPr>
        <w:t xml:space="preserve">Feature 27: Full Session Export/Archive</w:t>
      </w:r>
    </w:p>
    <w:p>
      <w:pPr>
        <w:shd w:fill="EAF1F1" w:val="clear"/>
        <w:spacing w:after="160" w:before="80"/>
      </w:pPr>
      <w:r>
        <w:rPr>
          <w:i/>
          <w:iCs/>
          <w:color w:val="595959"/>
          <w:sz w:val="20"/>
          <w:szCs w:val="20"/>
        </w:rPr>
        <w:t xml:space="preserve">  Backend file: backend/session/archive.py</w:t>
      </w:r>
    </w:p>
    <w:p>
      <w:pPr>
        <w:spacing w:after="40" w:before="160"/>
      </w:pPr>
      <w:r>
        <w:rPr>
          <w:b/>
          <w:bCs/>
          <w:color w:val="2E7D6B"/>
          <w:sz w:val="21"/>
          <w:szCs w:val="21"/>
        </w:rPr>
        <w:t xml:space="preserve">Purpose</w:t>
      </w:r>
    </w:p>
    <w:p>
      <w:pPr>
        <w:spacing w:after="120"/>
      </w:pPr>
      <w:r>
        <w:rPr>
          <w:i w:val="false"/>
          <w:iCs w:val="false"/>
          <w:sz w:val="21"/>
          <w:szCs w:val="21"/>
        </w:rPr>
        <w:t xml:space="preserve">To bundle everything about a completed session into one self-contained, timestamped package for reproducibility record-keeping.</w:t>
      </w:r>
    </w:p>
    <w:p>
      <w:pPr>
        <w:spacing w:after="40" w:before="160"/>
      </w:pPr>
      <w:r>
        <w:rPr>
          <w:b/>
          <w:bCs/>
          <w:color w:val="2E7D6B"/>
          <w:sz w:val="21"/>
          <w:szCs w:val="21"/>
        </w:rPr>
        <w:t xml:space="preserve">What it does (detailed)</w:t>
      </w:r>
    </w:p>
    <w:p>
      <w:pPr>
        <w:spacing w:after="120"/>
      </w:pPr>
      <w:r>
        <w:rPr>
          <w:i w:val="false"/>
          <w:iCs w:val="false"/>
          <w:sz w:val="21"/>
          <w:szCs w:val="21"/>
        </w:rPr>
        <w:t xml:space="preserve">Copies or zips the entire session directory — raw uploads, every intermediate stage image, the manifest, the final results table, and the session log — into one archive.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simple directory copy/zip operation (shutil.make_archive) over the existing session folder, which is already fully populated via the manifest-driven design — no new data needs to be generated for this feature, only packaged.</w:t>
      </w:r>
    </w:p>
    <w:p>
      <w:pPr>
        <w:spacing w:after="120"/>
      </w:pPr>
      <w:r>
        <w:rPr>
          <w:i w:val="false"/>
          <w:iCs w:val="false"/>
          <w:sz w:val="21"/>
          <w:szCs w:val="21"/>
        </w:rPr>
        <w:t xml:space="preserve">Names the archive with specimen_id and a timestamp for traceability, matching Feature 28's version-stamping intent.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Upstream: the complete session folder (data/sessions/&lt;session_id&gt;/) as populated by all prior steps and features.</w:t>
      </w:r>
    </w:p>
    <w:p>
      <w:pPr>
        <w:pStyle w:val="ListParagraph"/>
        <w:numPr>
          <w:ilvl w:val="0"/>
          <w:numId w:val="2"/>
        </w:numPr>
        <w:spacing w:after="60"/>
      </w:pPr>
      <w:r>
        <w:rPr>
          <w:sz w:val="21"/>
          <w:szCs w:val="21"/>
        </w:rPr>
        <w:t xml:space="preserve">Feeds: frontend export/download action.</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backend/session/archive.py — shutil.make_archive wrapper</w:t>
      </w:r>
    </w:p>
    <w:p>
      <w:pPr>
        <w:pStyle w:val="ListParagraph"/>
        <w:numPr>
          <w:ilvl w:val="0"/>
          <w:numId w:val="2"/>
        </w:numPr>
        <w:spacing w:after="60"/>
      </w:pPr>
      <w:r>
        <w:rPr>
          <w:sz w:val="21"/>
          <w:szCs w:val="21"/>
        </w:rPr>
        <w:t xml:space="preserve">data/sessions/&lt;session_id&gt;/ — source directory tree</w:t>
      </w:r>
    </w:p>
    <w:p>
      <w:pPr>
        <w:pStyle w:val="ListParagraph"/>
        <w:numPr>
          <w:ilvl w:val="0"/>
          <w:numId w:val="2"/>
        </w:numPr>
        <w:spacing w:after="60"/>
      </w:pPr>
      <w:r>
        <w:rPr>
          <w:sz w:val="21"/>
          <w:szCs w:val="21"/>
        </w:rPr>
        <w:t xml:space="preserve">backend/api.py — export_session(session_id)</w:t>
      </w:r>
    </w:p>
    <w:p>
      <w:pPr>
        <w:spacing w:after="40" w:before="160"/>
      </w:pPr>
      <w:r>
        <w:rPr>
          <w:b/>
          <w:bCs/>
          <w:color w:val="2E7D6B"/>
          <w:sz w:val="21"/>
          <w:szCs w:val="21"/>
        </w:rPr>
        <w:t xml:space="preserve">Algorithm (step-wise execution flow)</w:t>
      </w:r>
    </w:p>
    <w:p>
      <w:pPr>
        <w:pStyle w:val="ListParagraph"/>
        <w:numPr>
          <w:ilvl w:val="0"/>
          <w:numId w:val="29"/>
        </w:numPr>
        <w:spacing w:after="70"/>
      </w:pPr>
      <w:r>
        <w:rPr>
          <w:sz w:val="21"/>
          <w:szCs w:val="21"/>
        </w:rPr>
        <w:t xml:space="preserve">Confirm the session's manifest status is 'complete' (or export anyway if the user explicitly requests an in-progress export).</w:t>
      </w:r>
    </w:p>
    <w:p>
      <w:pPr>
        <w:pStyle w:val="ListParagraph"/>
        <w:numPr>
          <w:ilvl w:val="0"/>
          <w:numId w:val="29"/>
        </w:numPr>
        <w:spacing w:after="70"/>
      </w:pPr>
      <w:r>
        <w:rPr>
          <w:sz w:val="21"/>
          <w:szCs w:val="21"/>
        </w:rPr>
        <w:t xml:space="preserve">Build the archive filename from specimen_id and the current timestamp.</w:t>
      </w:r>
    </w:p>
    <w:p>
      <w:pPr>
        <w:pStyle w:val="ListParagraph"/>
        <w:numPr>
          <w:ilvl w:val="0"/>
          <w:numId w:val="29"/>
        </w:numPr>
        <w:spacing w:after="70"/>
      </w:pPr>
      <w:r>
        <w:rPr>
          <w:sz w:val="21"/>
          <w:szCs w:val="21"/>
        </w:rPr>
        <w:t xml:space="preserve">Call shutil.make_archive over data/sessions/&lt;session_id&gt;/ to produce a single zip.</w:t>
      </w:r>
    </w:p>
    <w:p>
      <w:pPr>
        <w:pStyle w:val="ListParagraph"/>
        <w:numPr>
          <w:ilvl w:val="0"/>
          <w:numId w:val="29"/>
        </w:numPr>
        <w:spacing w:after="70"/>
      </w:pPr>
      <w:r>
        <w:rPr>
          <w:sz w:val="21"/>
          <w:szCs w:val="21"/>
        </w:rPr>
        <w:t xml:space="preserve">Return the archive file path via export_session for the frontend's download action.</w:t>
      </w:r>
    </w:p>
    <w:p>
      <w:pPr>
        <w:pStyle w:val="Heading2"/>
        <w:spacing w:after="140" w:before="360"/>
      </w:pPr>
      <w:r>
        <w:rPr>
          <w:b/>
          <w:bCs/>
          <w:color w:val="2E7D6B"/>
        </w:rPr>
        <w:t xml:space="preserve">Feature 28: Method/Version Stamping</w:t>
      </w:r>
    </w:p>
    <w:p>
      <w:pPr>
        <w:shd w:fill="EAF1F1" w:val="clear"/>
        <w:spacing w:after="160" w:before="80"/>
      </w:pPr>
      <w:r>
        <w:rPr>
          <w:i/>
          <w:iCs/>
          <w:color w:val="595959"/>
          <w:sz w:val="20"/>
          <w:szCs w:val="20"/>
        </w:rPr>
        <w:t xml:space="preserve">  Backend file: backend/reporting/version_stamp.py</w:t>
      </w:r>
    </w:p>
    <w:p>
      <w:pPr>
        <w:spacing w:after="40" w:before="160"/>
      </w:pPr>
      <w:r>
        <w:rPr>
          <w:b/>
          <w:bCs/>
          <w:color w:val="2E7D6B"/>
          <w:sz w:val="21"/>
          <w:szCs w:val="21"/>
        </w:rPr>
        <w:t xml:space="preserve">Purpose</w:t>
      </w:r>
    </w:p>
    <w:p>
      <w:pPr>
        <w:spacing w:after="120"/>
      </w:pPr>
      <w:r>
        <w:rPr>
          <w:i w:val="false"/>
          <w:iCs w:val="false"/>
          <w:sz w:val="21"/>
          <w:szCs w:val="21"/>
        </w:rPr>
        <w:t xml:space="preserve">To record exactly which pipeline version, constants, and library versions produced a given result, so any exported output remains traceable and defensible later.</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Automatically includes a metadata block — pipeline code version/commit hash, the exact constants in effect at run time, and key library versions (OpenCV, scikit-image, numpy, scipy) — on every export operation (PDF report, archive, manifest).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Captures version info once at pipeline start: reads library __version__ attributes directly, an application version constant, and optionally a git commit hash via gitpython or subprocess.</w:t>
      </w:r>
    </w:p>
    <w:p>
      <w:pPr>
        <w:spacing w:after="120"/>
      </w:pPr>
      <w:r>
        <w:rPr>
          <w:i w:val="false"/>
          <w:iCs w:val="false"/>
          <w:sz w:val="21"/>
          <w:szCs w:val="21"/>
        </w:rPr>
        <w:t xml:space="preserve">Attaches this captured metadata block to manifest.json at session start, and every later export (Feature 20's PDF, Feature 27's archive) simply reads and embeds that already-captured block rather than recomputing it.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Captured at: pipeline start (called once by runner.py before Step 1 begins).</w:t>
      </w:r>
    </w:p>
    <w:p>
      <w:pPr>
        <w:pStyle w:val="ListParagraph"/>
        <w:numPr>
          <w:ilvl w:val="0"/>
          <w:numId w:val="2"/>
        </w:numPr>
        <w:spacing w:after="60"/>
      </w:pPr>
      <w:r>
        <w:rPr>
          <w:sz w:val="21"/>
          <w:szCs w:val="21"/>
        </w:rPr>
        <w:t xml:space="preserve">Consumed by: Feature 20 (PDF report), Feature 27 (archive export), Feature 25 (settings panel's run-time values).</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backend/reporting/version_stamp.py — version-capture utility</w:t>
      </w:r>
    </w:p>
    <w:p>
      <w:pPr>
        <w:pStyle w:val="ListParagraph"/>
        <w:numPr>
          <w:ilvl w:val="0"/>
          <w:numId w:val="2"/>
        </w:numPr>
        <w:spacing w:after="60"/>
      </w:pPr>
      <w:r>
        <w:rPr>
          <w:sz w:val="21"/>
          <w:szCs w:val="21"/>
        </w:rPr>
        <w:t xml:space="preserve">backend/session/manifest.py — version_metadata field, populated at session start</w:t>
      </w:r>
    </w:p>
    <w:p>
      <w:pPr>
        <w:pStyle w:val="ListParagraph"/>
        <w:numPr>
          <w:ilvl w:val="0"/>
          <w:numId w:val="2"/>
        </w:numPr>
        <w:spacing w:after="60"/>
      </w:pPr>
      <w:r>
        <w:rPr>
          <w:sz w:val="21"/>
          <w:szCs w:val="21"/>
        </w:rPr>
        <w:t xml:space="preserve">backend/api.py — get_version_metadata(session_id)</w:t>
      </w:r>
    </w:p>
    <w:p>
      <w:pPr>
        <w:spacing w:after="40" w:before="160"/>
      </w:pPr>
      <w:r>
        <w:rPr>
          <w:b/>
          <w:bCs/>
          <w:color w:val="2E7D6B"/>
          <w:sz w:val="21"/>
          <w:szCs w:val="21"/>
        </w:rPr>
        <w:t xml:space="preserve">Algorithm (step-wise execution flow)</w:t>
      </w:r>
    </w:p>
    <w:p>
      <w:pPr>
        <w:pStyle w:val="ListParagraph"/>
        <w:numPr>
          <w:ilvl w:val="0"/>
          <w:numId w:val="30"/>
        </w:numPr>
        <w:spacing w:after="70"/>
      </w:pPr>
      <w:r>
        <w:rPr>
          <w:sz w:val="21"/>
          <w:szCs w:val="21"/>
        </w:rPr>
        <w:t xml:space="preserve">At pipeline start (before Step 1), call version_stamp.py's capture function.</w:t>
      </w:r>
    </w:p>
    <w:p>
      <w:pPr>
        <w:pStyle w:val="ListParagraph"/>
        <w:numPr>
          <w:ilvl w:val="0"/>
          <w:numId w:val="30"/>
        </w:numPr>
        <w:spacing w:after="70"/>
      </w:pPr>
      <w:r>
        <w:rPr>
          <w:sz w:val="21"/>
          <w:szCs w:val="21"/>
        </w:rPr>
        <w:t xml:space="preserve">Read each key library's __version__ attribute (opencv-python, scikit-image, numpy, scipy, scikit-learn).</w:t>
      </w:r>
    </w:p>
    <w:p>
      <w:pPr>
        <w:pStyle w:val="ListParagraph"/>
        <w:numPr>
          <w:ilvl w:val="0"/>
          <w:numId w:val="30"/>
        </w:numPr>
        <w:spacing w:after="70"/>
      </w:pPr>
      <w:r>
        <w:rPr>
          <w:sz w:val="21"/>
          <w:szCs w:val="21"/>
        </w:rPr>
        <w:t xml:space="preserve">Read the application's own version constant and, if available, the current git commit hash.</w:t>
      </w:r>
    </w:p>
    <w:p>
      <w:pPr>
        <w:pStyle w:val="ListParagraph"/>
        <w:numPr>
          <w:ilvl w:val="0"/>
          <w:numId w:val="30"/>
        </w:numPr>
        <w:spacing w:after="70"/>
      </w:pPr>
      <w:r>
        <w:rPr>
          <w:sz w:val="21"/>
          <w:szCs w:val="21"/>
        </w:rPr>
        <w:t xml:space="preserve">Read the current snapshot of pipeline_constants.py's values.</w:t>
      </w:r>
    </w:p>
    <w:p>
      <w:pPr>
        <w:pStyle w:val="ListParagraph"/>
        <w:numPr>
          <w:ilvl w:val="0"/>
          <w:numId w:val="30"/>
        </w:numPr>
        <w:spacing w:after="70"/>
      </w:pPr>
      <w:r>
        <w:rPr>
          <w:sz w:val="21"/>
          <w:szCs w:val="21"/>
        </w:rPr>
        <w:t xml:space="preserve">Assemble all of the above into one version_metadata object and write it into manifest.json at session start.</w:t>
      </w:r>
    </w:p>
    <w:p>
      <w:pPr>
        <w:pStyle w:val="ListParagraph"/>
        <w:numPr>
          <w:ilvl w:val="0"/>
          <w:numId w:val="30"/>
        </w:numPr>
        <w:spacing w:after="70"/>
      </w:pPr>
      <w:r>
        <w:rPr>
          <w:sz w:val="21"/>
          <w:szCs w:val="21"/>
        </w:rPr>
        <w:t xml:space="preserve">Every later export operation reads this same stored object via get_version_metadata rather than recapturing it.</w:t>
      </w:r>
    </w:p>
    <w:p>
      <w:pPr>
        <w:pStyle w:val="Heading2"/>
        <w:spacing w:after="140" w:before="360"/>
      </w:pPr>
      <w:r>
        <w:rPr>
          <w:b/>
          <w:bCs/>
          <w:color w:val="2E7D6B"/>
        </w:rPr>
        <w:t xml:space="preserve">Feature 29: Input-Quality Gating</w:t>
      </w:r>
    </w:p>
    <w:p>
      <w:pPr>
        <w:shd w:fill="EAF1F1" w:val="clear"/>
        <w:spacing w:after="160" w:before="80"/>
      </w:pPr>
      <w:r>
        <w:rPr>
          <w:i/>
          <w:iCs/>
          <w:color w:val="595959"/>
          <w:sz w:val="20"/>
          <w:szCs w:val="20"/>
        </w:rPr>
        <w:t xml:space="preserve">  Backend: lightweight pre-processing checks reusing Steps 2, 4, 7 logic; backend/api.py</w:t>
      </w:r>
    </w:p>
    <w:p>
      <w:pPr>
        <w:spacing w:after="40" w:before="160"/>
      </w:pPr>
      <w:r>
        <w:rPr>
          <w:b/>
          <w:bCs/>
          <w:color w:val="2E7D6B"/>
          <w:sz w:val="21"/>
          <w:szCs w:val="21"/>
        </w:rPr>
        <w:t xml:space="preserve">Purpose</w:t>
      </w:r>
    </w:p>
    <w:p>
      <w:pPr>
        <w:spacing w:after="120"/>
      </w:pPr>
      <w:r>
        <w:rPr>
          <w:i w:val="false"/>
          <w:iCs w:val="false"/>
          <w:sz w:val="21"/>
          <w:szCs w:val="21"/>
        </w:rPr>
        <w:t xml:space="preserve">To catch a capture-quality problem (poor backlit contrast, inconsistent torch exposure, an undetectable calibration target) before the full pipeline runs on data that was never going to produce trustworthy descriptors.</w:t>
      </w:r>
    </w:p>
    <w:p>
      <w:pPr>
        <w:spacing w:after="40" w:before="160"/>
      </w:pPr>
      <w:r>
        <w:rPr>
          <w:b/>
          <w:bCs/>
          <w:color w:val="2E7D6B"/>
          <w:sz w:val="21"/>
          <w:szCs w:val="21"/>
        </w:rPr>
        <w:t xml:space="preserve">What it does (detailed)</w:t>
      </w:r>
    </w:p>
    <w:p>
      <w:pPr>
        <w:spacing w:after="120"/>
      </w:pPr>
      <w:r>
        <w:rPr>
          <w:i w:val="false"/>
          <w:iCs w:val="false"/>
          <w:sz w:val="21"/>
          <w:szCs w:val="21"/>
        </w:rPr>
        <w:t xml:space="preserve">Before the full pipeline runs, checks whether the backlit image shows the expected bimodal (bright hole / dark paper) brightness distribution, whether the four torch images have comparable overall exposure, and whether the calibration target is detectable at all — blocking on failure, warning (with required acknowledgment) on marginal results.</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Backlit check: computes the image histogram and evaluates bimodal separation quality via an Otsu-threshold variance check, reusing the same thresholding approach Step 7 will later apply, but as a lightweight quality gate rather than the full candidate-detection pass.</w:t>
      </w:r>
    </w:p>
    <w:p>
      <w:pPr>
        <w:spacing w:after="120"/>
      </w:pPr>
      <w:r>
        <w:rPr>
          <w:i w:val="false"/>
          <w:iCs w:val="false"/>
          <w:sz w:val="21"/>
          <w:szCs w:val="21"/>
        </w:rPr>
        <w:t xml:space="preserve">Torch exposure check: compares mean brightness across the four raw torch images within a tolerance band, conceptually the same comparison Step 4 performs, run here early and cheaply before the full brightness-matching pipeline stage.</w:t>
      </w:r>
    </w:p>
    <w:p>
      <w:pPr>
        <w:spacing w:after="120"/>
      </w:pPr>
      <w:r>
        <w:rPr>
          <w:i w:val="false"/>
          <w:iCs w:val="false"/>
          <w:sz w:val="21"/>
          <w:szCs w:val="21"/>
        </w:rPr>
        <w:t xml:space="preserve">Calibration check: attempts Step 2's pattern-detection early, on the raw calibration frame, and fails the gate outright if the pattern cannot be found at all (since nothing downstream can proceed without it).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Reuses logic from: Step 2 (pattern detection), Step 4 (torch exposure comparison), Step 7 (bimodal threshold quality) — as lightweight pre-checks, not full executions of those steps.</w:t>
      </w:r>
    </w:p>
    <w:p>
      <w:pPr>
        <w:pStyle w:val="ListParagraph"/>
        <w:numPr>
          <w:ilvl w:val="0"/>
          <w:numId w:val="2"/>
        </w:numPr>
        <w:spacing w:after="60"/>
      </w:pPr>
      <w:r>
        <w:rPr>
          <w:sz w:val="21"/>
          <w:szCs w:val="21"/>
        </w:rPr>
        <w:t xml:space="preserve">Gates: Step 1 (Raw Capture Ingestion) — a failing gate blocks the session from starting the real pipeline.</w:t>
      </w:r>
    </w:p>
    <w:p>
      <w:pPr>
        <w:pStyle w:val="ListParagraph"/>
        <w:numPr>
          <w:ilvl w:val="0"/>
          <w:numId w:val="2"/>
        </w:numPr>
        <w:spacing w:after="60"/>
      </w:pPr>
      <w:r>
        <w:rPr>
          <w:sz w:val="21"/>
          <w:szCs w:val="21"/>
        </w:rPr>
        <w:t xml:space="preserve">Feeds: frontend Quality Gate results panel.</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backend/pipeline/phase2_geometry_classification/step07_perforation_candidate_detection.py — thresholding logic reused (imported, not duplicated)</w:t>
      </w:r>
    </w:p>
    <w:p>
      <w:pPr>
        <w:pStyle w:val="ListParagraph"/>
        <w:numPr>
          <w:ilvl w:val="0"/>
          <w:numId w:val="2"/>
        </w:numPr>
        <w:spacing w:after="60"/>
      </w:pPr>
      <w:r>
        <w:rPr>
          <w:sz w:val="21"/>
          <w:szCs w:val="21"/>
        </w:rPr>
        <w:t xml:space="preserve">backend/pipeline/phase1_calibration_registration/step02_lens_and_unit_calibration.py — pattern-detection logic reused</w:t>
      </w:r>
    </w:p>
    <w:p>
      <w:pPr>
        <w:pStyle w:val="ListParagraph"/>
        <w:numPr>
          <w:ilvl w:val="0"/>
          <w:numId w:val="2"/>
        </w:numPr>
        <w:spacing w:after="60"/>
      </w:pPr>
      <w:r>
        <w:rPr>
          <w:sz w:val="21"/>
          <w:szCs w:val="21"/>
        </w:rPr>
        <w:t xml:space="preserve">backend/pipeline/phase1_calibration_registration/step04_brightness_matching.py — exposure-comparison logic reused</w:t>
      </w:r>
    </w:p>
    <w:p>
      <w:pPr>
        <w:pStyle w:val="ListParagraph"/>
        <w:numPr>
          <w:ilvl w:val="0"/>
          <w:numId w:val="2"/>
        </w:numPr>
        <w:spacing w:after="60"/>
      </w:pPr>
      <w:r>
        <w:rPr>
          <w:sz w:val="21"/>
          <w:szCs w:val="21"/>
        </w:rPr>
        <w:t xml:space="preserve">backend/api.py — run_quality_gate(session_id)</w:t>
      </w:r>
    </w:p>
    <w:p>
      <w:pPr>
        <w:spacing w:after="40" w:before="160"/>
      </w:pPr>
      <w:r>
        <w:rPr>
          <w:b/>
          <w:bCs/>
          <w:color w:val="2E7D6B"/>
          <w:sz w:val="21"/>
          <w:szCs w:val="21"/>
        </w:rPr>
        <w:t xml:space="preserve">Algorithm (step-wise execution flow)</w:t>
      </w:r>
    </w:p>
    <w:p>
      <w:pPr>
        <w:pStyle w:val="ListParagraph"/>
        <w:numPr>
          <w:ilvl w:val="0"/>
          <w:numId w:val="31"/>
        </w:numPr>
        <w:spacing w:after="70"/>
      </w:pPr>
      <w:r>
        <w:rPr>
          <w:sz w:val="21"/>
          <w:szCs w:val="21"/>
        </w:rPr>
        <w:t xml:space="preserve">Load the raw backlit, four raw torch, and raw calibration frames (before full Step 1-5 processing).</w:t>
      </w:r>
    </w:p>
    <w:p>
      <w:pPr>
        <w:pStyle w:val="ListParagraph"/>
        <w:numPr>
          <w:ilvl w:val="0"/>
          <w:numId w:val="31"/>
        </w:numPr>
        <w:spacing w:after="70"/>
      </w:pPr>
      <w:r>
        <w:rPr>
          <w:sz w:val="21"/>
          <w:szCs w:val="21"/>
        </w:rPr>
        <w:t xml:space="preserve">Compute the backlit frame's brightness histogram and evaluate its Otsu-threshold separation quality; fail if the distribution is not sufficiently bimodal.</w:t>
      </w:r>
    </w:p>
    <w:p>
      <w:pPr>
        <w:pStyle w:val="ListParagraph"/>
        <w:numPr>
          <w:ilvl w:val="0"/>
          <w:numId w:val="31"/>
        </w:numPr>
        <w:spacing w:after="70"/>
      </w:pPr>
      <w:r>
        <w:rPr>
          <w:sz w:val="21"/>
          <w:szCs w:val="21"/>
        </w:rPr>
        <w:t xml:space="preserve">Compute mean brightness for each of the four raw torch frames and compare them within a tolerance band; warn if outside it.</w:t>
      </w:r>
    </w:p>
    <w:p>
      <w:pPr>
        <w:pStyle w:val="ListParagraph"/>
        <w:numPr>
          <w:ilvl w:val="0"/>
          <w:numId w:val="31"/>
        </w:numPr>
        <w:spacing w:after="70"/>
      </w:pPr>
      <w:r>
        <w:rPr>
          <w:sz w:val="21"/>
          <w:szCs w:val="21"/>
        </w:rPr>
        <w:t xml:space="preserve">Attempt calibration-pattern detection on the raw calibration frame; fail the gate outright if no pattern is found.</w:t>
      </w:r>
    </w:p>
    <w:p>
      <w:pPr>
        <w:pStyle w:val="ListParagraph"/>
        <w:numPr>
          <w:ilvl w:val="0"/>
          <w:numId w:val="31"/>
        </w:numPr>
        <w:spacing w:after="70"/>
      </w:pPr>
      <w:r>
        <w:rPr>
          <w:sz w:val="21"/>
          <w:szCs w:val="21"/>
        </w:rPr>
        <w:t xml:space="preserve">Return a per-criterion {pass, warn, fail} result set via run_quality_gate.</w:t>
      </w:r>
    </w:p>
    <w:p>
      <w:pPr>
        <w:pStyle w:val="ListParagraph"/>
        <w:numPr>
          <w:ilvl w:val="0"/>
          <w:numId w:val="31"/>
        </w:numPr>
        <w:spacing w:after="70"/>
      </w:pPr>
      <w:r>
        <w:rPr>
          <w:sz w:val="21"/>
          <w:szCs w:val="21"/>
        </w:rPr>
        <w:t xml:space="preserve">Block progression to Step 1 on any fail result; require explicit user acknowledgment to proceed past any warn result.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88"/>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abstractNum w:abstractNumId="9" w15:restartNumberingAfterBreak="0">
    <w:multiLevelType w:val="hybridMultilevel"/>
    <w:lvl w:ilvl="0" w15:tentative="1">
      <w:start w:val="1"/>
      <w:numFmt w:val="decimal"/>
      <w:lvlText w:val="%1."/>
      <w:lvlJc w:val="start"/>
      <w:pPr>
        <w:ind w:left="504" w:hanging="360"/>
      </w:pPr>
    </w:lvl>
  </w:abstractNum>
  <w:abstractNum w:abstractNumId="10" w15:restartNumberingAfterBreak="0">
    <w:multiLevelType w:val="hybridMultilevel"/>
    <w:lvl w:ilvl="0" w15:tentative="1">
      <w:start w:val="1"/>
      <w:numFmt w:val="decimal"/>
      <w:lvlText w:val="%1."/>
      <w:lvlJc w:val="start"/>
      <w:pPr>
        <w:ind w:left="504" w:hanging="360"/>
      </w:pPr>
    </w:lvl>
  </w:abstractNum>
  <w:abstractNum w:abstractNumId="11" w15:restartNumberingAfterBreak="0">
    <w:multiLevelType w:val="hybridMultilevel"/>
    <w:lvl w:ilvl="0" w15:tentative="1">
      <w:start w:val="1"/>
      <w:numFmt w:val="decimal"/>
      <w:lvlText w:val="%1."/>
      <w:lvlJc w:val="start"/>
      <w:pPr>
        <w:ind w:left="504" w:hanging="360"/>
      </w:pPr>
    </w:lvl>
  </w:abstractNum>
  <w:abstractNum w:abstractNumId="12" w15:restartNumberingAfterBreak="0">
    <w:multiLevelType w:val="hybridMultilevel"/>
    <w:lvl w:ilvl="0" w15:tentative="1">
      <w:start w:val="1"/>
      <w:numFmt w:val="decimal"/>
      <w:lvlText w:val="%1."/>
      <w:lvlJc w:val="start"/>
      <w:pPr>
        <w:ind w:left="504" w:hanging="360"/>
      </w:pPr>
    </w:lvl>
  </w:abstractNum>
  <w:abstractNum w:abstractNumId="13" w15:restartNumberingAfterBreak="0">
    <w:multiLevelType w:val="hybridMultilevel"/>
    <w:lvl w:ilvl="0" w15:tentative="1">
      <w:start w:val="1"/>
      <w:numFmt w:val="decimal"/>
      <w:lvlText w:val="%1."/>
      <w:lvlJc w:val="start"/>
      <w:pPr>
        <w:ind w:left="504" w:hanging="360"/>
      </w:pPr>
    </w:lvl>
  </w:abstractNum>
  <w:abstractNum w:abstractNumId="14" w15:restartNumberingAfterBreak="0">
    <w:multiLevelType w:val="hybridMultilevel"/>
    <w:lvl w:ilvl="0" w15:tentative="1">
      <w:start w:val="1"/>
      <w:numFmt w:val="decimal"/>
      <w:lvlText w:val="%1."/>
      <w:lvlJc w:val="start"/>
      <w:pPr>
        <w:ind w:left="504" w:hanging="360"/>
      </w:pPr>
    </w:lvl>
  </w:abstractNum>
  <w:abstractNum w:abstractNumId="15" w15:restartNumberingAfterBreak="0">
    <w:multiLevelType w:val="hybridMultilevel"/>
    <w:lvl w:ilvl="0" w15:tentative="1">
      <w:start w:val="1"/>
      <w:numFmt w:val="decimal"/>
      <w:lvlText w:val="%1."/>
      <w:lvlJc w:val="start"/>
      <w:pPr>
        <w:ind w:left="504" w:hanging="360"/>
      </w:pPr>
    </w:lvl>
  </w:abstractNum>
  <w:abstractNum w:abstractNumId="16" w15:restartNumberingAfterBreak="0">
    <w:multiLevelType w:val="hybridMultilevel"/>
    <w:lvl w:ilvl="0" w15:tentative="1">
      <w:start w:val="1"/>
      <w:numFmt w:val="decimal"/>
      <w:lvlText w:val="%1."/>
      <w:lvlJc w:val="start"/>
      <w:pPr>
        <w:ind w:left="504" w:hanging="360"/>
      </w:pPr>
    </w:lvl>
  </w:abstractNum>
  <w:abstractNum w:abstractNumId="17" w15:restartNumberingAfterBreak="0">
    <w:multiLevelType w:val="hybridMultilevel"/>
    <w:lvl w:ilvl="0" w15:tentative="1">
      <w:start w:val="1"/>
      <w:numFmt w:val="decimal"/>
      <w:lvlText w:val="%1."/>
      <w:lvlJc w:val="start"/>
      <w:pPr>
        <w:ind w:left="504" w:hanging="360"/>
      </w:pPr>
    </w:lvl>
  </w:abstractNum>
  <w:abstractNum w:abstractNumId="18" w15:restartNumberingAfterBreak="0">
    <w:multiLevelType w:val="hybridMultilevel"/>
    <w:lvl w:ilvl="0" w15:tentative="1">
      <w:start w:val="1"/>
      <w:numFmt w:val="decimal"/>
      <w:lvlText w:val="%1."/>
      <w:lvlJc w:val="start"/>
      <w:pPr>
        <w:ind w:left="504" w:hanging="360"/>
      </w:pPr>
    </w:lvl>
  </w:abstractNum>
  <w:abstractNum w:abstractNumId="19" w15:restartNumberingAfterBreak="0">
    <w:multiLevelType w:val="hybridMultilevel"/>
    <w:lvl w:ilvl="0" w15:tentative="1">
      <w:start w:val="1"/>
      <w:numFmt w:val="decimal"/>
      <w:lvlText w:val="%1."/>
      <w:lvlJc w:val="start"/>
      <w:pPr>
        <w:ind w:left="504" w:hanging="360"/>
      </w:pPr>
    </w:lvl>
  </w:abstractNum>
  <w:abstractNum w:abstractNumId="20" w15:restartNumberingAfterBreak="0">
    <w:multiLevelType w:val="hybridMultilevel"/>
    <w:lvl w:ilvl="0" w15:tentative="1">
      <w:start w:val="1"/>
      <w:numFmt w:val="decimal"/>
      <w:lvlText w:val="%1."/>
      <w:lvlJc w:val="start"/>
      <w:pPr>
        <w:ind w:left="504" w:hanging="360"/>
      </w:pPr>
    </w:lvl>
  </w:abstractNum>
  <w:abstractNum w:abstractNumId="21" w15:restartNumberingAfterBreak="0">
    <w:multiLevelType w:val="hybridMultilevel"/>
    <w:lvl w:ilvl="0" w15:tentative="1">
      <w:start w:val="1"/>
      <w:numFmt w:val="decimal"/>
      <w:lvlText w:val="%1."/>
      <w:lvlJc w:val="start"/>
      <w:pPr>
        <w:ind w:left="504" w:hanging="360"/>
      </w:pPr>
    </w:lvl>
  </w:abstractNum>
  <w:abstractNum w:abstractNumId="22" w15:restartNumberingAfterBreak="0">
    <w:multiLevelType w:val="hybridMultilevel"/>
    <w:lvl w:ilvl="0" w15:tentative="1">
      <w:start w:val="1"/>
      <w:numFmt w:val="decimal"/>
      <w:lvlText w:val="%1."/>
      <w:lvlJc w:val="start"/>
      <w:pPr>
        <w:ind w:left="504" w:hanging="360"/>
      </w:pPr>
    </w:lvl>
  </w:abstractNum>
  <w:abstractNum w:abstractNumId="23" w15:restartNumberingAfterBreak="0">
    <w:multiLevelType w:val="hybridMultilevel"/>
    <w:lvl w:ilvl="0" w15:tentative="1">
      <w:start w:val="1"/>
      <w:numFmt w:val="decimal"/>
      <w:lvlText w:val="%1."/>
      <w:lvlJc w:val="start"/>
      <w:pPr>
        <w:ind w:left="504" w:hanging="360"/>
      </w:pPr>
    </w:lvl>
  </w:abstractNum>
  <w:abstractNum w:abstractNumId="24" w15:restartNumberingAfterBreak="0">
    <w:multiLevelType w:val="hybridMultilevel"/>
    <w:lvl w:ilvl="0" w15:tentative="1">
      <w:start w:val="1"/>
      <w:numFmt w:val="decimal"/>
      <w:lvlText w:val="%1."/>
      <w:lvlJc w:val="start"/>
      <w:pPr>
        <w:ind w:left="504" w:hanging="360"/>
      </w:pPr>
    </w:lvl>
  </w:abstractNum>
  <w:abstractNum w:abstractNumId="25" w15:restartNumberingAfterBreak="0">
    <w:multiLevelType w:val="hybridMultilevel"/>
    <w:lvl w:ilvl="0" w15:tentative="1">
      <w:start w:val="1"/>
      <w:numFmt w:val="decimal"/>
      <w:lvlText w:val="%1."/>
      <w:lvlJc w:val="start"/>
      <w:pPr>
        <w:ind w:left="504" w:hanging="360"/>
      </w:pPr>
    </w:lvl>
  </w:abstractNum>
  <w:abstractNum w:abstractNumId="26" w15:restartNumberingAfterBreak="0">
    <w:multiLevelType w:val="hybridMultilevel"/>
    <w:lvl w:ilvl="0" w15:tentative="1">
      <w:start w:val="1"/>
      <w:numFmt w:val="decimal"/>
      <w:lvlText w:val="%1."/>
      <w:lvlJc w:val="start"/>
      <w:pPr>
        <w:ind w:left="504" w:hanging="360"/>
      </w:pPr>
    </w:lvl>
  </w:abstractNum>
  <w:abstractNum w:abstractNumId="27" w15:restartNumberingAfterBreak="0">
    <w:multiLevelType w:val="hybridMultilevel"/>
    <w:lvl w:ilvl="0" w15:tentative="1">
      <w:start w:val="1"/>
      <w:numFmt w:val="decimal"/>
      <w:lvlText w:val="%1."/>
      <w:lvlJc w:val="start"/>
      <w:pPr>
        <w:ind w:left="504" w:hanging="360"/>
      </w:pPr>
    </w:lvl>
  </w:abstractNum>
  <w:abstractNum w:abstractNumId="28" w15:restartNumberingAfterBreak="0">
    <w:multiLevelType w:val="hybridMultilevel"/>
    <w:lvl w:ilvl="0" w15:tentative="1">
      <w:start w:val="1"/>
      <w:numFmt w:val="decimal"/>
      <w:lvlText w:val="%1."/>
      <w:lvlJc w:val="start"/>
      <w:pPr>
        <w:ind w:left="504" w:hanging="360"/>
      </w:pPr>
    </w:lvl>
  </w:abstractNum>
  <w:abstractNum w:abstractNumId="29" w15:restartNumberingAfterBreak="0">
    <w:multiLevelType w:val="hybridMultilevel"/>
    <w:lvl w:ilvl="0" w15:tentative="1">
      <w:start w:val="1"/>
      <w:numFmt w:val="decimal"/>
      <w:lvlText w:val="%1."/>
      <w:lvlJc w:val="start"/>
      <w:pPr>
        <w:ind w:left="504" w:hanging="360"/>
      </w:pPr>
    </w:lvl>
  </w:abstractNum>
  <w:abstractNum w:abstractNumId="30" w15:restartNumberingAfterBreak="0">
    <w:multiLevelType w:val="hybridMultilevel"/>
    <w:lvl w:ilvl="0" w15:tentative="1">
      <w:start w:val="1"/>
      <w:numFmt w:val="decimal"/>
      <w:lvlText w:val="%1."/>
      <w:lvlJc w:val="start"/>
      <w:pPr>
        <w:ind w:left="504" w:hanging="360"/>
      </w:pPr>
    </w:lvl>
  </w:abstractNum>
  <w:abstractNum w:abstractNumId="31"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2026-09-14T18:50:27.755Z</dcterms:created>
  <dcterms:modified xsi:type="dcterms:W3CDTF">2026-09-14T18:50:27.764Z</dcterms:modified>
</cp:coreProperties>
</file>

<file path=docProps/custom.xml><?xml version="1.0" encoding="utf-8"?>
<Properties xmlns="http://schemas.openxmlformats.org/officeDocument/2006/custom-properties" xmlns:vt="http://schemas.openxmlformats.org/officeDocument/2006/docPropsVTypes"/>
</file>