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89F1" w14:textId="77777777" w:rsidR="00CD4FC2" w:rsidRPr="00CD4FC2" w:rsidRDefault="00CD4FC2" w:rsidP="00CD4FC2">
      <w:pPr>
        <w:jc w:val="center"/>
        <w:rPr>
          <w:b/>
          <w:bCs/>
        </w:rPr>
      </w:pPr>
      <w:r w:rsidRPr="00CD4FC2">
        <w:rPr>
          <w:b/>
          <w:bCs/>
        </w:rPr>
        <w:t>Written Statement on Technology Used</w:t>
      </w:r>
    </w:p>
    <w:p w14:paraId="74C8CF32" w14:textId="77777777" w:rsidR="00CD4FC2" w:rsidRPr="00CD4FC2" w:rsidRDefault="00CD4FC2" w:rsidP="00CD4FC2">
      <w:r w:rsidRPr="00CD4FC2">
        <w:t xml:space="preserve">This project is built on </w:t>
      </w:r>
      <w:r w:rsidRPr="00CD4FC2">
        <w:rPr>
          <w:b/>
          <w:bCs/>
        </w:rPr>
        <w:t>IBM watsonx.ai</w:t>
      </w:r>
      <w:r w:rsidRPr="00CD4FC2">
        <w:t>, leveraging its foundation models, data asset management, and open-source integration capabilities to create a retrieval-augmented, multilingual chatbot for preventive healthcare education.</w:t>
      </w:r>
    </w:p>
    <w:p w14:paraId="56C1998A" w14:textId="77777777" w:rsidR="00CD4FC2" w:rsidRPr="00CD4FC2" w:rsidRDefault="00CD4FC2" w:rsidP="00CD4FC2">
      <w:pPr>
        <w:rPr>
          <w:b/>
          <w:bCs/>
        </w:rPr>
      </w:pPr>
      <w:r w:rsidRPr="00CD4FC2">
        <w:rPr>
          <w:b/>
          <w:bCs/>
        </w:rPr>
        <w:t>1. Core Technology: watsonx.ai</w:t>
      </w:r>
    </w:p>
    <w:p w14:paraId="5C2C1E05" w14:textId="77777777" w:rsidR="00CD4FC2" w:rsidRPr="00CD4FC2" w:rsidRDefault="00CD4FC2" w:rsidP="00CD4FC2">
      <w:r w:rsidRPr="00CD4FC2">
        <w:t xml:space="preserve">The solution runs entirely on the </w:t>
      </w:r>
      <w:r w:rsidRPr="00CD4FC2">
        <w:rPr>
          <w:b/>
          <w:bCs/>
        </w:rPr>
        <w:t>watsonx.ai platform</w:t>
      </w:r>
      <w:r w:rsidRPr="00CD4FC2">
        <w:t>, which provides both the model-serving infrastructure and the secure environment for data storage and orchestration. The chatbot combines document retrieval, semantic understanding, and language generation to provide trustworthy preventive-health guidance through natural conversation.</w:t>
      </w:r>
    </w:p>
    <w:p w14:paraId="23888C52" w14:textId="04FF4A06" w:rsidR="00CD4FC2" w:rsidRPr="00CD4FC2" w:rsidRDefault="00CD4FC2" w:rsidP="00CD4FC2"/>
    <w:p w14:paraId="487BEBD9" w14:textId="77777777" w:rsidR="00CD4FC2" w:rsidRPr="00CD4FC2" w:rsidRDefault="00CD4FC2" w:rsidP="00CD4FC2">
      <w:pPr>
        <w:rPr>
          <w:b/>
          <w:bCs/>
        </w:rPr>
      </w:pPr>
      <w:r w:rsidRPr="00CD4FC2">
        <w:rPr>
          <w:b/>
          <w:bCs/>
        </w:rPr>
        <w:t xml:space="preserve">2. Large Language Model (LLM): </w:t>
      </w:r>
      <w:proofErr w:type="spellStart"/>
      <w:r w:rsidRPr="00CD4FC2">
        <w:rPr>
          <w:b/>
          <w:bCs/>
        </w:rPr>
        <w:t>ibm</w:t>
      </w:r>
      <w:proofErr w:type="spellEnd"/>
      <w:r w:rsidRPr="00CD4FC2">
        <w:rPr>
          <w:b/>
          <w:bCs/>
        </w:rPr>
        <w:t>/granite-3-2-8b-instruct</w:t>
      </w:r>
    </w:p>
    <w:p w14:paraId="5513B74D" w14:textId="77777777" w:rsidR="00CD4FC2" w:rsidRPr="00CD4FC2" w:rsidRDefault="00CD4FC2" w:rsidP="00CD4FC2">
      <w:r w:rsidRPr="00CD4FC2">
        <w:t xml:space="preserve">At the core of the system is IBM’s </w:t>
      </w:r>
      <w:r w:rsidRPr="00CD4FC2">
        <w:rPr>
          <w:b/>
          <w:bCs/>
        </w:rPr>
        <w:t>Granite 3-2 8B Instruct</w:t>
      </w:r>
      <w:r w:rsidRPr="00CD4FC2">
        <w:t xml:space="preserve"> model, accessed via watsonx.ai.</w:t>
      </w:r>
      <w:r w:rsidRPr="00CD4FC2">
        <w:br/>
        <w:t>This LLM performs multiple key functions:</w:t>
      </w:r>
    </w:p>
    <w:p w14:paraId="706BEC25" w14:textId="77777777" w:rsidR="00CD4FC2" w:rsidRPr="00CD4FC2" w:rsidRDefault="00CD4FC2" w:rsidP="00CD4FC2">
      <w:pPr>
        <w:numPr>
          <w:ilvl w:val="0"/>
          <w:numId w:val="1"/>
        </w:numPr>
      </w:pPr>
      <w:r w:rsidRPr="00CD4FC2">
        <w:t xml:space="preserve">It </w:t>
      </w:r>
      <w:r w:rsidRPr="00CD4FC2">
        <w:rPr>
          <w:b/>
          <w:bCs/>
        </w:rPr>
        <w:t>interprets the user’s question</w:t>
      </w:r>
      <w:r w:rsidRPr="00CD4FC2">
        <w:t>, identifying the relevant preventive-care domain (immunization or physical activity).</w:t>
      </w:r>
    </w:p>
    <w:p w14:paraId="774F4C36" w14:textId="77777777" w:rsidR="00CD4FC2" w:rsidRPr="00CD4FC2" w:rsidRDefault="00CD4FC2" w:rsidP="00CD4FC2">
      <w:pPr>
        <w:numPr>
          <w:ilvl w:val="0"/>
          <w:numId w:val="1"/>
        </w:numPr>
      </w:pPr>
      <w:r w:rsidRPr="00CD4FC2">
        <w:t xml:space="preserve">It </w:t>
      </w:r>
      <w:r w:rsidRPr="00CD4FC2">
        <w:rPr>
          <w:b/>
          <w:bCs/>
        </w:rPr>
        <w:t>decides which retrieval tool</w:t>
      </w:r>
      <w:r w:rsidRPr="00CD4FC2">
        <w:t xml:space="preserve"> to call, based on the query’s content.</w:t>
      </w:r>
    </w:p>
    <w:p w14:paraId="382BAEBA" w14:textId="77777777" w:rsidR="00CD4FC2" w:rsidRPr="00CD4FC2" w:rsidRDefault="00CD4FC2" w:rsidP="00CD4FC2">
      <w:pPr>
        <w:numPr>
          <w:ilvl w:val="0"/>
          <w:numId w:val="1"/>
        </w:numPr>
      </w:pPr>
      <w:r w:rsidRPr="00CD4FC2">
        <w:t xml:space="preserve">It </w:t>
      </w:r>
      <w:r w:rsidRPr="00CD4FC2">
        <w:rPr>
          <w:b/>
          <w:bCs/>
        </w:rPr>
        <w:t>composes natural, human-like answers</w:t>
      </w:r>
      <w:r w:rsidRPr="00CD4FC2">
        <w:t xml:space="preserve"> strictly from the retrieved context, ensuring transparency and reliability.</w:t>
      </w:r>
      <w:r w:rsidRPr="00CD4FC2">
        <w:br/>
        <w:t>The model is instructed through a carefully designed system prompt that enforces retrieval-only behavior—meaning all answers must come directly from the trusted healthcare documents.</w:t>
      </w:r>
    </w:p>
    <w:p w14:paraId="7EDAD9D4" w14:textId="2DDCA6FF" w:rsidR="00CD4FC2" w:rsidRPr="00CD4FC2" w:rsidRDefault="00CD4FC2" w:rsidP="00CD4FC2"/>
    <w:p w14:paraId="2CE38610" w14:textId="77777777" w:rsidR="00CD4FC2" w:rsidRPr="00CD4FC2" w:rsidRDefault="00CD4FC2" w:rsidP="00CD4FC2">
      <w:pPr>
        <w:rPr>
          <w:b/>
          <w:bCs/>
        </w:rPr>
      </w:pPr>
      <w:r w:rsidRPr="00CD4FC2">
        <w:rPr>
          <w:b/>
          <w:bCs/>
        </w:rPr>
        <w:t xml:space="preserve">3. Embedding Model: </w:t>
      </w:r>
      <w:proofErr w:type="spellStart"/>
      <w:r w:rsidRPr="00CD4FC2">
        <w:rPr>
          <w:b/>
          <w:bCs/>
        </w:rPr>
        <w:t>intfloat</w:t>
      </w:r>
      <w:proofErr w:type="spellEnd"/>
      <w:r w:rsidRPr="00CD4FC2">
        <w:rPr>
          <w:b/>
          <w:bCs/>
        </w:rPr>
        <w:t>/multilingual-e5-large</w:t>
      </w:r>
    </w:p>
    <w:p w14:paraId="2F9AEAF5" w14:textId="77777777" w:rsidR="00CD4FC2" w:rsidRPr="00CD4FC2" w:rsidRDefault="00CD4FC2" w:rsidP="00CD4FC2">
      <w:r w:rsidRPr="00CD4FC2">
        <w:t xml:space="preserve">To enable semantic retrieval, the solution uses the </w:t>
      </w:r>
      <w:proofErr w:type="spellStart"/>
      <w:r w:rsidRPr="00CD4FC2">
        <w:rPr>
          <w:b/>
          <w:bCs/>
        </w:rPr>
        <w:t>intfloat</w:t>
      </w:r>
      <w:proofErr w:type="spellEnd"/>
      <w:r w:rsidRPr="00CD4FC2">
        <w:rPr>
          <w:b/>
          <w:bCs/>
        </w:rPr>
        <w:t>/multilingual-e5-large embedding model</w:t>
      </w:r>
      <w:r w:rsidRPr="00CD4FC2">
        <w:t>, deployed through watsonx.ai integration.</w:t>
      </w:r>
      <w:r w:rsidRPr="00CD4FC2">
        <w:br/>
        <w:t>This model converts document text and user questions into vector embeddings that capture semantic meaning across multiple languages.</w:t>
      </w:r>
      <w:r w:rsidRPr="00CD4FC2">
        <w:br/>
        <w:t>Because it’s multilingual, the chatbot can understand and retrieve relevant content even when users ask questions in languages other than English.</w:t>
      </w:r>
      <w:r w:rsidRPr="00CD4FC2">
        <w:br/>
        <w:t xml:space="preserve">These embeddings are stored in a </w:t>
      </w:r>
      <w:r w:rsidRPr="00CD4FC2">
        <w:rPr>
          <w:b/>
          <w:bCs/>
        </w:rPr>
        <w:t>Chroma vector database</w:t>
      </w:r>
      <w:r w:rsidRPr="00CD4FC2">
        <w:t>, which is used to perform high-precision similarity searches that identify the most relevant passages from each document.</w:t>
      </w:r>
    </w:p>
    <w:p w14:paraId="653475FE" w14:textId="26448630" w:rsidR="00CD4FC2" w:rsidRPr="00CD4FC2" w:rsidRDefault="00CD4FC2" w:rsidP="00CD4FC2"/>
    <w:p w14:paraId="289F8BEF" w14:textId="77777777" w:rsidR="00CD4FC2" w:rsidRPr="00CD4FC2" w:rsidRDefault="00CD4FC2" w:rsidP="00CD4FC2">
      <w:pPr>
        <w:rPr>
          <w:b/>
          <w:bCs/>
        </w:rPr>
      </w:pPr>
      <w:r w:rsidRPr="00CD4FC2">
        <w:rPr>
          <w:b/>
          <w:bCs/>
        </w:rPr>
        <w:lastRenderedPageBreak/>
        <w:t>4. Data Storage and Management on watsonx.ai</w:t>
      </w:r>
    </w:p>
    <w:p w14:paraId="0BC81091" w14:textId="77777777" w:rsidR="00CD4FC2" w:rsidRPr="00CD4FC2" w:rsidRDefault="00CD4FC2" w:rsidP="00CD4FC2">
      <w:r w:rsidRPr="00CD4FC2">
        <w:t xml:space="preserve">Both the </w:t>
      </w:r>
      <w:r w:rsidRPr="00CD4FC2">
        <w:rPr>
          <w:b/>
          <w:bCs/>
        </w:rPr>
        <w:t>CDC Adult Immunization Schedule</w:t>
      </w:r>
      <w:r w:rsidRPr="00CD4FC2">
        <w:t xml:space="preserve"> and </w:t>
      </w:r>
      <w:r w:rsidRPr="00CD4FC2">
        <w:rPr>
          <w:b/>
          <w:bCs/>
        </w:rPr>
        <w:t>Physical Activity Guidelines</w:t>
      </w:r>
      <w:r w:rsidRPr="00CD4FC2">
        <w:t xml:space="preserve"> PDFs are uploaded as </w:t>
      </w:r>
      <w:r w:rsidRPr="00CD4FC2">
        <w:rPr>
          <w:b/>
          <w:bCs/>
        </w:rPr>
        <w:t>Data Assets</w:t>
      </w:r>
      <w:r w:rsidRPr="00CD4FC2">
        <w:t xml:space="preserve"> within watsonx.ai.</w:t>
      </w:r>
      <w:r w:rsidRPr="00CD4FC2">
        <w:br/>
        <w:t>These data assets form the secure foundation for the retrieval process:</w:t>
      </w:r>
    </w:p>
    <w:p w14:paraId="15303BC2" w14:textId="77777777" w:rsidR="00CD4FC2" w:rsidRPr="00CD4FC2" w:rsidRDefault="00CD4FC2" w:rsidP="00CD4FC2">
      <w:pPr>
        <w:numPr>
          <w:ilvl w:val="0"/>
          <w:numId w:val="2"/>
        </w:numPr>
      </w:pPr>
      <w:r w:rsidRPr="00CD4FC2">
        <w:t xml:space="preserve">The documents are preprocessed into text chunks and vectorized within the </w:t>
      </w:r>
      <w:proofErr w:type="spellStart"/>
      <w:r w:rsidRPr="00CD4FC2">
        <w:t>watsonx</w:t>
      </w:r>
      <w:proofErr w:type="spellEnd"/>
      <w:r w:rsidRPr="00CD4FC2">
        <w:t xml:space="preserve"> environment.</w:t>
      </w:r>
    </w:p>
    <w:p w14:paraId="767133FA" w14:textId="77777777" w:rsidR="00CD4FC2" w:rsidRPr="00CD4FC2" w:rsidRDefault="00CD4FC2" w:rsidP="00CD4FC2">
      <w:pPr>
        <w:numPr>
          <w:ilvl w:val="0"/>
          <w:numId w:val="2"/>
        </w:numPr>
      </w:pPr>
      <w:r w:rsidRPr="00CD4FC2">
        <w:t xml:space="preserve">Storing and managing them as </w:t>
      </w:r>
      <w:proofErr w:type="spellStart"/>
      <w:r w:rsidRPr="00CD4FC2">
        <w:t>watsonx</w:t>
      </w:r>
      <w:proofErr w:type="spellEnd"/>
      <w:r w:rsidRPr="00CD4FC2">
        <w:t xml:space="preserve"> Data Assets ensures compliance with data-governance standards while maintaining reproducibility and traceability across experiments.</w:t>
      </w:r>
    </w:p>
    <w:p w14:paraId="6FE3E7FE" w14:textId="7301C737" w:rsidR="00CD4FC2" w:rsidRPr="00CD4FC2" w:rsidRDefault="00CD4FC2" w:rsidP="00CD4FC2"/>
    <w:p w14:paraId="1547E3F4" w14:textId="77777777" w:rsidR="00CD4FC2" w:rsidRPr="00CD4FC2" w:rsidRDefault="00CD4FC2" w:rsidP="00CD4FC2">
      <w:pPr>
        <w:rPr>
          <w:b/>
          <w:bCs/>
        </w:rPr>
      </w:pPr>
      <w:r w:rsidRPr="00CD4FC2">
        <w:rPr>
          <w:b/>
          <w:bCs/>
        </w:rPr>
        <w:t>5. AI Agent Architecture</w:t>
      </w:r>
    </w:p>
    <w:p w14:paraId="0200B1AE" w14:textId="77777777" w:rsidR="00CD4FC2" w:rsidRPr="00CD4FC2" w:rsidRDefault="00CD4FC2" w:rsidP="00CD4FC2">
      <w:r w:rsidRPr="00CD4FC2">
        <w:t xml:space="preserve">The chatbot is designed using </w:t>
      </w:r>
      <w:proofErr w:type="spellStart"/>
      <w:r w:rsidRPr="00CD4FC2">
        <w:rPr>
          <w:b/>
          <w:bCs/>
        </w:rPr>
        <w:t>LangChain’s</w:t>
      </w:r>
      <w:proofErr w:type="spellEnd"/>
      <w:r w:rsidRPr="00CD4FC2">
        <w:rPr>
          <w:b/>
          <w:bCs/>
        </w:rPr>
        <w:t xml:space="preserve"> AI agent framework</w:t>
      </w:r>
      <w:r w:rsidRPr="00CD4FC2">
        <w:t xml:space="preserve"> integrated with watsonx.ai.</w:t>
      </w:r>
      <w:r w:rsidRPr="00CD4FC2">
        <w:br/>
        <w:t xml:space="preserve">In this setup, the Granite LLM acts as a </w:t>
      </w:r>
      <w:r w:rsidRPr="00CD4FC2">
        <w:rPr>
          <w:b/>
          <w:bCs/>
        </w:rPr>
        <w:t>decision-making agent</w:t>
      </w:r>
      <w:r w:rsidRPr="00CD4FC2">
        <w:t>—it reasons about user intent, chooses the correct retrieval tool (</w:t>
      </w:r>
      <w:proofErr w:type="spellStart"/>
      <w:r w:rsidRPr="00CD4FC2">
        <w:t>get_pdf_context_immunization</w:t>
      </w:r>
      <w:proofErr w:type="spellEnd"/>
      <w:r w:rsidRPr="00CD4FC2">
        <w:t xml:space="preserve"> or </w:t>
      </w:r>
      <w:proofErr w:type="spellStart"/>
      <w:r w:rsidRPr="00CD4FC2">
        <w:t>get_pdf_context_physical_activity</w:t>
      </w:r>
      <w:proofErr w:type="spellEnd"/>
      <w:r w:rsidRPr="00CD4FC2">
        <w:t>), executes it, and then formulates a grounded response.</w:t>
      </w:r>
      <w:r w:rsidRPr="00CD4FC2">
        <w:br/>
        <w:t>This modular agent architecture provides transparency, autonomy, and explainability in how AI decisions are made.</w:t>
      </w:r>
    </w:p>
    <w:p w14:paraId="6FAD0FDD" w14:textId="2DE2DB3F" w:rsidR="00CD4FC2" w:rsidRPr="00CD4FC2" w:rsidRDefault="00CD4FC2" w:rsidP="00CD4FC2"/>
    <w:p w14:paraId="5D467F35" w14:textId="77777777" w:rsidR="00CD4FC2" w:rsidRPr="00CD4FC2" w:rsidRDefault="00CD4FC2" w:rsidP="00CD4FC2">
      <w:pPr>
        <w:rPr>
          <w:b/>
          <w:bCs/>
        </w:rPr>
      </w:pPr>
      <w:r w:rsidRPr="00CD4FC2">
        <w:rPr>
          <w:b/>
          <w:bCs/>
        </w:rPr>
        <w:t>6. Multilingual and Conversational Capabilities</w:t>
      </w:r>
    </w:p>
    <w:p w14:paraId="748AF0A3" w14:textId="77777777" w:rsidR="00CD4FC2" w:rsidRPr="00CD4FC2" w:rsidRDefault="00CD4FC2" w:rsidP="00CD4FC2">
      <w:r w:rsidRPr="00CD4FC2">
        <w:t xml:space="preserve">The system supports </w:t>
      </w:r>
      <w:r w:rsidRPr="00CD4FC2">
        <w:rPr>
          <w:b/>
          <w:bCs/>
        </w:rPr>
        <w:t>multilingual interaction</w:t>
      </w:r>
      <w:r w:rsidRPr="00CD4FC2">
        <w:t xml:space="preserve"> through the combination of the multilingual embedding model and the LLM’s language understanding.</w:t>
      </w:r>
      <w:r w:rsidRPr="00CD4FC2">
        <w:br/>
        <w:t xml:space="preserve">A </w:t>
      </w:r>
      <w:r w:rsidRPr="00CD4FC2">
        <w:rPr>
          <w:b/>
          <w:bCs/>
        </w:rPr>
        <w:t>conversation memory component</w:t>
      </w:r>
      <w:r w:rsidRPr="00CD4FC2">
        <w:t xml:space="preserve"> retains context between user turns, enabling multi-turn dialogue where users can ask follow-up questions naturally.</w:t>
      </w:r>
    </w:p>
    <w:p w14:paraId="113E9BFF" w14:textId="45D23FB5" w:rsidR="00CD4FC2" w:rsidRPr="00CD4FC2" w:rsidRDefault="00CD4FC2" w:rsidP="00CD4FC2"/>
    <w:p w14:paraId="29F34600" w14:textId="77777777" w:rsidR="00CD4FC2" w:rsidRPr="00CD4FC2" w:rsidRDefault="00CD4FC2" w:rsidP="00CD4FC2">
      <w:pPr>
        <w:rPr>
          <w:b/>
          <w:bCs/>
        </w:rPr>
      </w:pPr>
      <w:r w:rsidRPr="00CD4FC2">
        <w:rPr>
          <w:b/>
          <w:bCs/>
        </w:rPr>
        <w:t>Summary</w:t>
      </w:r>
    </w:p>
    <w:p w14:paraId="7AFF740B" w14:textId="1104E084" w:rsidR="00CD4FC2" w:rsidRDefault="00CD4FC2">
      <w:r w:rsidRPr="00CD4FC2">
        <w:t xml:space="preserve">By combining </w:t>
      </w:r>
      <w:r w:rsidRPr="00CD4FC2">
        <w:rPr>
          <w:b/>
          <w:bCs/>
        </w:rPr>
        <w:t>watsonx.ai foundation models (</w:t>
      </w:r>
      <w:proofErr w:type="spellStart"/>
      <w:r w:rsidRPr="00CD4FC2">
        <w:rPr>
          <w:b/>
          <w:bCs/>
        </w:rPr>
        <w:t>ibm</w:t>
      </w:r>
      <w:proofErr w:type="spellEnd"/>
      <w:r w:rsidRPr="00CD4FC2">
        <w:rPr>
          <w:b/>
          <w:bCs/>
        </w:rPr>
        <w:t>/granite-3-2-8b-instruct), multilingual embeddings (</w:t>
      </w:r>
      <w:proofErr w:type="spellStart"/>
      <w:r w:rsidRPr="00CD4FC2">
        <w:rPr>
          <w:b/>
          <w:bCs/>
        </w:rPr>
        <w:t>intfloat</w:t>
      </w:r>
      <w:proofErr w:type="spellEnd"/>
      <w:r w:rsidRPr="00CD4FC2">
        <w:rPr>
          <w:b/>
          <w:bCs/>
        </w:rPr>
        <w:t>/multilingual-e5-large), and data assets stored securely within watsonx.ai</w:t>
      </w:r>
      <w:r w:rsidRPr="00CD4FC2">
        <w:t>, this project showcases how IBM’s ecosystem can power an intelligent, transparent, and multilingual healthcare assistant.</w:t>
      </w:r>
      <w:r w:rsidRPr="00CD4FC2">
        <w:br/>
        <w:t xml:space="preserve">The chatbot demonstrates how </w:t>
      </w:r>
      <w:r w:rsidRPr="00CD4FC2">
        <w:rPr>
          <w:b/>
          <w:bCs/>
        </w:rPr>
        <w:t>retrieval-augmented generation (RAG)</w:t>
      </w:r>
      <w:r w:rsidRPr="00CD4FC2">
        <w:t xml:space="preserve"> and </w:t>
      </w:r>
      <w:r w:rsidRPr="00CD4FC2">
        <w:rPr>
          <w:b/>
          <w:bCs/>
        </w:rPr>
        <w:t>AI agent orchestration</w:t>
      </w:r>
      <w:r w:rsidRPr="00CD4FC2">
        <w:t xml:space="preserve"> can transform static medical guidelines into a reliable, interactive, and accessible public health education tool.</w:t>
      </w:r>
    </w:p>
    <w:sectPr w:rsidR="00CD4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45D9"/>
    <w:multiLevelType w:val="multilevel"/>
    <w:tmpl w:val="AA42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50449"/>
    <w:multiLevelType w:val="multilevel"/>
    <w:tmpl w:val="18BE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204486">
    <w:abstractNumId w:val="1"/>
  </w:num>
  <w:num w:numId="2" w16cid:durableId="1706322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FC2"/>
    <w:rsid w:val="00742725"/>
    <w:rsid w:val="00CD4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3B17E"/>
  <w15:chartTrackingRefBased/>
  <w15:docId w15:val="{22D8EECB-F9BA-4EE2-802D-5E8CBB75D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F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F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F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F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F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F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Sushma Maddali</dc:creator>
  <cp:keywords/>
  <dc:description/>
  <cp:lastModifiedBy>Sai Sushma Maddali</cp:lastModifiedBy>
  <cp:revision>1</cp:revision>
  <dcterms:created xsi:type="dcterms:W3CDTF">2025-11-12T05:51:00Z</dcterms:created>
  <dcterms:modified xsi:type="dcterms:W3CDTF">2025-11-12T05:53:00Z</dcterms:modified>
</cp:coreProperties>
</file>