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9C1" w:rsidRPr="008639C1" w:rsidRDefault="008639C1" w:rsidP="008639C1">
      <w:pPr>
        <w:spacing w:before="225" w:after="225" w:line="240" w:lineRule="auto"/>
        <w:outlineLvl w:val="1"/>
        <w:rPr>
          <w:rFonts w:ascii="Helvetica" w:eastAsia="Times New Roman" w:hAnsi="Helvetica" w:cs="Helvetica"/>
          <w:color w:val="232F3E"/>
          <w:sz w:val="36"/>
          <w:szCs w:val="36"/>
          <w:lang w:eastAsia="en-IN"/>
        </w:rPr>
      </w:pPr>
      <w:r w:rsidRPr="008639C1">
        <w:rPr>
          <w:rFonts w:ascii="Helvetica" w:eastAsia="Times New Roman" w:hAnsi="Helvetica" w:cs="Helvetica"/>
          <w:color w:val="232F3E"/>
          <w:sz w:val="36"/>
          <w:szCs w:val="36"/>
          <w:lang w:eastAsia="en-IN"/>
        </w:rPr>
        <w:t>What is Apache Spark?</w:t>
      </w:r>
    </w:p>
    <w:p w:rsidR="003A34D4" w:rsidRDefault="008639C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Apache Spark is an open-source, distributed processing system used for big data workloads. It utilizes in-memory caching, and optimized query execution for fast analytic queries against data of any size</w:t>
      </w:r>
    </w:p>
    <w:p w:rsidR="008639C1" w:rsidRDefault="008639C1" w:rsidP="008639C1">
      <w:pPr>
        <w:pStyle w:val="Heading2"/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How does Apache Spark work?</w:t>
      </w:r>
    </w:p>
    <w:p w:rsidR="008639C1" w:rsidRDefault="008639C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Hadoop MapReduce is a programming model for processing big data sets with a parallel, distributed algorithm. </w:t>
      </w:r>
    </w:p>
    <w:p w:rsidR="008639C1" w:rsidRDefault="008639C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However, a challenge to MapReduce is the sequential multi-step process it takes to run a job. </w:t>
      </w:r>
    </w:p>
    <w:p w:rsidR="008639C1" w:rsidRDefault="008639C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Because each step requires a disk read, and write, MapReduce jobs are slower due to the latency of disk I/O.</w:t>
      </w:r>
    </w:p>
    <w:p w:rsidR="008639C1" w:rsidRDefault="008639C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Spark was created to address the limitations to MapReduce, by doing processing in-memory, reducing the number of steps in a job, and by reusing data across multiple parallel operations.</w:t>
      </w:r>
    </w:p>
    <w:p w:rsidR="008639C1" w:rsidRDefault="008639C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only one-step is needed where data is read into memory, operations performed, and the results written back—resulting in a much faster execution</w:t>
      </w:r>
    </w:p>
    <w:p w:rsidR="008639C1" w:rsidRDefault="008639C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Spark also reuses data by using an in-memory cache to greatly speed up machine learning algorithms that repeatedly call a function on the same dataset.</w:t>
      </w:r>
    </w:p>
    <w:p w:rsidR="008639C1" w:rsidRDefault="008639C1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Data re-use is accomplished through the creation of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DataFrames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an abstraction over Resilient Distributed Dataset (RDD), which is a collection of objects that is cached in memory, and reused in multiple Spark operations. </w:t>
      </w:r>
    </w:p>
    <w:p w:rsidR="002D696F" w:rsidRDefault="002D696F" w:rsidP="002D696F">
      <w:pPr>
        <w:pStyle w:val="Heading2"/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What are the benefits of Apache Spark?</w:t>
      </w:r>
    </w:p>
    <w:p w:rsidR="002D696F" w:rsidRDefault="002D696F" w:rsidP="002D696F">
      <w:pPr>
        <w:pStyle w:val="Heading4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Fast</w:t>
      </w:r>
    </w:p>
    <w:p w:rsidR="002D696F" w:rsidRDefault="002D696F" w:rsidP="002D696F">
      <w:pPr>
        <w:pStyle w:val="Heading4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Developer friendly</w:t>
      </w:r>
    </w:p>
    <w:p w:rsidR="002D696F" w:rsidRDefault="002D696F" w:rsidP="002D696F">
      <w:pPr>
        <w:pStyle w:val="Heading4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  <w:sz w:val="21"/>
          <w:szCs w:val="21"/>
        </w:rPr>
        <w:t>Multiple workloads</w:t>
      </w:r>
    </w:p>
    <w:p w:rsidR="002D696F" w:rsidRDefault="002D696F"/>
    <w:p w:rsidR="002D696F" w:rsidRDefault="002D696F">
      <w:r>
        <w:rPr>
          <w:noProof/>
        </w:rPr>
        <w:drawing>
          <wp:inline distT="0" distB="0" distL="0" distR="0">
            <wp:extent cx="5731510" cy="2724527"/>
            <wp:effectExtent l="0" t="0" r="2540" b="0"/>
            <wp:docPr id="1" name="Picture 1" descr="https://d1.awsstatic.com/Data%20Lake/what-is-apache-spark.b3a3099296936df595d9a7d3610f1a77ff0749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.awsstatic.com/Data%20Lake/what-is-apache-spark.b3a3099296936df595d9a7d3610f1a77ff0749d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96F" w:rsidRDefault="002D696F" w:rsidP="002D696F">
      <w:pPr>
        <w:pStyle w:val="Heading2"/>
        <w:shd w:val="clear" w:color="auto" w:fill="FBFBFB"/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lastRenderedPageBreak/>
        <w:t>What are Apache Spark Workloads?</w:t>
      </w:r>
    </w:p>
    <w:p w:rsidR="002D696F" w:rsidRDefault="002D696F" w:rsidP="002D696F">
      <w:pPr>
        <w:pStyle w:val="NormalWeb"/>
        <w:shd w:val="clear" w:color="auto" w:fill="FBFBF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Spark framework includes:</w:t>
      </w:r>
    </w:p>
    <w:p w:rsidR="002D696F" w:rsidRDefault="002D696F" w:rsidP="002D696F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Spark Core as the foundation for the platform</w:t>
      </w:r>
    </w:p>
    <w:p w:rsidR="002D696F" w:rsidRDefault="002D696F" w:rsidP="002D696F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Spark SQL for interactive queries</w:t>
      </w:r>
    </w:p>
    <w:p w:rsidR="002D696F" w:rsidRDefault="002D696F" w:rsidP="002D696F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Spark Streaming for real-time analytics</w:t>
      </w:r>
    </w:p>
    <w:p w:rsidR="002D696F" w:rsidRDefault="002D696F" w:rsidP="002D696F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Spark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MLlib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for machine learning</w:t>
      </w:r>
    </w:p>
    <w:p w:rsidR="002D696F" w:rsidRDefault="002D696F" w:rsidP="002D696F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Spark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GraphX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for graph processing</w:t>
      </w:r>
    </w:p>
    <w:p w:rsidR="002D696F" w:rsidRDefault="002D696F" w:rsidP="002D696F">
      <w:pPr>
        <w:shd w:val="clear" w:color="auto" w:fill="FBFBFB"/>
        <w:spacing w:before="100" w:beforeAutospacing="1" w:after="150" w:line="240" w:lineRule="auto"/>
        <w:ind w:left="30"/>
        <w:rPr>
          <w:rFonts w:ascii="Helvetica" w:hAnsi="Helvetica" w:cs="Helvetica"/>
          <w:color w:val="333333"/>
          <w:sz w:val="21"/>
          <w:szCs w:val="21"/>
        </w:rPr>
      </w:pPr>
    </w:p>
    <w:p w:rsidR="002D696F" w:rsidRDefault="002D696F" w:rsidP="002D696F">
      <w:pPr>
        <w:pStyle w:val="Heading3"/>
        <w:shd w:val="clear" w:color="auto" w:fill="FBFBFB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Spark Core</w:t>
      </w:r>
    </w:p>
    <w:p w:rsidR="002D696F" w:rsidRDefault="002D696F" w:rsidP="002D696F">
      <w:pPr>
        <w:pStyle w:val="NormalWeb"/>
        <w:shd w:val="clear" w:color="auto" w:fill="FBFBF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Spark Core is the foundation of the platform. It is responsible for memory management, fault recovery, scheduling, distributing &amp; monitoring jobs, and interacting with storage systems. </w:t>
      </w:r>
    </w:p>
    <w:p w:rsidR="002D696F" w:rsidRDefault="002D696F" w:rsidP="002D696F">
      <w:pPr>
        <w:pStyle w:val="Heading3"/>
        <w:shd w:val="clear" w:color="auto" w:fill="FBFBFB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MLlib</w:t>
      </w:r>
      <w:proofErr w:type="spellEnd"/>
    </w:p>
    <w:p w:rsidR="002D696F" w:rsidRDefault="002D696F" w:rsidP="002D696F">
      <w:pPr>
        <w:pStyle w:val="Heading4"/>
        <w:shd w:val="clear" w:color="auto" w:fill="FBFBF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Machine Learning</w:t>
      </w:r>
    </w:p>
    <w:p w:rsidR="002D696F" w:rsidRDefault="002D696F" w:rsidP="002D696F">
      <w:pPr>
        <w:pStyle w:val="NormalWeb"/>
        <w:shd w:val="clear" w:color="auto" w:fill="FBFBF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Spark includes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MLlib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a library of algorithms to do machine learning on data at scale. Machine Learning models can be trained by data scientists with R or Python on any Hadoop data source, saved using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MLlib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and imported into a Java or Scala-based pipeline.</w:t>
      </w:r>
    </w:p>
    <w:p w:rsidR="002D696F" w:rsidRDefault="002D696F" w:rsidP="002D696F">
      <w:pPr>
        <w:pStyle w:val="Heading3"/>
        <w:shd w:val="clear" w:color="auto" w:fill="FBFBFB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Spark Streaming</w:t>
      </w:r>
    </w:p>
    <w:p w:rsidR="002D696F" w:rsidRDefault="002D696F" w:rsidP="002D696F">
      <w:pPr>
        <w:pStyle w:val="Heading4"/>
        <w:shd w:val="clear" w:color="auto" w:fill="FBFBF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Real-time</w:t>
      </w:r>
    </w:p>
    <w:p w:rsidR="002D696F" w:rsidRDefault="002D696F" w:rsidP="002D696F">
      <w:pPr>
        <w:pStyle w:val="NormalWeb"/>
        <w:shd w:val="clear" w:color="auto" w:fill="FBFBF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Spark Streaming is a real-time solution that leverages Spark Core’s fast scheduling capability to do streaming analytics. It ingests data in mini-batches, and enables analytics on that data with the same application code written for batch analytics. </w:t>
      </w:r>
    </w:p>
    <w:p w:rsidR="002D696F" w:rsidRDefault="002D696F" w:rsidP="002D696F">
      <w:pPr>
        <w:pStyle w:val="Heading3"/>
        <w:shd w:val="clear" w:color="auto" w:fill="FBFBFB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Spark SQL</w:t>
      </w:r>
    </w:p>
    <w:p w:rsidR="002D696F" w:rsidRDefault="002D696F" w:rsidP="002D696F">
      <w:pPr>
        <w:pStyle w:val="Heading4"/>
        <w:shd w:val="clear" w:color="auto" w:fill="FBFBF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Interactive Queries</w:t>
      </w:r>
    </w:p>
    <w:p w:rsidR="002D696F" w:rsidRDefault="002D696F" w:rsidP="002D696F">
      <w:pPr>
        <w:pStyle w:val="NormalWeb"/>
        <w:shd w:val="clear" w:color="auto" w:fill="FBFBF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Spark SQL is a distributed query engine that provides low-latency, interactive queries up to 100x faster than MapReduce. It includes a cost-based optimizer, columnar storage, and code generation for fast queries, while scaling to thousands of nodes.</w:t>
      </w:r>
    </w:p>
    <w:p w:rsidR="00BC02BF" w:rsidRDefault="00BC02BF" w:rsidP="00BC02BF">
      <w:pPr>
        <w:pStyle w:val="Heading3"/>
        <w:shd w:val="clear" w:color="auto" w:fill="FBFBFB"/>
        <w:rPr>
          <w:rFonts w:ascii="Helvetica" w:hAnsi="Helvetica" w:cs="Helvetica"/>
          <w:color w:val="333333"/>
        </w:rPr>
      </w:pPr>
      <w:proofErr w:type="spellStart"/>
      <w:r>
        <w:rPr>
          <w:rStyle w:val="Strong"/>
          <w:rFonts w:ascii="Helvetica" w:hAnsi="Helvetica" w:cs="Helvetica"/>
          <w:color w:val="333333"/>
        </w:rPr>
        <w:t>GraphX</w:t>
      </w:r>
      <w:proofErr w:type="spellEnd"/>
    </w:p>
    <w:p w:rsidR="00BC02BF" w:rsidRDefault="00BC02BF" w:rsidP="00BC02BF">
      <w:pPr>
        <w:pStyle w:val="Heading4"/>
        <w:shd w:val="clear" w:color="auto" w:fill="FBFBF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Graph Processing</w:t>
      </w:r>
    </w:p>
    <w:p w:rsidR="00BC02BF" w:rsidRDefault="00BC02BF" w:rsidP="00BC02BF">
      <w:pPr>
        <w:pStyle w:val="NormalWeb"/>
        <w:shd w:val="clear" w:color="auto" w:fill="FBFBF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Spark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GraphX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is a distributed graph processing framework built on top of Spark.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GraphX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provides ETL, exploratory analysis, and iterative graph computation to enable users to interactively build, and transform a graph data structure at scale</w:t>
      </w:r>
    </w:p>
    <w:p w:rsidR="00BC02BF" w:rsidRDefault="00BC02BF" w:rsidP="00BC02BF">
      <w:pPr>
        <w:pStyle w:val="Heading2"/>
        <w:spacing w:before="225" w:beforeAutospacing="0" w:after="225" w:afterAutospacing="0"/>
        <w:rPr>
          <w:rFonts w:ascii="Helvetica" w:hAnsi="Helvetica" w:cs="Helvetica"/>
          <w:b w:val="0"/>
          <w:bCs w:val="0"/>
          <w:color w:val="232F3E"/>
        </w:rPr>
      </w:pPr>
      <w:r>
        <w:rPr>
          <w:rFonts w:ascii="Helvetica" w:hAnsi="Helvetica" w:cs="Helvetica"/>
          <w:b w:val="0"/>
          <w:bCs w:val="0"/>
          <w:color w:val="232F3E"/>
        </w:rPr>
        <w:t>What are the use cases of Apache Spark?</w:t>
      </w:r>
    </w:p>
    <w:p w:rsidR="00BC02BF" w:rsidRDefault="00BC02BF" w:rsidP="00BC02BF">
      <w:pPr>
        <w:pStyle w:val="Heading3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lastRenderedPageBreak/>
        <w:t>Financial Services</w:t>
      </w:r>
    </w:p>
    <w:p w:rsidR="00BC02BF" w:rsidRDefault="00BC02BF" w:rsidP="00BC02BF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Spark is used in banking to predict customer churn, and recommend new financial products. In investment banking, Spark is used to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analyze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stock prices to predict future trends.</w:t>
      </w:r>
    </w:p>
    <w:p w:rsidR="00BC02BF" w:rsidRDefault="00BC02BF" w:rsidP="00BC02BF">
      <w:pPr>
        <w:pStyle w:val="Heading3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Strong"/>
          <w:rFonts w:ascii="Helvetica" w:hAnsi="Helvetica" w:cs="Helvetica"/>
          <w:color w:val="333333"/>
        </w:rPr>
        <w:t>Healthcare</w:t>
      </w:r>
    </w:p>
    <w:p w:rsidR="00BC02BF" w:rsidRDefault="00BC02BF" w:rsidP="00BC02BF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Spark is used to build comprehensive patient care, by making data available to front-line health workers for every patient interaction. Spark can also be used to predict/recommend patient treatment.</w:t>
      </w:r>
    </w:p>
    <w:p w:rsidR="00BC02BF" w:rsidRDefault="00BC02BF" w:rsidP="00BC02BF">
      <w:pPr>
        <w:pStyle w:val="Heading3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Strong"/>
          <w:rFonts w:ascii="Helvetica" w:hAnsi="Helvetica" w:cs="Helvetica"/>
          <w:color w:val="333333"/>
        </w:rPr>
        <w:t>Manufacturing</w:t>
      </w:r>
    </w:p>
    <w:p w:rsidR="00BC02BF" w:rsidRDefault="00BC02BF" w:rsidP="00BC02BF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Spark is used to eliminate downtime of internet-connected equipment, by recommending when to do preventive maintenance.</w:t>
      </w:r>
    </w:p>
    <w:p w:rsidR="00BC02BF" w:rsidRDefault="00BC02BF" w:rsidP="00BC02BF">
      <w:pPr>
        <w:pStyle w:val="Heading3"/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Strong"/>
          <w:rFonts w:ascii="Helvetica" w:hAnsi="Helvetica" w:cs="Helvetica"/>
          <w:color w:val="333333"/>
        </w:rPr>
        <w:t>Retail</w:t>
      </w:r>
    </w:p>
    <w:p w:rsidR="00BC02BF" w:rsidRDefault="00BC02BF" w:rsidP="00BC02BF">
      <w:pPr>
        <w:pStyle w:val="NormalWeb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Spark is used to attract, and keep customers through personalized services and offers.</w:t>
      </w:r>
    </w:p>
    <w:p w:rsidR="00BC02BF" w:rsidRDefault="00BC02BF" w:rsidP="00BC02BF">
      <w:pPr>
        <w:pStyle w:val="Heading1"/>
        <w:shd w:val="clear" w:color="auto" w:fill="FFFFFF"/>
        <w:spacing w:before="286" w:after="480" w:line="780" w:lineRule="atLeast"/>
        <w:rPr>
          <w:rFonts w:ascii="Helvetica" w:hAnsi="Helvetica" w:cs="Helvetica"/>
          <w:color w:val="242424"/>
          <w:spacing w:val="-3"/>
          <w:sz w:val="63"/>
          <w:szCs w:val="63"/>
        </w:rPr>
      </w:pPr>
      <w:r>
        <w:rPr>
          <w:rFonts w:ascii="Helvetica" w:hAnsi="Helvetica" w:cs="Helvetica"/>
          <w:color w:val="242424"/>
          <w:spacing w:val="-3"/>
          <w:sz w:val="63"/>
          <w:szCs w:val="63"/>
        </w:rPr>
        <w:t>Spark Architecture: A Deep Dive</w:t>
      </w:r>
    </w:p>
    <w:p w:rsidR="002D696F" w:rsidRDefault="00BC02BF" w:rsidP="002D696F">
      <w:pPr>
        <w:pStyle w:val="NormalWeb"/>
        <w:shd w:val="clear" w:color="auto" w:fill="FBFBFB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>
            <wp:extent cx="5731510" cy="2770112"/>
            <wp:effectExtent l="0" t="0" r="2540" b="0"/>
            <wp:docPr id="2" name="Picture 2" descr="https://miro.medium.com/v2/resize:fit:809/1*oP13RtCYqYJS74NoqonT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v2/resize:fit:809/1*oP13RtCYqYJS74NoqonTp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2BF" w:rsidRDefault="00BC02BF" w:rsidP="002D696F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 Apache Spark framework uses a </w:t>
      </w:r>
      <w:r>
        <w:rPr>
          <w:rStyle w:val="Strong"/>
          <w:rFonts w:ascii="Georgia" w:eastAsiaTheme="majorEastAsia" w:hAnsi="Georgia"/>
        </w:rPr>
        <w:t>master-slave architecture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that consists of a driver, which runs as a master node, and many executors that run across as worker nodes in the cluster</w:t>
      </w:r>
    </w:p>
    <w:p w:rsidR="00BC02BF" w:rsidRDefault="00BC02BF" w:rsidP="002D696F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BC02BF" w:rsidRDefault="00BC02BF" w:rsidP="002D696F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</w:p>
    <w:p w:rsidR="00BC02BF" w:rsidRDefault="00BC02BF" w:rsidP="00BC02BF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lastRenderedPageBreak/>
        <w:t>The Spark driver</w:t>
      </w:r>
    </w:p>
    <w:p w:rsidR="00BC02BF" w:rsidRDefault="00BC02BF" w:rsidP="00BC02B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driver is the program or process responsible for coordinating the execution of the Spark application.</w:t>
      </w:r>
    </w:p>
    <w:p w:rsidR="00BC02BF" w:rsidRDefault="00BC02BF" w:rsidP="00BC02BF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The Spark executors</w:t>
      </w:r>
    </w:p>
    <w:p w:rsidR="00BC02BF" w:rsidRDefault="00BC02BF" w:rsidP="00BC02B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Executors are worker processes responsible for executing tasks in Spark applications. They are launched on worker nodes and communicate with the driver program and cluster manager.</w:t>
      </w:r>
    </w:p>
    <w:p w:rsidR="00BC02BF" w:rsidRDefault="00BC02BF" w:rsidP="00BC02BF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The cluster manager</w:t>
      </w:r>
    </w:p>
    <w:p w:rsidR="00BC02BF" w:rsidRDefault="00BC02BF" w:rsidP="00BC02B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 cluster manager is responsible for allocating resources and managing the cluster on which the Spark application runs.</w:t>
      </w:r>
    </w:p>
    <w:p w:rsidR="00BC02BF" w:rsidRDefault="00BC02BF" w:rsidP="00BC02BF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proofErr w:type="spellStart"/>
      <w:r>
        <w:rPr>
          <w:rFonts w:ascii="Helvetica" w:hAnsi="Helvetica" w:cs="Helvetica"/>
          <w:color w:val="242424"/>
          <w:sz w:val="30"/>
          <w:szCs w:val="30"/>
        </w:rPr>
        <w:t>sparkContext</w:t>
      </w:r>
      <w:proofErr w:type="spellEnd"/>
    </w:p>
    <w:p w:rsidR="00BC02BF" w:rsidRDefault="00BC02BF" w:rsidP="00BC02B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SparkContext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is the entry point for any Spark functionality. It represents the connection to a Spark cluster and can be used to create RDDs (Resilient Distributed Datasets), accumulators, and broadcast variables.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SparkContext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also coordinates the execution of tasks.</w:t>
      </w:r>
    </w:p>
    <w:p w:rsidR="00BC02BF" w:rsidRDefault="00BC02BF" w:rsidP="00BC02B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</w:p>
    <w:p w:rsidR="00E2042C" w:rsidRDefault="00E2042C" w:rsidP="00E2042C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Working </w:t>
      </w:r>
      <w:proofErr w:type="gramStart"/>
      <w:r>
        <w:rPr>
          <w:rFonts w:ascii="Helvetica" w:hAnsi="Helvetica" w:cs="Helvetica"/>
          <w:color w:val="242424"/>
          <w:spacing w:val="-4"/>
          <w:sz w:val="36"/>
          <w:szCs w:val="36"/>
        </w:rPr>
        <w:t>Of</w:t>
      </w:r>
      <w:proofErr w:type="gramEnd"/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 Spark Architecture</w:t>
      </w:r>
    </w:p>
    <w:p w:rsidR="00E2042C" w:rsidRDefault="00E2042C" w:rsidP="00E2042C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When the Driver Program in the Apache Spark architecture executes, it calls the real program of an application and creates a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SparkContext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.</w:t>
      </w:r>
    </w:p>
    <w:p w:rsidR="00E2042C" w:rsidRDefault="00E2042C" w:rsidP="00E2042C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 Spark Driver includes several other components, including a DAG Scheduler, Task Scheduler, Backend Scheduler, and Block Manager, all of which are responsible for translating user-written code into jobs that are actually executed on the cluster. </w:t>
      </w:r>
    </w:p>
    <w:p w:rsidR="00BC02BF" w:rsidRDefault="00E2042C" w:rsidP="002D696F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lastRenderedPageBreak/>
        <w:t>The Cluster Manager manages the execution of various jobs in the cluster. Spark Driver works in conjunction with the Cluster Manager to control the execution of various other jobs.</w:t>
      </w:r>
    </w:p>
    <w:p w:rsidR="00E2042C" w:rsidRDefault="00E2042C" w:rsidP="002D696F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The cluster Manager does the task of allocating resources for the job. Once the job has been broken down into smaller jobs, which are then distributed to worker nodes,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SparkDriver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will control the execution.</w:t>
      </w:r>
    </w:p>
    <w:p w:rsidR="00E2042C" w:rsidRDefault="00E2042C" w:rsidP="002D696F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Many worker nodes can be used to process an </w:t>
      </w: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RDD(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Resilient Distributed Dataset) created in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SparkContext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, and the results can also be cached</w:t>
      </w:r>
    </w:p>
    <w:p w:rsidR="00E2042C" w:rsidRDefault="00E2042C" w:rsidP="002D696F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SparkContext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receives task information from the Cluster Manager and enqueues it on worker nodes.</w:t>
      </w:r>
    </w:p>
    <w:p w:rsidR="00E2042C" w:rsidRDefault="00E2042C" w:rsidP="002D696F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The executor is in charge of carrying out these duties</w:t>
      </w:r>
    </w:p>
    <w:p w:rsidR="00E2042C" w:rsidRDefault="00E2042C" w:rsidP="00E2042C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Two Main Abstractions of Apache Spark</w:t>
      </w:r>
    </w:p>
    <w:p w:rsidR="00E2042C" w:rsidRDefault="00E2042C" w:rsidP="002D696F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eastAsiaTheme="majorEastAsia" w:hAnsi="Georgia"/>
          <w:color w:val="242424"/>
          <w:spacing w:val="-1"/>
          <w:sz w:val="30"/>
          <w:szCs w:val="30"/>
          <w:shd w:val="clear" w:color="auto" w:fill="FFFFFF"/>
        </w:rPr>
        <w:t>Resilient Distributed Dataset (RDD)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:</w:t>
      </w:r>
    </w:p>
    <w:p w:rsidR="00E2042C" w:rsidRPr="00E2042C" w:rsidRDefault="00E2042C" w:rsidP="00E2042C">
      <w:pPr>
        <w:pStyle w:val="NormalWeb"/>
        <w:numPr>
          <w:ilvl w:val="0"/>
          <w:numId w:val="2"/>
        </w:numPr>
        <w:shd w:val="clear" w:color="auto" w:fill="FBFBFB"/>
        <w:rPr>
          <w:rFonts w:ascii="Helvetica" w:hAnsi="Helvetica" w:cs="Helvetica"/>
          <w:color w:val="333333"/>
          <w:sz w:val="28"/>
          <w:szCs w:val="28"/>
        </w:rPr>
      </w:pPr>
      <w:r w:rsidRPr="00E2042C">
        <w:rPr>
          <w:rFonts w:ascii="Helvetica" w:hAnsi="Helvetica" w:cs="Helvetica"/>
          <w:color w:val="333333"/>
          <w:sz w:val="28"/>
          <w:szCs w:val="28"/>
        </w:rPr>
        <w:t>Immutable (Read only)</w:t>
      </w:r>
    </w:p>
    <w:p w:rsidR="00E2042C" w:rsidRPr="00E2042C" w:rsidRDefault="00E2042C" w:rsidP="00E2042C">
      <w:pPr>
        <w:pStyle w:val="NormalWeb"/>
        <w:numPr>
          <w:ilvl w:val="0"/>
          <w:numId w:val="2"/>
        </w:numPr>
        <w:shd w:val="clear" w:color="auto" w:fill="FBFBFB"/>
        <w:rPr>
          <w:rFonts w:ascii="Helvetica" w:hAnsi="Helvetica" w:cs="Helvetica"/>
          <w:color w:val="333333"/>
          <w:sz w:val="28"/>
          <w:szCs w:val="28"/>
        </w:rPr>
      </w:pPr>
      <w:r w:rsidRPr="00E2042C">
        <w:rPr>
          <w:rFonts w:ascii="Helvetica" w:hAnsi="Helvetica" w:cs="Helvetica"/>
          <w:color w:val="333333"/>
          <w:sz w:val="28"/>
          <w:szCs w:val="28"/>
        </w:rPr>
        <w:t>Fundamental collection of elements or items that can be operated on many devices at the same time (spark parallel processing)</w:t>
      </w:r>
    </w:p>
    <w:p w:rsidR="00E2042C" w:rsidRDefault="00E2042C" w:rsidP="00E2042C">
      <w:pPr>
        <w:pStyle w:val="NormalWeb"/>
        <w:numPr>
          <w:ilvl w:val="0"/>
          <w:numId w:val="2"/>
        </w:numPr>
        <w:shd w:val="clear" w:color="auto" w:fill="FBFBFB"/>
        <w:rPr>
          <w:rFonts w:ascii="Helvetica" w:hAnsi="Helvetica" w:cs="Helvetica"/>
          <w:color w:val="333333"/>
          <w:sz w:val="28"/>
          <w:szCs w:val="28"/>
        </w:rPr>
      </w:pPr>
      <w:r w:rsidRPr="00E2042C">
        <w:rPr>
          <w:rFonts w:ascii="Helvetica" w:hAnsi="Helvetica" w:cs="Helvetica"/>
          <w:color w:val="333333"/>
          <w:sz w:val="28"/>
          <w:szCs w:val="28"/>
        </w:rPr>
        <w:t>Each dataset in RDD can be divided into logical portions which are then executed on different nodes of a cluster</w:t>
      </w:r>
    </w:p>
    <w:p w:rsidR="00E2042C" w:rsidRDefault="00E2042C" w:rsidP="00E2042C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Style w:val="Strong"/>
          <w:rFonts w:ascii="Georgia" w:eastAsiaTheme="majorEastAsia" w:hAnsi="Georgia"/>
          <w:color w:val="242424"/>
          <w:spacing w:val="-1"/>
          <w:sz w:val="30"/>
          <w:szCs w:val="30"/>
          <w:shd w:val="clear" w:color="auto" w:fill="FFFFFF"/>
        </w:rPr>
        <w:t>Directed Acyclic Graph (DAG)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:</w:t>
      </w:r>
    </w:p>
    <w:p w:rsidR="00E2042C" w:rsidRDefault="00E2042C" w:rsidP="00E2042C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DAG is the scheduling layer of the Apache Spark architecture that implements stage-oriented scheduling</w:t>
      </w:r>
    </w:p>
    <w:p w:rsidR="00E2042C" w:rsidRDefault="00E2042C" w:rsidP="00E2042C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Apache Spark can create DAGs that contain many stages.</w:t>
      </w:r>
    </w:p>
    <w:p w:rsidR="00E2042C" w:rsidRDefault="00E2042C" w:rsidP="00E2042C">
      <w:pPr>
        <w:pStyle w:val="Heading1"/>
        <w:shd w:val="clear" w:color="auto" w:fill="FFFFFF"/>
        <w:spacing w:before="468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>Execution Modes</w:t>
      </w:r>
    </w:p>
    <w:p w:rsidR="00E2042C" w:rsidRDefault="00E2042C" w:rsidP="00E2042C"/>
    <w:p w:rsidR="00E2042C" w:rsidRDefault="00E2042C" w:rsidP="00E2042C"/>
    <w:p w:rsidR="00E2042C" w:rsidRPr="00E2042C" w:rsidRDefault="00E2042C" w:rsidP="00E2042C"/>
    <w:p w:rsidR="00E2042C" w:rsidRDefault="00E2042C" w:rsidP="00E2042C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lastRenderedPageBreak/>
        <w:t>Cluster mode</w:t>
      </w:r>
    </w:p>
    <w:p w:rsidR="00E2042C" w:rsidRDefault="00E2042C" w:rsidP="00E2042C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Cluster mode is probably the most common way of running Spark Applications</w:t>
      </w:r>
    </w:p>
    <w:p w:rsidR="00E2042C" w:rsidRDefault="00E2042C" w:rsidP="00E2042C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 In cluster mode, a user submits a pre-compiled JAR, Python script, or R script to a cluster manager.</w:t>
      </w:r>
    </w:p>
    <w:p w:rsidR="00E2042C" w:rsidRDefault="00E2042C" w:rsidP="00E2042C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The cluster manager then launches the driver process on a worker node inside the cluster, in addition to the executor processes. </w:t>
      </w:r>
    </w:p>
    <w:p w:rsidR="00940655" w:rsidRDefault="00940655" w:rsidP="00E2042C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This means that the cluster manager is responsible for maintaining all Spark Application–related processes.</w:t>
      </w:r>
    </w:p>
    <w:p w:rsidR="00940655" w:rsidRDefault="00940655" w:rsidP="00940655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Client mode</w:t>
      </w:r>
    </w:p>
    <w:p w:rsidR="00940655" w:rsidRDefault="00940655" w:rsidP="00940655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Client mode is nearly the same as cluster mode except that the Spark driver remains on the client machine that submitted the application.</w:t>
      </w:r>
    </w:p>
    <w:p w:rsidR="00940655" w:rsidRDefault="00940655" w:rsidP="00E2042C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This means that the client machine is responsible for maintaining the Spark driver process, and the cluster manager maintains the executor processes.</w:t>
      </w:r>
    </w:p>
    <w:p w:rsidR="00940655" w:rsidRDefault="00940655" w:rsidP="00940655">
      <w:pPr>
        <w:pStyle w:val="Heading2"/>
        <w:shd w:val="clear" w:color="auto" w:fill="FFFFFF"/>
        <w:spacing w:before="413" w:beforeAutospacing="0" w:after="0" w:afterAutospacing="0" w:line="360" w:lineRule="atLeast"/>
        <w:rPr>
          <w:rFonts w:ascii="Helvetica" w:hAnsi="Helvetica" w:cs="Helvetica"/>
          <w:color w:val="242424"/>
          <w:sz w:val="30"/>
          <w:szCs w:val="30"/>
        </w:rPr>
      </w:pPr>
      <w:r>
        <w:rPr>
          <w:rFonts w:ascii="Helvetica" w:hAnsi="Helvetica" w:cs="Helvetica"/>
          <w:color w:val="242424"/>
          <w:sz w:val="30"/>
          <w:szCs w:val="30"/>
        </w:rPr>
        <w:t>Local mode</w:t>
      </w:r>
    </w:p>
    <w:p w:rsidR="00940655" w:rsidRDefault="00940655" w:rsidP="00940655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Local mode is a significant dep</w:t>
      </w:r>
      <w:bookmarkStart w:id="0" w:name="_GoBack"/>
      <w:bookmarkEnd w:id="0"/>
      <w:r>
        <w:rPr>
          <w:rFonts w:ascii="Georgia" w:hAnsi="Georgia"/>
          <w:color w:val="242424"/>
          <w:spacing w:val="-1"/>
          <w:sz w:val="30"/>
          <w:szCs w:val="30"/>
        </w:rPr>
        <w:t>arture from the previous two modes: it runs the entire Spark Application on a single machine.</w:t>
      </w:r>
    </w:p>
    <w:p w:rsidR="00940655" w:rsidRDefault="00940655" w:rsidP="00E2042C">
      <w:pPr>
        <w:pStyle w:val="NormalWeb"/>
        <w:shd w:val="clear" w:color="auto" w:fill="FBFBFB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It achieves parallelism through threads on that single machine. This is a common way to learn Spark, test your applications, or experiment iteratively with local development.</w:t>
      </w:r>
    </w:p>
    <w:p w:rsidR="000D5766" w:rsidRPr="00E2042C" w:rsidRDefault="000D5766" w:rsidP="000D5766">
      <w:pPr>
        <w:pStyle w:val="NormalWeb"/>
        <w:shd w:val="clear" w:color="auto" w:fill="FBFBFB"/>
        <w:rPr>
          <w:rFonts w:ascii="Helvetica" w:hAnsi="Helvetica" w:cs="Helvetica"/>
          <w:color w:val="333333"/>
          <w:sz w:val="28"/>
          <w:szCs w:val="28"/>
        </w:rPr>
      </w:pPr>
      <w:r>
        <w:rPr>
          <w:rStyle w:val="ui-provider"/>
          <w:rFonts w:ascii="Segoe UI" w:eastAsiaTheme="majorEastAsia" w:hAnsi="Segoe UI" w:cs="Segoe UI"/>
          <w:sz w:val="21"/>
          <w:szCs w:val="21"/>
        </w:rPr>
        <w:t> </w:t>
      </w:r>
    </w:p>
    <w:p w:rsidR="002D696F" w:rsidRDefault="002D696F"/>
    <w:sectPr w:rsidR="002D6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E5775"/>
    <w:multiLevelType w:val="hybridMultilevel"/>
    <w:tmpl w:val="E3B06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84B76"/>
    <w:multiLevelType w:val="multilevel"/>
    <w:tmpl w:val="62B4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C1"/>
    <w:rsid w:val="000D5766"/>
    <w:rsid w:val="002D696F"/>
    <w:rsid w:val="003A34D4"/>
    <w:rsid w:val="008639C1"/>
    <w:rsid w:val="00940655"/>
    <w:rsid w:val="009F095B"/>
    <w:rsid w:val="00BC02BF"/>
    <w:rsid w:val="00E2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916F"/>
  <w15:chartTrackingRefBased/>
  <w15:docId w15:val="{46EDD79D-D187-4E1B-AD4D-31D64D20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63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9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9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39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9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2D69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6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9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C0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BC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i-provider">
    <w:name w:val="ui-provider"/>
    <w:basedOn w:val="DefaultParagraphFont"/>
    <w:rsid w:val="000D5766"/>
  </w:style>
  <w:style w:type="character" w:customStyle="1" w:styleId="hljs-comment">
    <w:name w:val="hljs-comment"/>
    <w:basedOn w:val="DefaultParagraphFont"/>
    <w:rsid w:val="000D5766"/>
  </w:style>
  <w:style w:type="character" w:customStyle="1" w:styleId="hljs-keyword">
    <w:name w:val="hljs-keyword"/>
    <w:basedOn w:val="DefaultParagraphFont"/>
    <w:rsid w:val="000D5766"/>
  </w:style>
  <w:style w:type="character" w:customStyle="1" w:styleId="hljs-string">
    <w:name w:val="hljs-string"/>
    <w:basedOn w:val="DefaultParagraphFont"/>
    <w:rsid w:val="000D5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3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7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61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2024-09-02T04:43:00Z</dcterms:created>
  <dcterms:modified xsi:type="dcterms:W3CDTF">2024-09-02T11:30:00Z</dcterms:modified>
</cp:coreProperties>
</file>