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883" w:rsidRPr="007A738D" w:rsidRDefault="00444883" w:rsidP="00444883">
      <w:pPr>
        <w:tabs>
          <w:tab w:val="left" w:pos="1845"/>
        </w:tabs>
        <w:spacing w:after="0" w:line="240" w:lineRule="auto"/>
        <w:jc w:val="center"/>
        <w:rPr>
          <w:rFonts w:ascii="Helvetica" w:hAnsi="Helvetica"/>
          <w:color w:val="000000" w:themeColor="text1"/>
          <w:sz w:val="28"/>
          <w:szCs w:val="28"/>
          <w:shd w:val="clear" w:color="auto" w:fill="FFFFFF"/>
        </w:rPr>
      </w:pPr>
      <w:r w:rsidRPr="007A738D">
        <w:rPr>
          <w:rFonts w:ascii="Helvetica" w:hAnsi="Helvetica"/>
          <w:color w:val="000000" w:themeColor="text1"/>
          <w:sz w:val="28"/>
          <w:szCs w:val="28"/>
          <w:highlight w:val="green"/>
          <w:shd w:val="clear" w:color="auto" w:fill="FFFFFF"/>
        </w:rPr>
        <w:t>Assignment 3:</w:t>
      </w:r>
    </w:p>
    <w:p w:rsidR="00444883" w:rsidRPr="007A738D" w:rsidRDefault="00444883" w:rsidP="00444883">
      <w:pPr>
        <w:tabs>
          <w:tab w:val="left" w:pos="1845"/>
        </w:tabs>
        <w:spacing w:after="0" w:line="240" w:lineRule="auto"/>
        <w:rPr>
          <w:rFonts w:ascii="Helvetica" w:hAnsi="Helvetica"/>
          <w:color w:val="000000" w:themeColor="text1"/>
          <w:sz w:val="20"/>
          <w:szCs w:val="20"/>
          <w:shd w:val="clear" w:color="auto" w:fill="FFFFFF"/>
        </w:rPr>
      </w:pPr>
    </w:p>
    <w:p w:rsidR="007A738D" w:rsidRDefault="00444883" w:rsidP="00444883">
      <w:pPr>
        <w:tabs>
          <w:tab w:val="left" w:pos="1845"/>
        </w:tabs>
        <w:spacing w:after="0" w:line="240" w:lineRule="auto"/>
        <w:rPr>
          <w:rFonts w:ascii="Times New Roman" w:eastAsia="Times New Roman" w:hAnsi="Times New Roman" w:cs="Times New Roman"/>
          <w:color w:val="000000" w:themeColor="text1"/>
          <w:sz w:val="28"/>
          <w:szCs w:val="28"/>
          <w:lang w:eastAsia="en-IN"/>
        </w:rPr>
      </w:pPr>
      <w:r w:rsidRPr="007A738D">
        <w:rPr>
          <w:rFonts w:ascii="Times New Roman" w:eastAsia="Times New Roman" w:hAnsi="Times New Roman" w:cs="Times New Roman"/>
          <w:color w:val="000000" w:themeColor="text1"/>
          <w:sz w:val="28"/>
          <w:szCs w:val="28"/>
          <w:lang w:eastAsia="en-IN"/>
        </w:rPr>
        <w:br/>
      </w:r>
      <w:r w:rsidRPr="007A738D">
        <w:rPr>
          <w:rFonts w:ascii="Times New Roman" w:eastAsia="Times New Roman" w:hAnsi="Times New Roman" w:cs="Times New Roman"/>
          <w:b/>
          <w:color w:val="000000" w:themeColor="text1"/>
          <w:sz w:val="28"/>
          <w:szCs w:val="28"/>
          <w:highlight w:val="yellow"/>
          <w:lang w:eastAsia="en-IN"/>
        </w:rPr>
        <w:t>Function Design and Modularization</w:t>
      </w:r>
      <w:r w:rsidRPr="007A738D">
        <w:rPr>
          <w:rFonts w:ascii="Times New Roman" w:eastAsia="Times New Roman" w:hAnsi="Times New Roman" w:cs="Times New Roman"/>
          <w:color w:val="000000" w:themeColor="text1"/>
          <w:sz w:val="28"/>
          <w:szCs w:val="28"/>
          <w:lang w:eastAsia="en-IN"/>
        </w:rPr>
        <w:t xml:space="preserve"> </w:t>
      </w:r>
      <w:r w:rsidR="007A738D">
        <w:rPr>
          <w:rFonts w:ascii="Times New Roman" w:eastAsia="Times New Roman" w:hAnsi="Times New Roman" w:cs="Times New Roman"/>
          <w:color w:val="000000" w:themeColor="text1"/>
          <w:sz w:val="28"/>
          <w:szCs w:val="28"/>
          <w:lang w:eastAsia="en-IN"/>
        </w:rPr>
        <w:t>–</w:t>
      </w:r>
    </w:p>
    <w:p w:rsidR="00444883" w:rsidRPr="007A738D" w:rsidRDefault="00444883" w:rsidP="00444883">
      <w:pPr>
        <w:tabs>
          <w:tab w:val="left" w:pos="1845"/>
        </w:tabs>
        <w:spacing w:after="0" w:line="240" w:lineRule="auto"/>
        <w:rPr>
          <w:rFonts w:ascii="Times New Roman" w:eastAsia="Times New Roman" w:hAnsi="Times New Roman" w:cs="Times New Roman"/>
          <w:color w:val="000000" w:themeColor="text1"/>
          <w:sz w:val="28"/>
          <w:szCs w:val="28"/>
          <w:lang w:eastAsia="en-IN"/>
        </w:rPr>
      </w:pPr>
      <w:r w:rsidRPr="007A738D">
        <w:rPr>
          <w:rFonts w:ascii="Times New Roman" w:eastAsia="Times New Roman" w:hAnsi="Times New Roman" w:cs="Times New Roman"/>
          <w:color w:val="000000" w:themeColor="text1"/>
          <w:sz w:val="28"/>
          <w:szCs w:val="28"/>
          <w:lang w:eastAsia="en-IN"/>
        </w:rPr>
        <w:t xml:space="preserve"> Create a document that describes the</w:t>
      </w:r>
      <w:r w:rsidRPr="007A738D">
        <w:rPr>
          <w:rFonts w:ascii="Times New Roman" w:eastAsia="Times New Roman" w:hAnsi="Times New Roman" w:cs="Times New Roman"/>
          <w:color w:val="000000" w:themeColor="text1"/>
          <w:sz w:val="28"/>
          <w:szCs w:val="28"/>
          <w:lang w:eastAsia="en-IN"/>
        </w:rPr>
        <w:br/>
        <w:t>design of two modular functions: one that returns the factorial of a number</w:t>
      </w:r>
      <w:proofErr w:type="gramStart"/>
      <w:r w:rsidRPr="007A738D">
        <w:rPr>
          <w:rFonts w:ascii="Times New Roman" w:eastAsia="Times New Roman" w:hAnsi="Times New Roman" w:cs="Times New Roman"/>
          <w:color w:val="000000" w:themeColor="text1"/>
          <w:sz w:val="28"/>
          <w:szCs w:val="28"/>
          <w:lang w:eastAsia="en-IN"/>
        </w:rPr>
        <w:t>,</w:t>
      </w:r>
      <w:proofErr w:type="gramEnd"/>
      <w:r w:rsidRPr="007A738D">
        <w:rPr>
          <w:rFonts w:ascii="Times New Roman" w:eastAsia="Times New Roman" w:hAnsi="Times New Roman" w:cs="Times New Roman"/>
          <w:color w:val="000000" w:themeColor="text1"/>
          <w:sz w:val="28"/>
          <w:szCs w:val="28"/>
          <w:lang w:eastAsia="en-IN"/>
        </w:rPr>
        <w:br/>
        <w:t xml:space="preserve">and another that calculates the nth Fibonacci number. Include </w:t>
      </w:r>
      <w:proofErr w:type="spellStart"/>
      <w:r w:rsidRPr="007A738D">
        <w:rPr>
          <w:rFonts w:ascii="Times New Roman" w:eastAsia="Times New Roman" w:hAnsi="Times New Roman" w:cs="Times New Roman"/>
          <w:color w:val="000000" w:themeColor="text1"/>
          <w:sz w:val="28"/>
          <w:szCs w:val="28"/>
          <w:lang w:eastAsia="en-IN"/>
        </w:rPr>
        <w:t>pseudocode</w:t>
      </w:r>
      <w:proofErr w:type="spellEnd"/>
      <w:r w:rsidRPr="007A738D">
        <w:rPr>
          <w:rFonts w:ascii="Times New Roman" w:eastAsia="Times New Roman" w:hAnsi="Times New Roman" w:cs="Times New Roman"/>
          <w:color w:val="000000" w:themeColor="text1"/>
          <w:sz w:val="28"/>
          <w:szCs w:val="28"/>
          <w:lang w:eastAsia="en-IN"/>
        </w:rPr>
        <w:t xml:space="preserve"> and</w:t>
      </w:r>
      <w:r w:rsidRPr="007A738D">
        <w:rPr>
          <w:rFonts w:ascii="Times New Roman" w:eastAsia="Times New Roman" w:hAnsi="Times New Roman" w:cs="Times New Roman"/>
          <w:color w:val="000000" w:themeColor="text1"/>
          <w:sz w:val="28"/>
          <w:szCs w:val="28"/>
          <w:lang w:eastAsia="en-IN"/>
        </w:rPr>
        <w:br/>
        <w:t>a brief explanation of how modularity in programming helps with code reuse</w:t>
      </w:r>
      <w:r w:rsidRPr="007A738D">
        <w:rPr>
          <w:rFonts w:ascii="Times New Roman" w:eastAsia="Times New Roman" w:hAnsi="Times New Roman" w:cs="Times New Roman"/>
          <w:color w:val="000000" w:themeColor="text1"/>
          <w:sz w:val="28"/>
          <w:szCs w:val="28"/>
          <w:lang w:eastAsia="en-IN"/>
        </w:rPr>
        <w:br/>
        <w:t>and organization.</w:t>
      </w:r>
    </w:p>
    <w:p w:rsidR="007A738D" w:rsidRPr="007A738D" w:rsidRDefault="007A738D" w:rsidP="00444883">
      <w:pPr>
        <w:tabs>
          <w:tab w:val="left" w:pos="1845"/>
        </w:tabs>
        <w:spacing w:after="0" w:line="240" w:lineRule="auto"/>
        <w:rPr>
          <w:rFonts w:ascii="Times New Roman" w:eastAsia="Times New Roman" w:hAnsi="Times New Roman" w:cs="Times New Roman"/>
          <w:color w:val="000000" w:themeColor="text1"/>
          <w:sz w:val="24"/>
          <w:szCs w:val="24"/>
          <w:lang w:eastAsia="en-IN"/>
        </w:rPr>
      </w:pPr>
    </w:p>
    <w:p w:rsidR="007A738D" w:rsidRPr="007A738D" w:rsidRDefault="007A738D" w:rsidP="007A738D">
      <w:pPr>
        <w:pStyle w:val="ListParagraph"/>
        <w:rPr>
          <w:rFonts w:ascii="Cambria Math" w:eastAsia="Cambria Math" w:hAnsi="Cambria Math" w:cs="Cambria Math"/>
          <w:b/>
          <w:color w:val="000000" w:themeColor="text1"/>
          <w:sz w:val="28"/>
          <w:szCs w:val="28"/>
        </w:rPr>
      </w:pPr>
      <w:r w:rsidRPr="007A738D">
        <w:rPr>
          <w:rFonts w:ascii="Cambria Math" w:eastAsia="Cambria Math" w:hAnsi="Cambria Math" w:cs="Cambria Math"/>
          <w:b/>
          <w:color w:val="000000" w:themeColor="text1"/>
          <w:sz w:val="28"/>
          <w:szCs w:val="28"/>
          <w:highlight w:val="green"/>
        </w:rPr>
        <w:t>Factorial Function: -</w:t>
      </w:r>
      <w:r w:rsidRPr="007A738D">
        <w:rPr>
          <w:rFonts w:ascii="Cambria Math" w:eastAsia="Cambria Math" w:hAnsi="Cambria Math" w:cs="Cambria Math"/>
          <w:b/>
          <w:color w:val="000000" w:themeColor="text1"/>
          <w:sz w:val="28"/>
          <w:szCs w:val="28"/>
        </w:rPr>
        <w:t xml:space="preserve"> </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  The factorial of a number ‘n’ is the product of all the positive integers less than or equal to number itself.</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Design: - </w:t>
      </w:r>
    </w:p>
    <w:p w:rsidR="007A738D" w:rsidRPr="007A738D" w:rsidRDefault="007A738D" w:rsidP="007A738D">
      <w:pPr>
        <w:pStyle w:val="ListParagraph"/>
        <w:numPr>
          <w:ilvl w:val="1"/>
          <w:numId w:val="1"/>
        </w:numPr>
        <w:jc w:val="center"/>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Check if the input number n is less than 0. If so, raise an error or return </w:t>
      </w:r>
      <w:proofErr w:type="gramStart"/>
      <w:r w:rsidRPr="007A738D">
        <w:rPr>
          <w:rFonts w:ascii="Cambria Math" w:eastAsia="Cambria Math" w:hAnsi="Cambria Math" w:cs="Cambria Math"/>
          <w:color w:val="000000" w:themeColor="text1"/>
          <w:sz w:val="28"/>
          <w:szCs w:val="28"/>
        </w:rPr>
        <w:t>None</w:t>
      </w:r>
      <w:proofErr w:type="gramEnd"/>
      <w:r w:rsidRPr="007A738D">
        <w:rPr>
          <w:rFonts w:ascii="Cambria Math" w:eastAsia="Cambria Math" w:hAnsi="Cambria Math" w:cs="Cambria Math"/>
          <w:color w:val="000000" w:themeColor="text1"/>
          <w:sz w:val="28"/>
          <w:szCs w:val="28"/>
        </w:rPr>
        <w:t xml:space="preserve"> since factorial is not defined for negative numbers.</w:t>
      </w:r>
    </w:p>
    <w:p w:rsidR="007A738D" w:rsidRPr="007A738D" w:rsidRDefault="007A738D" w:rsidP="007A738D">
      <w:pPr>
        <w:pStyle w:val="ListParagraph"/>
        <w:numPr>
          <w:ilvl w:val="1"/>
          <w:numId w:val="1"/>
        </w:numPr>
        <w:rPr>
          <w:color w:val="000000" w:themeColor="text1"/>
        </w:rPr>
      </w:pPr>
      <w:r w:rsidRPr="007A738D">
        <w:rPr>
          <w:rFonts w:ascii="Cambria Math" w:eastAsia="Cambria Math" w:hAnsi="Cambria Math" w:cs="Cambria Math"/>
          <w:color w:val="000000" w:themeColor="text1"/>
          <w:sz w:val="28"/>
          <w:szCs w:val="28"/>
        </w:rPr>
        <w:t>Initialize a variable result to 1.</w:t>
      </w:r>
    </w:p>
    <w:p w:rsidR="007A738D" w:rsidRPr="007A738D" w:rsidRDefault="007A738D" w:rsidP="007A738D">
      <w:pPr>
        <w:pStyle w:val="ListParagraph"/>
        <w:numPr>
          <w:ilvl w:val="1"/>
          <w:numId w:val="1"/>
        </w:numPr>
        <w:rPr>
          <w:color w:val="000000" w:themeColor="text1"/>
        </w:rPr>
      </w:pPr>
      <w:r w:rsidRPr="007A738D">
        <w:rPr>
          <w:rFonts w:ascii="Cambria Math" w:eastAsia="Cambria Math" w:hAnsi="Cambria Math" w:cs="Cambria Math"/>
          <w:color w:val="000000" w:themeColor="text1"/>
          <w:sz w:val="28"/>
          <w:szCs w:val="28"/>
        </w:rPr>
        <w:t xml:space="preserve">Iterate from 1 </w:t>
      </w:r>
      <w:bookmarkStart w:id="0" w:name="_Int_o5qJJW0E"/>
      <w:r w:rsidRPr="007A738D">
        <w:rPr>
          <w:rFonts w:ascii="Cambria Math" w:eastAsia="Cambria Math" w:hAnsi="Cambria Math" w:cs="Cambria Math"/>
          <w:color w:val="000000" w:themeColor="text1"/>
          <w:sz w:val="28"/>
          <w:szCs w:val="28"/>
        </w:rPr>
        <w:t>to n</w:t>
      </w:r>
      <w:bookmarkEnd w:id="0"/>
      <w:r w:rsidRPr="007A738D">
        <w:rPr>
          <w:rFonts w:ascii="Cambria Math" w:eastAsia="Cambria Math" w:hAnsi="Cambria Math" w:cs="Cambria Math"/>
          <w:color w:val="000000" w:themeColor="text1"/>
          <w:sz w:val="28"/>
          <w:szCs w:val="28"/>
        </w:rPr>
        <w:t xml:space="preserve"> (inclusive) and multiply each number with result.</w:t>
      </w:r>
    </w:p>
    <w:p w:rsidR="007A738D" w:rsidRPr="007A738D" w:rsidRDefault="007A738D" w:rsidP="007A738D">
      <w:pPr>
        <w:pStyle w:val="ListParagraph"/>
        <w:numPr>
          <w:ilvl w:val="1"/>
          <w:numId w:val="1"/>
        </w:numPr>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Finally, return result which will contain the factorial of n.</w:t>
      </w:r>
    </w:p>
    <w:p w:rsidR="007A738D" w:rsidRPr="007A738D" w:rsidRDefault="007A738D" w:rsidP="007A738D">
      <w:pPr>
        <w:ind w:left="720"/>
        <w:rPr>
          <w:rFonts w:ascii="Cambria Math" w:eastAsia="Cambria Math" w:hAnsi="Cambria Math" w:cs="Cambria Math"/>
          <w:b/>
          <w:color w:val="000000" w:themeColor="text1"/>
          <w:sz w:val="28"/>
          <w:szCs w:val="28"/>
        </w:rPr>
      </w:pPr>
      <w:r w:rsidRPr="007A738D">
        <w:rPr>
          <w:rFonts w:ascii="Cambria Math" w:eastAsia="Cambria Math" w:hAnsi="Cambria Math" w:cs="Cambria Math"/>
          <w:b/>
          <w:color w:val="000000" w:themeColor="text1"/>
          <w:sz w:val="28"/>
          <w:szCs w:val="28"/>
          <w:highlight w:val="green"/>
        </w:rPr>
        <w:t>Pseudo Code</w:t>
      </w:r>
    </w:p>
    <w:p w:rsidR="007A738D" w:rsidRPr="007A738D" w:rsidRDefault="007A738D" w:rsidP="007A738D">
      <w:pPr>
        <w:ind w:left="720"/>
        <w:rPr>
          <w:rFonts w:ascii="Cambria Math" w:eastAsia="Cambria Math" w:hAnsi="Cambria Math" w:cs="Cambria Math"/>
          <w:color w:val="000000" w:themeColor="text1"/>
          <w:sz w:val="28"/>
          <w:szCs w:val="28"/>
        </w:rPr>
      </w:pPr>
      <w:proofErr w:type="gramStart"/>
      <w:r w:rsidRPr="007A738D">
        <w:rPr>
          <w:rFonts w:ascii="Cambria Math" w:eastAsia="Cambria Math" w:hAnsi="Cambria Math" w:cs="Cambria Math"/>
          <w:color w:val="000000" w:themeColor="text1"/>
          <w:sz w:val="28"/>
          <w:szCs w:val="28"/>
        </w:rPr>
        <w:t>function</w:t>
      </w:r>
      <w:proofErr w:type="gramEnd"/>
      <w:r w:rsidRPr="007A738D">
        <w:rPr>
          <w:rFonts w:ascii="Cambria Math" w:eastAsia="Cambria Math" w:hAnsi="Cambria Math" w:cs="Cambria Math"/>
          <w:color w:val="000000" w:themeColor="text1"/>
          <w:sz w:val="28"/>
          <w:szCs w:val="28"/>
        </w:rPr>
        <w:t xml:space="preserve"> factorial(n):</w:t>
      </w:r>
    </w:p>
    <w:p w:rsidR="007A738D" w:rsidRPr="007A738D" w:rsidRDefault="007A738D" w:rsidP="007A738D">
      <w:pPr>
        <w:ind w:left="720"/>
        <w:rPr>
          <w:rFonts w:eastAsiaTheme="minorEastAsia"/>
          <w:color w:val="000000" w:themeColor="text1"/>
          <w:sz w:val="24"/>
          <w:szCs w:val="24"/>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if</w:t>
      </w:r>
      <w:proofErr w:type="gramEnd"/>
      <w:r w:rsidRPr="007A738D">
        <w:rPr>
          <w:rFonts w:ascii="Cambria Math" w:eastAsia="Cambria Math" w:hAnsi="Cambria Math" w:cs="Cambria Math"/>
          <w:color w:val="000000" w:themeColor="text1"/>
          <w:sz w:val="28"/>
          <w:szCs w:val="28"/>
        </w:rPr>
        <w:t xml:space="preserve"> n is 0:</w:t>
      </w:r>
    </w:p>
    <w:p w:rsidR="007A738D" w:rsidRPr="007A738D" w:rsidRDefault="007A738D" w:rsidP="007A738D">
      <w:pPr>
        <w:ind w:left="720"/>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return</w:t>
      </w:r>
      <w:proofErr w:type="gramEnd"/>
      <w:r w:rsidRPr="007A738D">
        <w:rPr>
          <w:rFonts w:ascii="Cambria Math" w:eastAsia="Cambria Math" w:hAnsi="Cambria Math" w:cs="Cambria Math"/>
          <w:color w:val="000000" w:themeColor="text1"/>
          <w:sz w:val="28"/>
          <w:szCs w:val="28"/>
        </w:rPr>
        <w:t xml:space="preserve"> 1</w:t>
      </w:r>
    </w:p>
    <w:p w:rsidR="007A738D" w:rsidRPr="007A738D" w:rsidRDefault="007A738D" w:rsidP="007A738D">
      <w:pPr>
        <w:ind w:left="720"/>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else</w:t>
      </w:r>
      <w:proofErr w:type="gramEnd"/>
      <w:r w:rsidRPr="007A738D">
        <w:rPr>
          <w:rFonts w:ascii="Cambria Math" w:eastAsia="Cambria Math" w:hAnsi="Cambria Math" w:cs="Cambria Math"/>
          <w:color w:val="000000" w:themeColor="text1"/>
          <w:sz w:val="28"/>
          <w:szCs w:val="28"/>
        </w:rPr>
        <w:t>:</w:t>
      </w:r>
    </w:p>
    <w:p w:rsidR="007A738D" w:rsidRPr="007A738D" w:rsidRDefault="007A738D" w:rsidP="007A738D">
      <w:pPr>
        <w:ind w:left="720"/>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return</w:t>
      </w:r>
      <w:proofErr w:type="gramEnd"/>
      <w:r w:rsidRPr="007A738D">
        <w:rPr>
          <w:rFonts w:ascii="Cambria Math" w:eastAsia="Cambria Math" w:hAnsi="Cambria Math" w:cs="Cambria Math"/>
          <w:color w:val="000000" w:themeColor="text1"/>
          <w:sz w:val="28"/>
          <w:szCs w:val="28"/>
        </w:rPr>
        <w:t xml:space="preserve"> n * factorial(n-1)</w:t>
      </w:r>
    </w:p>
    <w:p w:rsidR="007A738D" w:rsidRPr="007A738D" w:rsidRDefault="007A738D" w:rsidP="007A738D">
      <w:pPr>
        <w:ind w:left="720"/>
        <w:rPr>
          <w:rFonts w:ascii="Cambria Math" w:eastAsia="Cambria Math" w:hAnsi="Cambria Math" w:cs="Cambria Math"/>
          <w:color w:val="000000" w:themeColor="text1"/>
          <w:sz w:val="28"/>
          <w:szCs w:val="28"/>
        </w:rPr>
      </w:pPr>
    </w:p>
    <w:p w:rsidR="007A738D" w:rsidRPr="007A738D" w:rsidRDefault="007A738D" w:rsidP="007A738D">
      <w:pPr>
        <w:ind w:left="720"/>
        <w:rPr>
          <w:rFonts w:ascii="Cambria Math" w:eastAsia="Cambria Math" w:hAnsi="Cambria Math" w:cs="Cambria Math"/>
          <w:b/>
          <w:color w:val="000000" w:themeColor="text1"/>
          <w:sz w:val="28"/>
          <w:szCs w:val="28"/>
        </w:rPr>
      </w:pPr>
      <w:r w:rsidRPr="007A738D">
        <w:rPr>
          <w:rFonts w:ascii="Cambria Math" w:eastAsia="Cambria Math" w:hAnsi="Cambria Math" w:cs="Cambria Math"/>
          <w:b/>
          <w:color w:val="000000" w:themeColor="text1"/>
          <w:sz w:val="28"/>
          <w:szCs w:val="28"/>
          <w:highlight w:val="green"/>
        </w:rPr>
        <w:t>Fibonacci Function: -</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The Fibonacci sequence is a series of numbers where each number is the sum of the two preceding ones, starting from 0 and 1. The nth Fibonacci number, denoted as </w:t>
      </w:r>
      <w:proofErr w:type="gramStart"/>
      <w:r w:rsidRPr="007A738D">
        <w:rPr>
          <w:rFonts w:ascii="Cambria Math" w:eastAsia="Cambria Math" w:hAnsi="Cambria Math" w:cs="Cambria Math"/>
          <w:color w:val="000000" w:themeColor="text1"/>
          <w:sz w:val="28"/>
          <w:szCs w:val="28"/>
        </w:rPr>
        <w:t>F(</w:t>
      </w:r>
      <w:proofErr w:type="gramEnd"/>
      <w:r w:rsidRPr="007A738D">
        <w:rPr>
          <w:rFonts w:ascii="Cambria Math" w:eastAsia="Cambria Math" w:hAnsi="Cambria Math" w:cs="Cambria Math"/>
          <w:color w:val="000000" w:themeColor="text1"/>
          <w:sz w:val="28"/>
          <w:szCs w:val="28"/>
        </w:rPr>
        <w:t>n), can be calculated recursively or iteratively.</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 </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rFonts w:ascii="Cambria Math" w:eastAsia="Cambria Math" w:hAnsi="Cambria Math" w:cs="Cambria Math"/>
          <w:b/>
          <w:color w:val="000000" w:themeColor="text1"/>
          <w:sz w:val="28"/>
          <w:szCs w:val="28"/>
        </w:rPr>
      </w:pPr>
      <w:r w:rsidRPr="007A738D">
        <w:rPr>
          <w:rFonts w:ascii="Cambria Math" w:eastAsia="Cambria Math" w:hAnsi="Cambria Math" w:cs="Cambria Math"/>
          <w:b/>
          <w:color w:val="000000" w:themeColor="text1"/>
          <w:sz w:val="28"/>
          <w:szCs w:val="28"/>
          <w:highlight w:val="green"/>
        </w:rPr>
        <w:t>Design: -</w:t>
      </w:r>
      <w:r w:rsidRPr="007A738D">
        <w:rPr>
          <w:rFonts w:ascii="Cambria Math" w:eastAsia="Cambria Math" w:hAnsi="Cambria Math" w:cs="Cambria Math"/>
          <w:b/>
          <w:color w:val="000000" w:themeColor="text1"/>
          <w:sz w:val="28"/>
          <w:szCs w:val="28"/>
        </w:rPr>
        <w:t xml:space="preserve">  </w:t>
      </w:r>
    </w:p>
    <w:p w:rsidR="007A738D" w:rsidRPr="007A738D" w:rsidRDefault="007A738D" w:rsidP="007A738D">
      <w:pPr>
        <w:pStyle w:val="ListParagraph"/>
        <w:numPr>
          <w:ilvl w:val="1"/>
          <w:numId w:val="2"/>
        </w:numPr>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If n is 0 or 1, return </w:t>
      </w:r>
      <w:bookmarkStart w:id="1" w:name="_Int_sa8jQ2NG"/>
      <w:proofErr w:type="spellStart"/>
      <w:r w:rsidRPr="007A738D">
        <w:rPr>
          <w:rFonts w:ascii="Cambria Math" w:eastAsia="Cambria Math" w:hAnsi="Cambria Math" w:cs="Cambria Math"/>
          <w:color w:val="000000" w:themeColor="text1"/>
          <w:sz w:val="28"/>
          <w:szCs w:val="28"/>
        </w:rPr>
        <w:t>n</w:t>
      </w:r>
      <w:bookmarkEnd w:id="1"/>
      <w:proofErr w:type="spellEnd"/>
      <w:r w:rsidRPr="007A738D">
        <w:rPr>
          <w:rFonts w:ascii="Cambria Math" w:eastAsia="Cambria Math" w:hAnsi="Cambria Math" w:cs="Cambria Math"/>
          <w:color w:val="000000" w:themeColor="text1"/>
          <w:sz w:val="28"/>
          <w:szCs w:val="28"/>
        </w:rPr>
        <w:t xml:space="preserve"> itself as the Fibonacci sequence starts with 0 and 1.</w:t>
      </w:r>
    </w:p>
    <w:p w:rsidR="007A738D" w:rsidRPr="007A738D" w:rsidRDefault="007A738D" w:rsidP="007A738D">
      <w:pPr>
        <w:pStyle w:val="ListParagraph"/>
        <w:numPr>
          <w:ilvl w:val="1"/>
          <w:numId w:val="2"/>
        </w:numPr>
        <w:rPr>
          <w:color w:val="000000" w:themeColor="text1"/>
        </w:rPr>
      </w:pPr>
      <w:r w:rsidRPr="007A738D">
        <w:rPr>
          <w:rFonts w:ascii="Cambria Math" w:eastAsia="Cambria Math" w:hAnsi="Cambria Math" w:cs="Cambria Math"/>
          <w:color w:val="000000" w:themeColor="text1"/>
          <w:sz w:val="28"/>
          <w:szCs w:val="28"/>
        </w:rPr>
        <w:t xml:space="preserve">Initialize variables </w:t>
      </w:r>
      <w:proofErr w:type="gramStart"/>
      <w:r w:rsidRPr="007A738D">
        <w:rPr>
          <w:rFonts w:ascii="Cambria Math" w:eastAsia="Cambria Math" w:hAnsi="Cambria Math" w:cs="Cambria Math"/>
          <w:color w:val="000000" w:themeColor="text1"/>
          <w:sz w:val="28"/>
          <w:szCs w:val="28"/>
        </w:rPr>
        <w:t>a and</w:t>
      </w:r>
      <w:proofErr w:type="gramEnd"/>
      <w:r w:rsidRPr="007A738D">
        <w:rPr>
          <w:rFonts w:ascii="Cambria Math" w:eastAsia="Cambria Math" w:hAnsi="Cambria Math" w:cs="Cambria Math"/>
          <w:color w:val="000000" w:themeColor="text1"/>
          <w:sz w:val="28"/>
          <w:szCs w:val="28"/>
        </w:rPr>
        <w:t xml:space="preserve"> b to 0 and 1 respectively, as these are the first two numbers in the Fibonacci sequence.</w:t>
      </w:r>
    </w:p>
    <w:p w:rsidR="007A738D" w:rsidRPr="007A738D" w:rsidRDefault="007A738D" w:rsidP="007A738D">
      <w:pPr>
        <w:pStyle w:val="ListParagraph"/>
        <w:numPr>
          <w:ilvl w:val="1"/>
          <w:numId w:val="2"/>
        </w:numPr>
        <w:rPr>
          <w:color w:val="000000" w:themeColor="text1"/>
        </w:rPr>
      </w:pPr>
      <w:r w:rsidRPr="007A738D">
        <w:rPr>
          <w:rFonts w:ascii="Cambria Math" w:eastAsia="Cambria Math" w:hAnsi="Cambria Math" w:cs="Cambria Math"/>
          <w:color w:val="000000" w:themeColor="text1"/>
          <w:sz w:val="28"/>
          <w:szCs w:val="28"/>
        </w:rPr>
        <w:t xml:space="preserve">Loop n-1 times and in each iteration, update </w:t>
      </w:r>
      <w:proofErr w:type="gramStart"/>
      <w:r w:rsidRPr="007A738D">
        <w:rPr>
          <w:rFonts w:ascii="Cambria Math" w:eastAsia="Cambria Math" w:hAnsi="Cambria Math" w:cs="Cambria Math"/>
          <w:color w:val="000000" w:themeColor="text1"/>
          <w:sz w:val="28"/>
          <w:szCs w:val="28"/>
        </w:rPr>
        <w:t>a and</w:t>
      </w:r>
      <w:proofErr w:type="gramEnd"/>
      <w:r w:rsidRPr="007A738D">
        <w:rPr>
          <w:rFonts w:ascii="Cambria Math" w:eastAsia="Cambria Math" w:hAnsi="Cambria Math" w:cs="Cambria Math"/>
          <w:color w:val="000000" w:themeColor="text1"/>
          <w:sz w:val="28"/>
          <w:szCs w:val="28"/>
        </w:rPr>
        <w:t xml:space="preserve"> b to b and </w:t>
      </w:r>
      <w:proofErr w:type="spellStart"/>
      <w:r w:rsidRPr="007A738D">
        <w:rPr>
          <w:rFonts w:ascii="Cambria Math" w:eastAsia="Cambria Math" w:hAnsi="Cambria Math" w:cs="Cambria Math"/>
          <w:color w:val="000000" w:themeColor="text1"/>
          <w:sz w:val="28"/>
          <w:szCs w:val="28"/>
        </w:rPr>
        <w:t>a+b</w:t>
      </w:r>
      <w:proofErr w:type="spellEnd"/>
      <w:r w:rsidRPr="007A738D">
        <w:rPr>
          <w:rFonts w:ascii="Cambria Math" w:eastAsia="Cambria Math" w:hAnsi="Cambria Math" w:cs="Cambria Math"/>
          <w:color w:val="000000" w:themeColor="text1"/>
          <w:sz w:val="28"/>
          <w:szCs w:val="28"/>
        </w:rPr>
        <w:t xml:space="preserve"> respectively.</w:t>
      </w:r>
    </w:p>
    <w:p w:rsidR="007A738D" w:rsidRPr="007A738D" w:rsidRDefault="007A738D" w:rsidP="007A738D">
      <w:pPr>
        <w:pStyle w:val="ListParagraph"/>
        <w:numPr>
          <w:ilvl w:val="1"/>
          <w:numId w:val="2"/>
        </w:numPr>
        <w:rPr>
          <w:color w:val="000000" w:themeColor="text1"/>
        </w:rPr>
      </w:pPr>
      <w:r w:rsidRPr="007A738D">
        <w:rPr>
          <w:rFonts w:ascii="Cambria Math" w:eastAsia="Cambria Math" w:hAnsi="Cambria Math" w:cs="Cambria Math"/>
          <w:color w:val="000000" w:themeColor="text1"/>
          <w:sz w:val="28"/>
          <w:szCs w:val="28"/>
        </w:rPr>
        <w:t>After the loop, return the value of b which will be the nth Fibonacci number.</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rFonts w:ascii="Cambria Math" w:eastAsia="Cambria Math" w:hAnsi="Cambria Math" w:cs="Cambria Math"/>
          <w:b/>
          <w:color w:val="000000" w:themeColor="text1"/>
          <w:sz w:val="28"/>
          <w:szCs w:val="28"/>
        </w:rPr>
      </w:pPr>
      <w:r w:rsidRPr="007A738D">
        <w:rPr>
          <w:rFonts w:ascii="Cambria Math" w:eastAsia="Cambria Math" w:hAnsi="Cambria Math" w:cs="Cambria Math"/>
          <w:b/>
          <w:color w:val="000000" w:themeColor="text1"/>
          <w:sz w:val="28"/>
          <w:szCs w:val="28"/>
          <w:highlight w:val="green"/>
        </w:rPr>
        <w:t>Pseudo code: -</w:t>
      </w:r>
    </w:p>
    <w:p w:rsidR="007A738D" w:rsidRPr="007A738D" w:rsidRDefault="007A738D" w:rsidP="007A738D">
      <w:pPr>
        <w:pStyle w:val="ListParagraph"/>
        <w:rPr>
          <w:rFonts w:ascii="Cambria Math" w:eastAsia="Cambria Math" w:hAnsi="Cambria Math" w:cs="Cambria Math"/>
          <w:color w:val="000000" w:themeColor="text1"/>
          <w:sz w:val="28"/>
          <w:szCs w:val="28"/>
        </w:rPr>
      </w:pPr>
      <w:proofErr w:type="gramStart"/>
      <w:r w:rsidRPr="007A738D">
        <w:rPr>
          <w:rFonts w:ascii="Cambria Math" w:eastAsia="Cambria Math" w:hAnsi="Cambria Math" w:cs="Cambria Math"/>
          <w:color w:val="000000" w:themeColor="text1"/>
          <w:sz w:val="28"/>
          <w:szCs w:val="28"/>
        </w:rPr>
        <w:t>function</w:t>
      </w:r>
      <w:proofErr w:type="gramEnd"/>
      <w:r w:rsidRPr="007A738D">
        <w:rPr>
          <w:rFonts w:ascii="Cambria Math" w:eastAsia="Cambria Math" w:hAnsi="Cambria Math" w:cs="Cambria Math"/>
          <w:color w:val="000000" w:themeColor="text1"/>
          <w:sz w:val="28"/>
          <w:szCs w:val="28"/>
        </w:rPr>
        <w:t xml:space="preserve"> </w:t>
      </w:r>
      <w:proofErr w:type="spellStart"/>
      <w:r w:rsidRPr="007A738D">
        <w:rPr>
          <w:rFonts w:ascii="Cambria Math" w:eastAsia="Cambria Math" w:hAnsi="Cambria Math" w:cs="Cambria Math"/>
          <w:color w:val="000000" w:themeColor="text1"/>
          <w:sz w:val="28"/>
          <w:szCs w:val="28"/>
        </w:rPr>
        <w:t>fibonacci</w:t>
      </w:r>
      <w:proofErr w:type="spellEnd"/>
      <w:r w:rsidRPr="007A738D">
        <w:rPr>
          <w:rFonts w:ascii="Cambria Math" w:eastAsia="Cambria Math" w:hAnsi="Cambria Math" w:cs="Cambria Math"/>
          <w:color w:val="000000" w:themeColor="text1"/>
          <w:sz w:val="28"/>
          <w:szCs w:val="28"/>
        </w:rPr>
        <w:t>(n):</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if</w:t>
      </w:r>
      <w:proofErr w:type="gramEnd"/>
      <w:r w:rsidRPr="007A738D">
        <w:rPr>
          <w:rFonts w:ascii="Cambria Math" w:eastAsia="Cambria Math" w:hAnsi="Cambria Math" w:cs="Cambria Math"/>
          <w:color w:val="000000" w:themeColor="text1"/>
          <w:sz w:val="28"/>
          <w:szCs w:val="28"/>
        </w:rPr>
        <w:t xml:space="preserve"> n &lt;= 1:</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return</w:t>
      </w:r>
      <w:proofErr w:type="gramEnd"/>
      <w:r w:rsidRPr="007A738D">
        <w:rPr>
          <w:rFonts w:ascii="Cambria Math" w:eastAsia="Cambria Math" w:hAnsi="Cambria Math" w:cs="Cambria Math"/>
          <w:color w:val="000000" w:themeColor="text1"/>
          <w:sz w:val="28"/>
          <w:szCs w:val="28"/>
        </w:rPr>
        <w:t xml:space="preserve"> n</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else</w:t>
      </w:r>
      <w:proofErr w:type="gramEnd"/>
      <w:r w:rsidRPr="007A738D">
        <w:rPr>
          <w:rFonts w:ascii="Cambria Math" w:eastAsia="Cambria Math" w:hAnsi="Cambria Math" w:cs="Cambria Math"/>
          <w:color w:val="000000" w:themeColor="text1"/>
          <w:sz w:val="28"/>
          <w:szCs w:val="28"/>
        </w:rPr>
        <w:t>:</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roofErr w:type="gramStart"/>
      <w:r w:rsidRPr="007A738D">
        <w:rPr>
          <w:rFonts w:ascii="Cambria Math" w:eastAsia="Cambria Math" w:hAnsi="Cambria Math" w:cs="Cambria Math"/>
          <w:color w:val="000000" w:themeColor="text1"/>
          <w:sz w:val="28"/>
          <w:szCs w:val="28"/>
        </w:rPr>
        <w:t>return</w:t>
      </w:r>
      <w:proofErr w:type="gramEnd"/>
      <w:r w:rsidRPr="007A738D">
        <w:rPr>
          <w:rFonts w:ascii="Cambria Math" w:eastAsia="Cambria Math" w:hAnsi="Cambria Math" w:cs="Cambria Math"/>
          <w:color w:val="000000" w:themeColor="text1"/>
          <w:sz w:val="28"/>
          <w:szCs w:val="28"/>
        </w:rPr>
        <w:t xml:space="preserve"> </w:t>
      </w:r>
      <w:proofErr w:type="spellStart"/>
      <w:r w:rsidRPr="007A738D">
        <w:rPr>
          <w:rFonts w:ascii="Cambria Math" w:eastAsia="Cambria Math" w:hAnsi="Cambria Math" w:cs="Cambria Math"/>
          <w:color w:val="000000" w:themeColor="text1"/>
          <w:sz w:val="28"/>
          <w:szCs w:val="28"/>
        </w:rPr>
        <w:t>fibonacci</w:t>
      </w:r>
      <w:proofErr w:type="spellEnd"/>
      <w:r w:rsidRPr="007A738D">
        <w:rPr>
          <w:rFonts w:ascii="Cambria Math" w:eastAsia="Cambria Math" w:hAnsi="Cambria Math" w:cs="Cambria Math"/>
          <w:color w:val="000000" w:themeColor="text1"/>
          <w:sz w:val="28"/>
          <w:szCs w:val="28"/>
        </w:rPr>
        <w:t xml:space="preserve">(n-1) + </w:t>
      </w:r>
      <w:proofErr w:type="spellStart"/>
      <w:r w:rsidRPr="007A738D">
        <w:rPr>
          <w:rFonts w:ascii="Cambria Math" w:eastAsia="Cambria Math" w:hAnsi="Cambria Math" w:cs="Cambria Math"/>
          <w:color w:val="000000" w:themeColor="text1"/>
          <w:sz w:val="28"/>
          <w:szCs w:val="28"/>
        </w:rPr>
        <w:t>fibonacci</w:t>
      </w:r>
      <w:proofErr w:type="spellEnd"/>
      <w:r w:rsidRPr="007A738D">
        <w:rPr>
          <w:rFonts w:ascii="Cambria Math" w:eastAsia="Cambria Math" w:hAnsi="Cambria Math" w:cs="Cambria Math"/>
          <w:color w:val="000000" w:themeColor="text1"/>
          <w:sz w:val="28"/>
          <w:szCs w:val="28"/>
        </w:rPr>
        <w:t>(n-2)</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 </w:t>
      </w:r>
    </w:p>
    <w:p w:rsidR="007A738D" w:rsidRPr="007A738D" w:rsidRDefault="007A738D" w:rsidP="007A738D">
      <w:pPr>
        <w:pStyle w:val="ListParagraph"/>
        <w:rPr>
          <w:color w:val="000000" w:themeColor="text1"/>
        </w:rPr>
      </w:pPr>
      <w:r w:rsidRPr="007A738D">
        <w:rPr>
          <w:rFonts w:ascii="Roboto" w:eastAsia="Roboto" w:hAnsi="Roboto" w:cs="Roboto"/>
          <w:color w:val="000000" w:themeColor="text1"/>
        </w:rPr>
        <w:t>A brief explanation of how modularity in programming helps with code reuse</w:t>
      </w:r>
      <w:r w:rsidRPr="007A738D">
        <w:rPr>
          <w:color w:val="000000" w:themeColor="text1"/>
        </w:rPr>
        <w:br/>
      </w:r>
      <w:r w:rsidRPr="007A738D">
        <w:rPr>
          <w:rFonts w:ascii="Roboto" w:eastAsia="Roboto" w:hAnsi="Roboto" w:cs="Roboto"/>
          <w:color w:val="000000" w:themeColor="text1"/>
        </w:rPr>
        <w:t>and organization.</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Modularity in programming refers to the practice of breaking down a program into smaller, self-contained modules or functions. Each module or function performs a specific task, and these tasks are often related to each other within the context of the larger program.</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
    <w:p w:rsidR="007A738D" w:rsidRPr="007A738D" w:rsidRDefault="007A738D" w:rsidP="007A738D">
      <w:pPr>
        <w:pStyle w:val="ListParagraph"/>
        <w:rPr>
          <w:b/>
          <w:color w:val="000000" w:themeColor="text1"/>
        </w:rPr>
      </w:pPr>
      <w:r w:rsidRPr="007A738D">
        <w:rPr>
          <w:rFonts w:ascii="Cambria Math" w:eastAsia="Cambria Math" w:hAnsi="Cambria Math" w:cs="Cambria Math"/>
          <w:b/>
          <w:color w:val="000000" w:themeColor="text1"/>
          <w:sz w:val="28"/>
          <w:szCs w:val="28"/>
          <w:highlight w:val="green"/>
        </w:rPr>
        <w:t>Code Reusability:</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Modular design allows functions or modules to be reused in different parts of a program or in different programs altogether. For instance, the factorial and Fibonacci functions designed here can be reused in various mathematical calculations without rewriting the code.</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b/>
          <w:color w:val="000000" w:themeColor="text1"/>
        </w:rPr>
      </w:pPr>
      <w:r w:rsidRPr="007A738D">
        <w:rPr>
          <w:rFonts w:ascii="Cambria Math" w:eastAsia="Cambria Math" w:hAnsi="Cambria Math" w:cs="Cambria Math"/>
          <w:b/>
          <w:color w:val="000000" w:themeColor="text1"/>
          <w:sz w:val="28"/>
          <w:szCs w:val="28"/>
          <w:highlight w:val="green"/>
        </w:rPr>
        <w:t>Organized Codebase:</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 xml:space="preserve"> </w:t>
      </w:r>
      <w:r w:rsidRPr="007A738D">
        <w:rPr>
          <w:rFonts w:ascii="Cambria Math" w:eastAsia="Cambria Math" w:hAnsi="Cambria Math" w:cs="Cambria Math"/>
          <w:color w:val="000000" w:themeColor="text1"/>
          <w:sz w:val="28"/>
          <w:szCs w:val="28"/>
        </w:rPr>
        <w:t xml:space="preserve">By separating functionalities into modules, </w:t>
      </w:r>
      <w:proofErr w:type="gramStart"/>
      <w:r w:rsidRPr="007A738D">
        <w:rPr>
          <w:rFonts w:ascii="Cambria Math" w:eastAsia="Cambria Math" w:hAnsi="Cambria Math" w:cs="Cambria Math"/>
          <w:color w:val="000000" w:themeColor="text1"/>
          <w:sz w:val="28"/>
          <w:szCs w:val="28"/>
        </w:rPr>
        <w:t>the codebase</w:t>
      </w:r>
      <w:proofErr w:type="gramEnd"/>
      <w:r w:rsidRPr="007A738D">
        <w:rPr>
          <w:rFonts w:ascii="Cambria Math" w:eastAsia="Cambria Math" w:hAnsi="Cambria Math" w:cs="Cambria Math"/>
          <w:color w:val="000000" w:themeColor="text1"/>
          <w:sz w:val="28"/>
          <w:szCs w:val="28"/>
        </w:rPr>
        <w:t xml:space="preserve"> becomes more organized and easier to understand. Each module focuses on a specific task, making it simpler to maintain and debug.</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rPr>
          <w:rFonts w:ascii="Cambria Math" w:eastAsia="Cambria Math" w:hAnsi="Cambria Math" w:cs="Cambria Math"/>
          <w:color w:val="000000" w:themeColor="text1"/>
          <w:sz w:val="28"/>
          <w:szCs w:val="28"/>
          <w:lang w:val="en-US" w:eastAsia="ja-JP"/>
        </w:rPr>
      </w:pPr>
      <w:r w:rsidRPr="007A738D">
        <w:rPr>
          <w:rFonts w:ascii="Cambria Math" w:eastAsia="Cambria Math" w:hAnsi="Cambria Math" w:cs="Cambria Math"/>
          <w:b/>
          <w:color w:val="000000" w:themeColor="text1"/>
          <w:sz w:val="28"/>
          <w:szCs w:val="28"/>
          <w:highlight w:val="green"/>
          <w:lang w:val="en-US" w:eastAsia="ja-JP"/>
        </w:rPr>
        <w:t>Scalability</w:t>
      </w:r>
      <w:r w:rsidRPr="007A738D">
        <w:rPr>
          <w:rFonts w:ascii="Cambria Math" w:eastAsia="Cambria Math" w:hAnsi="Cambria Math" w:cs="Cambria Math"/>
          <w:color w:val="000000" w:themeColor="text1"/>
          <w:sz w:val="28"/>
          <w:szCs w:val="28"/>
          <w:lang w:val="en-US" w:eastAsia="ja-JP"/>
        </w:rPr>
        <w:t>: Modularity facilitates scalability as new features can be added by creating new modules or extending existing ones without affecting the entire codebase. This makes the code more adaptable to changes and future requirements.</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b/>
          <w:color w:val="000000" w:themeColor="text1"/>
        </w:rPr>
      </w:pPr>
      <w:r w:rsidRPr="007A738D">
        <w:rPr>
          <w:rFonts w:ascii="Cambria Math" w:eastAsia="Cambria Math" w:hAnsi="Cambria Math" w:cs="Cambria Math"/>
          <w:b/>
          <w:color w:val="000000" w:themeColor="text1"/>
          <w:sz w:val="28"/>
          <w:szCs w:val="28"/>
          <w:highlight w:val="green"/>
        </w:rPr>
        <w:t>Encapsulation:</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Modular code promotes encapsulation, which is the practice of hiding internal implementation details and exposing only necessary interfaces.</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Modules provide well-defined interfaces for interaction, allowing other parts of the program to use their functionality without needing to know how they are implemented internally.</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pStyle w:val="ListParagraph"/>
        <w:rPr>
          <w:b/>
          <w:color w:val="000000" w:themeColor="text1"/>
        </w:rPr>
      </w:pPr>
      <w:r w:rsidRPr="007A738D">
        <w:rPr>
          <w:rFonts w:ascii="Cambria Math" w:eastAsia="Cambria Math" w:hAnsi="Cambria Math" w:cs="Cambria Math"/>
          <w:b/>
          <w:color w:val="000000" w:themeColor="text1"/>
          <w:sz w:val="28"/>
          <w:szCs w:val="28"/>
          <w:highlight w:val="green"/>
        </w:rPr>
        <w:t>Testing and Debugging:</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 xml:space="preserve"> </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Modular code facilitates unit testing, as individual modules can be tested independently of the rest of the program.</w:t>
      </w:r>
    </w:p>
    <w:p w:rsidR="007A738D" w:rsidRPr="007A738D" w:rsidRDefault="007A738D" w:rsidP="007A738D">
      <w:pPr>
        <w:pStyle w:val="ListParagraph"/>
        <w:rPr>
          <w:color w:val="000000" w:themeColor="text1"/>
        </w:rPr>
      </w:pPr>
      <w:r w:rsidRPr="007A738D">
        <w:rPr>
          <w:rFonts w:ascii="Cambria Math" w:eastAsia="Cambria Math" w:hAnsi="Cambria Math" w:cs="Cambria Math"/>
          <w:color w:val="000000" w:themeColor="text1"/>
          <w:sz w:val="28"/>
          <w:szCs w:val="28"/>
        </w:rPr>
        <w:t>When bugs occur, modular code makes it easier to identify the specific module responsible for the issue, reducing the time and effort required for debugging.</w:t>
      </w:r>
    </w:p>
    <w:p w:rsidR="007A738D" w:rsidRPr="007A738D" w:rsidRDefault="007A738D" w:rsidP="007A738D">
      <w:pPr>
        <w:pStyle w:val="ListParagraph"/>
        <w:rPr>
          <w:rFonts w:ascii="Cambria Math" w:eastAsia="Cambria Math" w:hAnsi="Cambria Math" w:cs="Cambria Math"/>
          <w:color w:val="000000" w:themeColor="text1"/>
          <w:sz w:val="28"/>
          <w:szCs w:val="28"/>
        </w:rPr>
      </w:pPr>
      <w:r w:rsidRPr="007A738D">
        <w:rPr>
          <w:rFonts w:ascii="Cambria Math" w:eastAsia="Cambria Math" w:hAnsi="Cambria Math" w:cs="Cambria Math"/>
          <w:color w:val="000000" w:themeColor="text1"/>
          <w:sz w:val="28"/>
          <w:szCs w:val="28"/>
        </w:rPr>
        <w:t>Overall, modularity promotes code reuse, improves organization, enhances maintainability, and facilitates collaboration in software development projects. By breaking down complex systems into smaller, manageable components, developers can build more robust, scalable, and maintainable software solutions.</w:t>
      </w:r>
    </w:p>
    <w:p w:rsidR="007A738D" w:rsidRPr="007A738D" w:rsidRDefault="007A738D" w:rsidP="007A738D">
      <w:pPr>
        <w:pStyle w:val="ListParagraph"/>
        <w:rPr>
          <w:rFonts w:ascii="Cambria Math" w:eastAsia="Cambria Math" w:hAnsi="Cambria Math" w:cs="Cambria Math"/>
          <w:color w:val="000000" w:themeColor="text1"/>
          <w:sz w:val="28"/>
          <w:szCs w:val="28"/>
        </w:rPr>
      </w:pPr>
    </w:p>
    <w:p w:rsidR="007A738D" w:rsidRPr="007A738D" w:rsidRDefault="007A738D" w:rsidP="007A738D">
      <w:pPr>
        <w:rPr>
          <w:rFonts w:eastAsiaTheme="minorEastAsia"/>
          <w:color w:val="000000" w:themeColor="text1"/>
          <w:sz w:val="28"/>
          <w:szCs w:val="28"/>
          <w:lang w:val="en-US" w:eastAsia="ja-JP"/>
        </w:rPr>
      </w:pPr>
      <w:r w:rsidRPr="007A738D">
        <w:rPr>
          <w:rFonts w:eastAsiaTheme="minorEastAsia"/>
          <w:b/>
          <w:color w:val="000000" w:themeColor="text1"/>
          <w:sz w:val="28"/>
          <w:szCs w:val="28"/>
          <w:highlight w:val="green"/>
          <w:lang w:val="en-US" w:eastAsia="ja-JP"/>
        </w:rPr>
        <w:t>Collaboration</w:t>
      </w:r>
      <w:r w:rsidRPr="007A738D">
        <w:rPr>
          <w:rFonts w:eastAsiaTheme="minorEastAsia"/>
          <w:color w:val="000000" w:themeColor="text1"/>
          <w:sz w:val="28"/>
          <w:szCs w:val="28"/>
          <w:lang w:val="en-US" w:eastAsia="ja-JP"/>
        </w:rPr>
        <w:t xml:space="preserve">: Modular code allows multiple developers to work on different modules simultaneously, promoting collaboration and speeding up the </w:t>
      </w:r>
      <w:bookmarkStart w:id="2" w:name="_GoBack"/>
      <w:bookmarkEnd w:id="2"/>
      <w:r w:rsidRPr="007A738D">
        <w:rPr>
          <w:rFonts w:eastAsiaTheme="minorEastAsia"/>
          <w:color w:val="000000" w:themeColor="text1"/>
          <w:sz w:val="28"/>
          <w:szCs w:val="28"/>
          <w:lang w:val="en-US" w:eastAsia="ja-JP"/>
        </w:rPr>
        <w:t>development process.</w:t>
      </w:r>
    </w:p>
    <w:p w:rsidR="007A738D" w:rsidRPr="007A738D" w:rsidRDefault="007A738D" w:rsidP="007A738D">
      <w:pPr>
        <w:pStyle w:val="ListParagraph"/>
        <w:rPr>
          <w:color w:val="000000" w:themeColor="text1"/>
        </w:rPr>
      </w:pPr>
    </w:p>
    <w:p w:rsidR="007A738D" w:rsidRPr="007A738D" w:rsidRDefault="007A738D" w:rsidP="00444883">
      <w:pPr>
        <w:tabs>
          <w:tab w:val="left" w:pos="1845"/>
        </w:tabs>
        <w:spacing w:after="0" w:line="240" w:lineRule="auto"/>
        <w:rPr>
          <w:rFonts w:ascii="Times New Roman" w:eastAsia="Times New Roman" w:hAnsi="Times New Roman" w:cs="Times New Roman"/>
          <w:color w:val="000000" w:themeColor="text1"/>
          <w:sz w:val="24"/>
          <w:szCs w:val="24"/>
          <w:lang w:eastAsia="en-IN"/>
        </w:rPr>
      </w:pPr>
    </w:p>
    <w:p w:rsidR="00EB30A9" w:rsidRPr="007A738D" w:rsidRDefault="00EB30A9" w:rsidP="00444883">
      <w:pPr>
        <w:rPr>
          <w:color w:val="000000" w:themeColor="text1"/>
        </w:rPr>
      </w:pPr>
    </w:p>
    <w:p w:rsidR="00444883" w:rsidRPr="007A738D" w:rsidRDefault="00444883" w:rsidP="00444883">
      <w:pPr>
        <w:rPr>
          <w:color w:val="000000" w:themeColor="text1"/>
        </w:rPr>
      </w:pPr>
    </w:p>
    <w:p w:rsidR="00444883" w:rsidRPr="007A738D" w:rsidRDefault="00444883" w:rsidP="00444883">
      <w:pPr>
        <w:rPr>
          <w:color w:val="000000" w:themeColor="text1"/>
        </w:rPr>
      </w:pPr>
    </w:p>
    <w:sectPr w:rsidR="00444883" w:rsidRPr="007A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2208E"/>
    <w:multiLevelType w:val="hybridMultilevel"/>
    <w:tmpl w:val="B92A1792"/>
    <w:lvl w:ilvl="0" w:tplc="8B3015B2">
      <w:start w:val="1"/>
      <w:numFmt w:val="bullet"/>
      <w:lvlText w:val=""/>
      <w:lvlJc w:val="left"/>
      <w:pPr>
        <w:ind w:left="720" w:hanging="360"/>
      </w:pPr>
      <w:rPr>
        <w:rFonts w:ascii="Symbol" w:hAnsi="Symbol" w:hint="default"/>
      </w:rPr>
    </w:lvl>
    <w:lvl w:ilvl="1" w:tplc="97CA9DCC">
      <w:start w:val="1"/>
      <w:numFmt w:val="bullet"/>
      <w:lvlText w:val=""/>
      <w:lvlJc w:val="left"/>
      <w:pPr>
        <w:ind w:left="1440" w:hanging="360"/>
      </w:pPr>
      <w:rPr>
        <w:rFonts w:ascii="Symbol" w:hAnsi="Symbol" w:hint="default"/>
      </w:rPr>
    </w:lvl>
    <w:lvl w:ilvl="2" w:tplc="339A2872">
      <w:start w:val="1"/>
      <w:numFmt w:val="bullet"/>
      <w:lvlText w:val=""/>
      <w:lvlJc w:val="left"/>
      <w:pPr>
        <w:ind w:left="2160" w:hanging="360"/>
      </w:pPr>
      <w:rPr>
        <w:rFonts w:ascii="Wingdings" w:hAnsi="Wingdings" w:hint="default"/>
      </w:rPr>
    </w:lvl>
    <w:lvl w:ilvl="3" w:tplc="E3C2059C">
      <w:start w:val="1"/>
      <w:numFmt w:val="bullet"/>
      <w:lvlText w:val=""/>
      <w:lvlJc w:val="left"/>
      <w:pPr>
        <w:ind w:left="2880" w:hanging="360"/>
      </w:pPr>
      <w:rPr>
        <w:rFonts w:ascii="Symbol" w:hAnsi="Symbol" w:hint="default"/>
      </w:rPr>
    </w:lvl>
    <w:lvl w:ilvl="4" w:tplc="7698080C">
      <w:start w:val="1"/>
      <w:numFmt w:val="bullet"/>
      <w:lvlText w:val="o"/>
      <w:lvlJc w:val="left"/>
      <w:pPr>
        <w:ind w:left="3600" w:hanging="360"/>
      </w:pPr>
      <w:rPr>
        <w:rFonts w:ascii="Courier New" w:hAnsi="Courier New" w:cs="Times New Roman" w:hint="default"/>
      </w:rPr>
    </w:lvl>
    <w:lvl w:ilvl="5" w:tplc="08A86416">
      <w:start w:val="1"/>
      <w:numFmt w:val="bullet"/>
      <w:lvlText w:val=""/>
      <w:lvlJc w:val="left"/>
      <w:pPr>
        <w:ind w:left="4320" w:hanging="360"/>
      </w:pPr>
      <w:rPr>
        <w:rFonts w:ascii="Wingdings" w:hAnsi="Wingdings" w:hint="default"/>
      </w:rPr>
    </w:lvl>
    <w:lvl w:ilvl="6" w:tplc="F8F69E7E">
      <w:start w:val="1"/>
      <w:numFmt w:val="bullet"/>
      <w:lvlText w:val=""/>
      <w:lvlJc w:val="left"/>
      <w:pPr>
        <w:ind w:left="5040" w:hanging="360"/>
      </w:pPr>
      <w:rPr>
        <w:rFonts w:ascii="Symbol" w:hAnsi="Symbol" w:hint="default"/>
      </w:rPr>
    </w:lvl>
    <w:lvl w:ilvl="7" w:tplc="CD22276E">
      <w:start w:val="1"/>
      <w:numFmt w:val="bullet"/>
      <w:lvlText w:val="o"/>
      <w:lvlJc w:val="left"/>
      <w:pPr>
        <w:ind w:left="5760" w:hanging="360"/>
      </w:pPr>
      <w:rPr>
        <w:rFonts w:ascii="Courier New" w:hAnsi="Courier New" w:cs="Times New Roman" w:hint="default"/>
      </w:rPr>
    </w:lvl>
    <w:lvl w:ilvl="8" w:tplc="28580FF8">
      <w:start w:val="1"/>
      <w:numFmt w:val="bullet"/>
      <w:lvlText w:val=""/>
      <w:lvlJc w:val="left"/>
      <w:pPr>
        <w:ind w:left="6480" w:hanging="360"/>
      </w:pPr>
      <w:rPr>
        <w:rFonts w:ascii="Wingdings" w:hAnsi="Wingdings" w:hint="default"/>
      </w:rPr>
    </w:lvl>
  </w:abstractNum>
  <w:abstractNum w:abstractNumId="1">
    <w:nsid w:val="7C1DFA9F"/>
    <w:multiLevelType w:val="hybridMultilevel"/>
    <w:tmpl w:val="3686297A"/>
    <w:lvl w:ilvl="0" w:tplc="96EAFDAA">
      <w:start w:val="1"/>
      <w:numFmt w:val="bullet"/>
      <w:lvlText w:val=""/>
      <w:lvlJc w:val="left"/>
      <w:pPr>
        <w:ind w:left="720" w:hanging="360"/>
      </w:pPr>
      <w:rPr>
        <w:rFonts w:ascii="Symbol" w:hAnsi="Symbol" w:hint="default"/>
      </w:rPr>
    </w:lvl>
    <w:lvl w:ilvl="1" w:tplc="F36AB3A8">
      <w:start w:val="1"/>
      <w:numFmt w:val="bullet"/>
      <w:lvlText w:val=""/>
      <w:lvlJc w:val="left"/>
      <w:pPr>
        <w:ind w:left="1440" w:hanging="360"/>
      </w:pPr>
      <w:rPr>
        <w:rFonts w:ascii="Symbol" w:hAnsi="Symbol" w:hint="default"/>
      </w:rPr>
    </w:lvl>
    <w:lvl w:ilvl="2" w:tplc="D09EEA68">
      <w:start w:val="1"/>
      <w:numFmt w:val="bullet"/>
      <w:lvlText w:val=""/>
      <w:lvlJc w:val="left"/>
      <w:pPr>
        <w:ind w:left="2160" w:hanging="360"/>
      </w:pPr>
      <w:rPr>
        <w:rFonts w:ascii="Wingdings" w:hAnsi="Wingdings" w:hint="default"/>
      </w:rPr>
    </w:lvl>
    <w:lvl w:ilvl="3" w:tplc="340616A4">
      <w:start w:val="1"/>
      <w:numFmt w:val="bullet"/>
      <w:lvlText w:val=""/>
      <w:lvlJc w:val="left"/>
      <w:pPr>
        <w:ind w:left="2880" w:hanging="360"/>
      </w:pPr>
      <w:rPr>
        <w:rFonts w:ascii="Symbol" w:hAnsi="Symbol" w:hint="default"/>
      </w:rPr>
    </w:lvl>
    <w:lvl w:ilvl="4" w:tplc="D6D0A3E6">
      <w:start w:val="1"/>
      <w:numFmt w:val="bullet"/>
      <w:lvlText w:val="o"/>
      <w:lvlJc w:val="left"/>
      <w:pPr>
        <w:ind w:left="3600" w:hanging="360"/>
      </w:pPr>
      <w:rPr>
        <w:rFonts w:ascii="Courier New" w:hAnsi="Courier New" w:cs="Times New Roman" w:hint="default"/>
      </w:rPr>
    </w:lvl>
    <w:lvl w:ilvl="5" w:tplc="45543CE0">
      <w:start w:val="1"/>
      <w:numFmt w:val="bullet"/>
      <w:lvlText w:val=""/>
      <w:lvlJc w:val="left"/>
      <w:pPr>
        <w:ind w:left="4320" w:hanging="360"/>
      </w:pPr>
      <w:rPr>
        <w:rFonts w:ascii="Wingdings" w:hAnsi="Wingdings" w:hint="default"/>
      </w:rPr>
    </w:lvl>
    <w:lvl w:ilvl="6" w:tplc="BA221E64">
      <w:start w:val="1"/>
      <w:numFmt w:val="bullet"/>
      <w:lvlText w:val=""/>
      <w:lvlJc w:val="left"/>
      <w:pPr>
        <w:ind w:left="5040" w:hanging="360"/>
      </w:pPr>
      <w:rPr>
        <w:rFonts w:ascii="Symbol" w:hAnsi="Symbol" w:hint="default"/>
      </w:rPr>
    </w:lvl>
    <w:lvl w:ilvl="7" w:tplc="2B34BCBA">
      <w:start w:val="1"/>
      <w:numFmt w:val="bullet"/>
      <w:lvlText w:val="o"/>
      <w:lvlJc w:val="left"/>
      <w:pPr>
        <w:ind w:left="5760" w:hanging="360"/>
      </w:pPr>
      <w:rPr>
        <w:rFonts w:ascii="Courier New" w:hAnsi="Courier New" w:cs="Times New Roman" w:hint="default"/>
      </w:rPr>
    </w:lvl>
    <w:lvl w:ilvl="8" w:tplc="CD0AAA60">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83"/>
    <w:rsid w:val="00070C2C"/>
    <w:rsid w:val="00444883"/>
    <w:rsid w:val="007A738D"/>
    <w:rsid w:val="00EB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8D"/>
    <w:pPr>
      <w:spacing w:after="160" w:line="278" w:lineRule="auto"/>
      <w:ind w:left="720"/>
      <w:contextualSpacing/>
    </w:pPr>
    <w:rPr>
      <w:rFonts w:eastAsiaTheme="minorEastAsia"/>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8D"/>
    <w:pPr>
      <w:spacing w:after="160" w:line="278" w:lineRule="auto"/>
      <w:ind w:left="720"/>
      <w:contextualSpacing/>
    </w:pPr>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53218">
      <w:bodyDiv w:val="1"/>
      <w:marLeft w:val="0"/>
      <w:marRight w:val="0"/>
      <w:marTop w:val="0"/>
      <w:marBottom w:val="0"/>
      <w:divBdr>
        <w:top w:val="none" w:sz="0" w:space="0" w:color="auto"/>
        <w:left w:val="none" w:sz="0" w:space="0" w:color="auto"/>
        <w:bottom w:val="none" w:sz="0" w:space="0" w:color="auto"/>
        <w:right w:val="none" w:sz="0" w:space="0" w:color="auto"/>
      </w:divBdr>
      <w:divsChild>
        <w:div w:id="990252089">
          <w:marLeft w:val="0"/>
          <w:marRight w:val="0"/>
          <w:marTop w:val="0"/>
          <w:marBottom w:val="0"/>
          <w:divBdr>
            <w:top w:val="none" w:sz="0" w:space="0" w:color="auto"/>
            <w:left w:val="none" w:sz="0" w:space="0" w:color="auto"/>
            <w:bottom w:val="none" w:sz="0" w:space="0" w:color="auto"/>
            <w:right w:val="none" w:sz="0" w:space="0" w:color="auto"/>
          </w:divBdr>
          <w:divsChild>
            <w:div w:id="129171781">
              <w:marLeft w:val="0"/>
              <w:marRight w:val="0"/>
              <w:marTop w:val="0"/>
              <w:marBottom w:val="0"/>
              <w:divBdr>
                <w:top w:val="none" w:sz="0" w:space="0" w:color="auto"/>
                <w:left w:val="none" w:sz="0" w:space="0" w:color="auto"/>
                <w:bottom w:val="none" w:sz="0" w:space="0" w:color="auto"/>
                <w:right w:val="none" w:sz="0" w:space="0" w:color="auto"/>
              </w:divBdr>
              <w:divsChild>
                <w:div w:id="9818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5829">
      <w:bodyDiv w:val="1"/>
      <w:marLeft w:val="0"/>
      <w:marRight w:val="0"/>
      <w:marTop w:val="0"/>
      <w:marBottom w:val="0"/>
      <w:divBdr>
        <w:top w:val="none" w:sz="0" w:space="0" w:color="auto"/>
        <w:left w:val="none" w:sz="0" w:space="0" w:color="auto"/>
        <w:bottom w:val="none" w:sz="0" w:space="0" w:color="auto"/>
        <w:right w:val="none" w:sz="0" w:space="0" w:color="auto"/>
      </w:divBdr>
    </w:div>
    <w:div w:id="788160700">
      <w:bodyDiv w:val="1"/>
      <w:marLeft w:val="0"/>
      <w:marRight w:val="0"/>
      <w:marTop w:val="0"/>
      <w:marBottom w:val="0"/>
      <w:divBdr>
        <w:top w:val="none" w:sz="0" w:space="0" w:color="auto"/>
        <w:left w:val="none" w:sz="0" w:space="0" w:color="auto"/>
        <w:bottom w:val="none" w:sz="0" w:space="0" w:color="auto"/>
        <w:right w:val="none" w:sz="0" w:space="0" w:color="auto"/>
      </w:divBdr>
    </w:div>
    <w:div w:id="1493333342">
      <w:bodyDiv w:val="1"/>
      <w:marLeft w:val="0"/>
      <w:marRight w:val="0"/>
      <w:marTop w:val="0"/>
      <w:marBottom w:val="0"/>
      <w:divBdr>
        <w:top w:val="none" w:sz="0" w:space="0" w:color="auto"/>
        <w:left w:val="none" w:sz="0" w:space="0" w:color="auto"/>
        <w:bottom w:val="none" w:sz="0" w:space="0" w:color="auto"/>
        <w:right w:val="none" w:sz="0" w:space="0" w:color="auto"/>
      </w:divBdr>
    </w:div>
    <w:div w:id="156378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Bhagyashri Hiwarale</dc:creator>
  <cp:lastModifiedBy>Bhagyashri Hiwarale</cp:lastModifiedBy>
  <cp:revision>2</cp:revision>
  <dcterms:created xsi:type="dcterms:W3CDTF">2024-04-09T10:00:00Z</dcterms:created>
  <dcterms:modified xsi:type="dcterms:W3CDTF">2024-04-09T15:57:00Z</dcterms:modified>
</cp:coreProperties>
</file>