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Parallelism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Preparation and Partitioning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 the "bank.csv" dataset into a Spark DataFrame and inspect the first few rows.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a method to divide the dataset into smaller partitions for parallel processing. What strategy did you use for partitioning, and why?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Analysis and Processing in Parallel: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and calculate the average balance for each job category in the "bank.csv" dataset. Use parallel processing to perform this calculation. Describe your approach and the results.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Perform a parallel operation to identify the top 5 age groups in the dataset that have the highest loan amounts. Explain your methodology and present your findings.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 Training on Partitioned Data: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Choose a classification model to predict whether a client will subscribe to a term deposit (target variable 'y'). Briefly explain why you selected this model.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Partition the dataset into training and testing sets and train your model on these partitions. Discuss any challenges you faced in parallelizing the training process and how you addressed them.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Resource Monitoring and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resource monitoring during data processing and model training. What observations did you make regarding CPU and memory usage?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Task Management and Scheduling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Manage multiple parallel tasks, such as different preprocessing tasks. How did you ensure the effective management of these tasks?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Submission Guidelines: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You have the flexibility to perform the Spark data analysis either in Google Colab or in your local environment. Choose the option that is most convenient for you.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If you choose to work in a local environment, please ensure you take screenshots of both the code and the output for each question. Make a copy of this doc file and include the screenshots in your copied document along with the answers.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If you opt for Google Colab, ensure to include the Colab file directly as part of your submission.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Once your project is complete and your documentation is ready, please upload the document along with any other required files to the submission dashboard.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