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HADOOP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Data Ingestion: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Create a directory in HDFS and transfer the banking dataset from the local system to the HDFS directory.</w:t>
      </w:r>
    </w:p>
    <w:p>
      <w:r>
        <w:t xml:space="preserve">Implementation 01: scripts/run_hadoop.sh creates a run-specific HDFS raw directory and uploads bank.csv with hdfs dfs -put. Capture mkdir/put/ls and record the RAW_PATH printed at the end. Validate the CSV first.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Transformation with MapReduce: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Write a MapReduce program in Python that calculates the average account balance for each job type.</w:t>
      </w:r>
    </w:p>
    <w:p>
      <w:r>
        <w:t xml:space="preserve">Implementation 02: MR01: mapper.py --task balance_by_job; reducer output is key, sum, nonmissing count, mean. Explain why sum/count combiners preserve weighted means. Capture code and all reducer partitions.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Write another MapReduce program that counts the number of individuals with and without a housing loan in each education category.</w:t>
      </w:r>
    </w:p>
    <w:p>
      <w:r>
        <w:t xml:space="preserve">Implementation 03: MR02: --task housing_by_education groups by education|housing. Count is column 3; unknown housing is a separate bucket. Capture counters and output.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Perform a MapReduce job to determine the number of clients contacted in each month and their subscription status to term deposits ('y' column).</w:t>
      </w:r>
    </w:p>
    <w:p>
      <w:r>
        <w:t xml:space="preserve">Implementation 04: MR03: --task contacts_by_month groups by month|y. Sum/count are contact-record counts, not unique-person counts; no client ID is available.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Analysis with MapReduce: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Analyze the average duration of contact (in seconds) per campaign outcome ('poutcome').</w:t>
      </w:r>
    </w:p>
    <w:p>
      <w:r>
        <w:t xml:space="preserve">Implementation 05: MR04: --task duration_by_poutcome calculates mean contact seconds for each previous campaign outcome. This is not transaction duration.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Examine the relationship between the age of clients and their balance, and present findings in a summarized form.</w:t>
      </w:r>
    </w:p>
    <w:p>
      <w:r>
        <w:t xml:space="preserve">Implementation 06: MR05: --task balance_by_age summarizes average balance for &lt;30, 30-60, &gt;60 age groups. Complement with H09/EDA09 Pearson correlation. Report observed values without claiming causality.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HIVE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Ingestion and Table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a Hive database named </w:t>
      </w:r>
      <w:r w:rsidDel="00000000" w:rsidR="00000000" w:rsidRPr="00000000">
        <w:rPr>
          <w:b w:val="1"/>
          <w:bCs w:val="1"/>
          <w:rtl w:val="0"/>
        </w:rPr>
        <w:t xml:space="preserve">banking_data</w:t>
      </w:r>
      <w:r w:rsidDel="00000000" w:rsidR="00000000" w:rsidRPr="00000000">
        <w:rPr>
          <w:rtl w:val="0"/>
        </w:rPr>
        <w:t xml:space="preserve">.</w:t>
      </w:r>
    </w:p>
    <w:p>
      <w:r>
        <w:t xml:space="preserve">Implementation 07: H01: hive/01_tables.hql creates banking_data. Run using beeline and the RAW_PATH printed by run_hadoop.sh. Capture database/table creation.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Define and create a Hive table </w:t>
      </w:r>
      <w:r w:rsidDel="00000000" w:rsidR="00000000" w:rsidRPr="00000000">
        <w:rPr>
          <w:b w:val="1"/>
          <w:bCs w:val="1"/>
          <w:rtl w:val="0"/>
        </w:rPr>
        <w:t xml:space="preserve">client_info</w:t>
      </w:r>
      <w:r w:rsidDel="00000000" w:rsidR="00000000" w:rsidRPr="00000000">
        <w:rPr>
          <w:rtl w:val="0"/>
        </w:rPr>
        <w:t xml:space="preserve"> with appropriate data types for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dataset.</w:t>
      </w:r>
    </w:p>
    <w:p>
      <w:r>
        <w:t xml:space="preserve">Implementation 08: H01: client_info_raw uses OpenCSVSerde strings to parse quoted CSV; client_info stores typed INT/BIGINT/STRING columns as ORC. Capture DESCRIBE banking_data.client_info.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Load the data from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file into the </w:t>
      </w:r>
      <w:r w:rsidDel="00000000" w:rsidR="00000000" w:rsidRPr="00000000">
        <w:rPr>
          <w:b w:val="1"/>
          <w:bCs w:val="1"/>
          <w:rtl w:val="0"/>
        </w:rPr>
        <w:t xml:space="preserve">client_info</w:t>
      </w:r>
      <w:r w:rsidDel="00000000" w:rsidR="00000000" w:rsidRPr="00000000">
        <w:rPr>
          <w:rtl w:val="0"/>
        </w:rPr>
        <w:t xml:space="preserve"> table.</w:t>
      </w:r>
    </w:p>
    <w:p>
      <w:r>
        <w:t xml:space="preserve">Implementation 09: H01: external raw table points at the uploaded HDFS directory; INSERT OVERWRITE TABLE client_info casts into ORC. This refreshes the project's derived table; compare raw/typed row counts.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Basic Data Exploration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Write a HiveQL query to count the total number of clients in the dataset.</w:t>
      </w:r>
    </w:p>
    <w:p>
      <w:r>
        <w:t xml:space="preserve">Implementation 10: H02 in hive/02_analysis.hql: total row count. Include query and actual count.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the first 10 rows of the dataset.</w:t>
      </w:r>
    </w:p>
    <w:p>
      <w:r>
        <w:t xml:space="preserve">Implementation 11: H02: SELECT * LIMIT 10; order is unspecified because no unique row ID exists.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Filtering and Sorting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Retrieve all records of clients who are married and have a personal loan.</w:t>
      </w:r>
    </w:p>
    <w:p>
      <w:r>
        <w:t xml:space="preserve">Implementation 12: H03: marital='married' AND loan='yes'. Capture query/output; retain complete results remotely if longer than the screenshot.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List the top 10 clients with the highest balance, displaying their job, marital status, and balance.</w:t>
      </w:r>
    </w:p>
    <w:p>
      <w:r>
        <w:t xml:space="preserve">Implementation 13: H04: descending balance with job/marital fields. These are records, not necessarily 10 distinct clients.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Aggregation and Grouping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average age of clients for each job category.</w:t>
      </w:r>
    </w:p>
    <w:p>
      <w:r>
        <w:t xml:space="preserve">Implementation 14: H05: average age and record count by job.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Find the total number of clients for each education level who have defaulted on credit.</w:t>
        <w:br w:type="textWrapping"/>
      </w:r>
    </w:p>
    <w:p>
      <w:r>
        <w:t xml:space="preserve">Implementation 15: H06: existing credit default='yes', grouped by education. This is not a future-default prediction.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Complex Queries for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the top 5 job categories with the highest average balance and the percentage of clients in each of these job categories who have subscribed to a term deposit.</w:t>
      </w:r>
    </w:p>
    <w:p>
      <w:r>
        <w:t xml:space="preserve">Implementation 16: H07: rank average balance and report subscription percentage for those job categories, with category counts.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Determine the month with the highest number of contacts and the success rate of the campaign in that month (percentage of clients who subscribed to a term deposit).</w:t>
      </w:r>
    </w:p>
    <w:p>
      <w:r>
        <w:t xml:space="preserve">Implementation 17: H08: contact count descending and current subscription success percentage; ties break alphabetically.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Correlation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correlation between age and balance for the clients.</w:t>
      </w:r>
    </w:p>
    <w:p>
      <w:r>
        <w:t xml:space="preserve">Implementation 18: H09: CORR(age,balance), Pearson correlation. Undefined for constant variables; association is not causation.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Trend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year-over-year trend in the number of clients contacted.</w:t>
      </w:r>
    </w:p>
    <w:p>
      <w:r>
        <w:t xml:space="preserve">Implementation 19: H10 is explicitly not identifiable: bank.csv lacks year or contact_date. Do not invent years or infer them from row order. Obtain an observed dated dataset before completing a real YoY analysis.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any unusual patterns in the average yearly balance across different education levels.</w:t>
      </w:r>
    </w:p>
    <w:p>
      <w:r>
        <w:t xml:space="preserve">Implementation 20: H11: education balance summaries and descriptive z-scores of group means. Bank balance is described as average yearly balance, but no longitudinal annual series exists. Flag candidates for review, not proven anomalies.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impact of previous campaign outcomes (</w:t>
      </w:r>
      <w:r w:rsidDel="00000000" w:rsidR="00000000" w:rsidRPr="00000000">
        <w:rPr>
          <w:b w:val="1"/>
          <w:bCs w:val="1"/>
          <w:rtl w:val="0"/>
        </w:rPr>
        <w:t xml:space="preserve">poutcome</w:t>
      </w:r>
      <w:r w:rsidDel="00000000" w:rsidR="00000000" w:rsidRPr="00000000">
        <w:rPr>
          <w:rtl w:val="0"/>
        </w:rPr>
        <w:t xml:space="preserve">) on the current campaign's success. Calculate the subscription rate (to term deposits) for each </w:t>
      </w:r>
      <w:r w:rsidDel="00000000" w:rsidR="00000000" w:rsidRPr="00000000">
        <w:rPr>
          <w:b w:val="1"/>
          <w:bCs w:val="1"/>
          <w:rtl w:val="0"/>
        </w:rPr>
        <w:t xml:space="preserve">poutcome</w:t>
      </w:r>
      <w:r w:rsidDel="00000000" w:rsidR="00000000" w:rsidRPr="00000000">
        <w:rPr>
          <w:rtl w:val="0"/>
        </w:rPr>
        <w:t xml:space="preserve"> category.</w:t>
      </w:r>
    </w:p>
    <w:p>
      <w:r>
        <w:t xml:space="preserve">Implementation 21: H12: current subscription percentage for each poutcome, including unknown. Discuss observed association and counts.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Compare the average contact duration for clients who subscribed and who did not subscribe to a term deposit.</w:t>
      </w:r>
    </w:p>
    <w:p>
      <w:r>
        <w:t xml:space="preserve">Implementation 22: H13: mean contact seconds for y=yes versus y=no. Duration is post-call information and is excluded from pre-call prediction by default.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a copy of this doc file.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the analysis in your local system using Hadoop and Hive and provide screenshots of both the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under each question.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Upload the doc file with other files and submit it in the submission dashboard.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