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Assumption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assumption is based on corona data available for India, we are making an ML model to predict how many people may die due to unavailability of beds in hospitals, this model consumes the two datasets -  number of beds available and people's age group.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People’s age are divided into below groups.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0-9</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10-19</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20-29</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30-39</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40-49</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50-59</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60-69</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70-79</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80-89</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90-100</w:t>
        <w:tab/>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are considering the fact that corona patients fall into the below category.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Susceptible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Infected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Recovered</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Exposed</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Dead</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Critical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Our assumption is 3 beds per 100K population will be added to the hospital per day. And we are not considering the herd immunity impact on our result as it has been seen in Mumbai and New Delhi, herd immunity is getting developed in large populations and the number of infected corona patient numbers is decreasing due to this.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Conclusion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Corona spread started in India from March 2020, it will reach its peak in mid of Sep 2020, till this time approx 45.53 M people will be infected and after Sep 2020, these numbers will reduce, finally mid Jan 2021, we will be seeing the nominal infected people in India.</w:t>
      </w:r>
    </w:p>
    <w:p w:rsidR="00000000" w:rsidDel="00000000" w:rsidP="00000000" w:rsidRDefault="00000000" w:rsidRPr="00000000" w14:paraId="00000020">
      <w:pPr>
        <w:rPr>
          <w:b w:val="1"/>
        </w:rPr>
      </w:pPr>
      <w:r w:rsidDel="00000000" w:rsidR="00000000" w:rsidRPr="00000000">
        <w:rPr>
          <w:b w:val="1"/>
          <w:rtl w:val="0"/>
        </w:rPr>
        <w:t xml:space="preserve">[Please add the peak of the total dead, please add]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Daily cumulative fertility rate will reach its peak with 24% in mid of Sep 2020, after this duration it will go down, total cumulative fertility rate will reach its peak with 24% in second week of Oct 2020 with 13.86% and then will go down.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 xml:space="preserve">Total deaths due to non availability beds in hospitals will reach its peak with 11.5K in mid of Sep 2020 also there are 12K deaths that will happen in hospitals in the same duration, so total deaths will reach on its peak in mid of Sep 2020 this number reaches to approx 23K. Death rates will start to fall down after this duration. </w:t>
      </w:r>
      <w:r w:rsidDel="00000000" w:rsidR="00000000" w:rsidRPr="00000000">
        <w:rPr>
          <w:b w:val="1"/>
          <w:rtl w:val="0"/>
        </w:rPr>
        <w:t xml:space="preserve">[Not sure this number is daily bases of total number to till this date - Please correct 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ab/>
        <w:tab/>
        <w:tab/>
        <w:tab/>
        <w:tab/>
      </w:r>
    </w:p>
    <w:p w:rsidR="00000000" w:rsidDel="00000000" w:rsidP="00000000" w:rsidRDefault="00000000" w:rsidRPr="00000000" w14:paraId="00000028">
      <w:pPr>
        <w:rPr/>
      </w:pPr>
      <w:r w:rsidDel="00000000" w:rsidR="00000000" w:rsidRPr="00000000">
        <w:rPr>
          <w:rtl w:val="0"/>
        </w:rPr>
        <w:tab/>
        <w:tab/>
        <w:tab/>
        <w:tab/>
        <w:tab/>
        <w:tab/>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ab/>
        <w:tab/>
        <w:tab/>
        <w:tab/>
      </w:r>
    </w:p>
    <w:p w:rsidR="00000000" w:rsidDel="00000000" w:rsidP="00000000" w:rsidRDefault="00000000" w:rsidRPr="00000000" w14:paraId="0000002C">
      <w:pPr>
        <w:rPr/>
      </w:pPr>
      <w:r w:rsidDel="00000000" w:rsidR="00000000" w:rsidRPr="00000000">
        <w:rPr>
          <w:rtl w:val="0"/>
        </w:rPr>
        <w:tab/>
        <w:tab/>
        <w:tab/>
        <w:tab/>
      </w:r>
    </w:p>
    <w:p w:rsidR="00000000" w:rsidDel="00000000" w:rsidP="00000000" w:rsidRDefault="00000000" w:rsidRPr="00000000" w14:paraId="0000002D">
      <w:pPr>
        <w:rPr/>
      </w:pPr>
      <w:r w:rsidDel="00000000" w:rsidR="00000000" w:rsidRPr="00000000">
        <w:rPr>
          <w:rtl w:val="0"/>
        </w:rPr>
        <w:tab/>
        <w:tab/>
        <w:tab/>
      </w:r>
    </w:p>
    <w:p w:rsidR="00000000" w:rsidDel="00000000" w:rsidP="00000000" w:rsidRDefault="00000000" w:rsidRPr="00000000" w14:paraId="0000002E">
      <w:pPr>
        <w:rPr/>
      </w:pPr>
      <w:r w:rsidDel="00000000" w:rsidR="00000000" w:rsidRPr="00000000">
        <w:rPr>
          <w:rtl w:val="0"/>
        </w:rPr>
        <w:tab/>
        <w:tab/>
      </w:r>
    </w:p>
    <w:p w:rsidR="00000000" w:rsidDel="00000000" w:rsidP="00000000" w:rsidRDefault="00000000" w:rsidRPr="00000000" w14:paraId="0000002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