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5F66" w:rsidRDefault="00095F66" w:rsidP="00095F66">
      <w:pPr>
        <w:rPr>
          <w:b/>
          <w:lang w:val="en-US"/>
        </w:rPr>
      </w:pPr>
      <w:r w:rsidRPr="007C53BF">
        <w:rPr>
          <w:b/>
          <w:lang w:val="en-US"/>
        </w:rPr>
        <w:t>Objective</w:t>
      </w:r>
      <w:r>
        <w:rPr>
          <w:lang w:val="en-US"/>
        </w:rPr>
        <w:t xml:space="preserve">: Developing a Windows PowerShell script to start </w:t>
      </w:r>
      <w:r w:rsidRPr="00880376">
        <w:rPr>
          <w:b/>
          <w:lang w:val="en-US"/>
        </w:rPr>
        <w:t>Citrix Broker Service</w:t>
      </w:r>
      <w:r>
        <w:rPr>
          <w:lang w:val="en-US"/>
        </w:rPr>
        <w:t xml:space="preserve"> on remote servers from Terminal Server (Jump-Host) and to collect the output of the Citrix-Windows-PowerShell command </w:t>
      </w:r>
      <w:r w:rsidRPr="00E94956">
        <w:rPr>
          <w:b/>
          <w:lang w:val="en-US"/>
        </w:rPr>
        <w:t>‘Get-</w:t>
      </w:r>
      <w:proofErr w:type="spellStart"/>
      <w:r w:rsidRPr="00E94956">
        <w:rPr>
          <w:b/>
          <w:lang w:val="en-US"/>
        </w:rPr>
        <w:t>BrokerHypervisorConnection</w:t>
      </w:r>
      <w:proofErr w:type="spellEnd"/>
      <w:r w:rsidRPr="00E94956">
        <w:rPr>
          <w:b/>
          <w:lang w:val="en-US"/>
        </w:rPr>
        <w:t>’</w:t>
      </w:r>
      <w:r>
        <w:rPr>
          <w:b/>
          <w:lang w:val="en-US"/>
        </w:rPr>
        <w:t xml:space="preserve">. </w:t>
      </w:r>
    </w:p>
    <w:p w:rsidR="00095F66" w:rsidRDefault="00095F66" w:rsidP="00095F66">
      <w:pPr>
        <w:rPr>
          <w:lang w:val="en-US"/>
        </w:rPr>
      </w:pPr>
      <w:r w:rsidRPr="007C53BF">
        <w:rPr>
          <w:b/>
          <w:lang w:val="en-US"/>
        </w:rPr>
        <w:t>Pre-requisite</w:t>
      </w:r>
      <w:r>
        <w:rPr>
          <w:lang w:val="en-US"/>
        </w:rPr>
        <w:t>: Terminal Server (Jump-Host) must have below components installed</w:t>
      </w:r>
    </w:p>
    <w:p w:rsidR="00095F66" w:rsidRPr="00880376" w:rsidRDefault="00095F66" w:rsidP="00095F66">
      <w:pPr>
        <w:pStyle w:val="ListParagraph"/>
        <w:numPr>
          <w:ilvl w:val="0"/>
          <w:numId w:val="1"/>
        </w:numPr>
        <w:rPr>
          <w:lang w:val="en-US"/>
        </w:rPr>
      </w:pPr>
      <w:r w:rsidRPr="00880376">
        <w:rPr>
          <w:lang w:val="en-US"/>
        </w:rPr>
        <w:t xml:space="preserve">Broker_PowerShellSnapIn_x64 </w:t>
      </w:r>
      <w:r>
        <w:rPr>
          <w:lang w:val="en-US"/>
        </w:rPr>
        <w:t>– A PowerShell snap-in for Citrix Servers.</w:t>
      </w:r>
    </w:p>
    <w:p w:rsidR="00095F66" w:rsidRDefault="00095F66" w:rsidP="00095F66">
      <w:pPr>
        <w:pStyle w:val="ListParagraph"/>
        <w:numPr>
          <w:ilvl w:val="0"/>
          <w:numId w:val="1"/>
        </w:numPr>
        <w:rPr>
          <w:lang w:val="en-US"/>
        </w:rPr>
      </w:pPr>
      <w:r>
        <w:rPr>
          <w:lang w:val="en-US"/>
        </w:rPr>
        <w:t>Windows PowerShell 2.0 and above.</w:t>
      </w:r>
    </w:p>
    <w:p w:rsidR="00095F66" w:rsidRDefault="00095F66" w:rsidP="00095F66">
      <w:pPr>
        <w:pStyle w:val="ListParagraph"/>
        <w:numPr>
          <w:ilvl w:val="0"/>
          <w:numId w:val="1"/>
        </w:numPr>
        <w:rPr>
          <w:lang w:val="en-US"/>
        </w:rPr>
      </w:pPr>
      <w:r>
        <w:rPr>
          <w:lang w:val="en-US"/>
        </w:rPr>
        <w:t>A text file named as ‘list.txt’ saved/kept in the same folder or, location where PowerShell script will be kept and running. PowerShell script has the extension as *.ps1</w:t>
      </w:r>
    </w:p>
    <w:p w:rsidR="00095F66" w:rsidRDefault="00095F66" w:rsidP="00095F66">
      <w:pPr>
        <w:pStyle w:val="ListParagraph"/>
        <w:numPr>
          <w:ilvl w:val="0"/>
          <w:numId w:val="1"/>
        </w:numPr>
        <w:rPr>
          <w:lang w:val="en-US"/>
        </w:rPr>
      </w:pPr>
      <w:r>
        <w:rPr>
          <w:lang w:val="en-US"/>
        </w:rPr>
        <w:t>Terminal Server (Jump-Host) must have the required ports open to access Citrix Servers.</w:t>
      </w:r>
    </w:p>
    <w:p w:rsidR="00095F66" w:rsidRPr="00880376" w:rsidRDefault="00095F66" w:rsidP="00095F66">
      <w:pPr>
        <w:ind w:left="360"/>
        <w:rPr>
          <w:lang w:val="en-US"/>
        </w:rPr>
      </w:pPr>
    </w:p>
    <w:p w:rsidR="00095F66" w:rsidRPr="007C53BF" w:rsidRDefault="00095F66" w:rsidP="00095F66">
      <w:pPr>
        <w:rPr>
          <w:b/>
          <w:lang w:val="en-US"/>
        </w:rPr>
      </w:pPr>
      <w:r w:rsidRPr="007C53BF">
        <w:rPr>
          <w:b/>
          <w:lang w:val="en-US"/>
        </w:rPr>
        <w:t>How it works:</w:t>
      </w:r>
    </w:p>
    <w:p w:rsidR="00095F66" w:rsidRDefault="00095F66" w:rsidP="00095F66">
      <w:pPr>
        <w:rPr>
          <w:lang w:val="en-US"/>
        </w:rPr>
      </w:pPr>
      <w:r>
        <w:rPr>
          <w:lang w:val="en-US"/>
        </w:rPr>
        <w:t>This PowerShell script shows the status of ‘</w:t>
      </w:r>
      <w:proofErr w:type="spellStart"/>
      <w:r>
        <w:rPr>
          <w:lang w:val="en-US"/>
        </w:rPr>
        <w:t>CitrixBrokerService</w:t>
      </w:r>
      <w:proofErr w:type="spellEnd"/>
      <w:r>
        <w:rPr>
          <w:lang w:val="en-US"/>
        </w:rPr>
        <w:t>’ on the servers provided in the input file called ‘list.txt’. It shows service is running or stopped. To continue further, script asks to ‘enter</w:t>
      </w:r>
      <w:r w:rsidR="00305081">
        <w:rPr>
          <w:lang w:val="en-US"/>
        </w:rPr>
        <w:t xml:space="preserve"> key</w:t>
      </w:r>
      <w:r>
        <w:rPr>
          <w:lang w:val="en-US"/>
        </w:rPr>
        <w:t>’ to start the ‘</w:t>
      </w:r>
      <w:proofErr w:type="spellStart"/>
      <w:r>
        <w:rPr>
          <w:lang w:val="en-US"/>
        </w:rPr>
        <w:t>CitrixBrokerService</w:t>
      </w:r>
      <w:proofErr w:type="spellEnd"/>
      <w:r>
        <w:rPr>
          <w:lang w:val="en-US"/>
        </w:rPr>
        <w:t>’ on the servers mentioned in ‘list.txt’ input file. Once user hits ‘enter’, script starts the service one first server and wait for 15 minutes before it starts service on next server. At end, script runs ‘Get-</w:t>
      </w:r>
      <w:proofErr w:type="spellStart"/>
      <w:r>
        <w:rPr>
          <w:lang w:val="en-US"/>
        </w:rPr>
        <w:t>BrokerHypervisorConnection</w:t>
      </w:r>
      <w:proofErr w:type="spellEnd"/>
      <w:r>
        <w:rPr>
          <w:lang w:val="en-US"/>
        </w:rPr>
        <w:t>’ and generat</w:t>
      </w:r>
      <w:bookmarkStart w:id="0" w:name="_GoBack"/>
      <w:bookmarkEnd w:id="0"/>
      <w:r>
        <w:rPr>
          <w:lang w:val="en-US"/>
        </w:rPr>
        <w:t>es and html file on the same folder\location where script is kept and running.</w:t>
      </w:r>
    </w:p>
    <w:p w:rsidR="00095F66" w:rsidRPr="007C53BF" w:rsidRDefault="00095F66" w:rsidP="00095F66">
      <w:pPr>
        <w:rPr>
          <w:b/>
          <w:lang w:val="en-US"/>
        </w:rPr>
      </w:pPr>
      <w:r w:rsidRPr="007C53BF">
        <w:rPr>
          <w:b/>
          <w:lang w:val="en-US"/>
        </w:rPr>
        <w:t>How to run the script:</w:t>
      </w:r>
    </w:p>
    <w:p w:rsidR="00095F66" w:rsidRDefault="00095F66" w:rsidP="00095F66">
      <w:pPr>
        <w:rPr>
          <w:lang w:val="en-US"/>
        </w:rPr>
      </w:pPr>
      <w:r>
        <w:rPr>
          <w:lang w:val="en-US"/>
        </w:rPr>
        <w:t xml:space="preserve">In this document for the sake of understanding I am assuming the script </w:t>
      </w:r>
      <w:proofErr w:type="gramStart"/>
      <w:r>
        <w:rPr>
          <w:lang w:val="en-US"/>
        </w:rPr>
        <w:t>file(</w:t>
      </w:r>
      <w:proofErr w:type="gramEnd"/>
      <w:r>
        <w:rPr>
          <w:lang w:val="en-US"/>
        </w:rPr>
        <w:t xml:space="preserve">.ps1) and input file(list.txt) are kept at </w:t>
      </w:r>
      <w:r w:rsidRPr="007C53BF">
        <w:rPr>
          <w:color w:val="7030A0"/>
          <w:lang w:val="en-US"/>
        </w:rPr>
        <w:t>C:\Scripts\CTX</w:t>
      </w:r>
      <w:r>
        <w:rPr>
          <w:lang w:val="en-US"/>
        </w:rPr>
        <w:t xml:space="preserve"> on Terminal Server.</w:t>
      </w:r>
    </w:p>
    <w:p w:rsidR="00095F66" w:rsidRPr="00C41A80" w:rsidRDefault="00095F66" w:rsidP="00095F66">
      <w:pPr>
        <w:pStyle w:val="ListParagraph"/>
        <w:numPr>
          <w:ilvl w:val="0"/>
          <w:numId w:val="2"/>
        </w:numPr>
        <w:rPr>
          <w:lang w:val="en-US"/>
        </w:rPr>
      </w:pPr>
      <w:r>
        <w:rPr>
          <w:lang w:val="en-US"/>
        </w:rPr>
        <w:t xml:space="preserve">Open the folder where *.ps1 file is kept. Here, we open the folder </w:t>
      </w:r>
      <w:r w:rsidRPr="007C53BF">
        <w:rPr>
          <w:color w:val="7030A0"/>
          <w:lang w:val="en-US"/>
        </w:rPr>
        <w:t>C:\Scripts\CTX.</w:t>
      </w:r>
    </w:p>
    <w:p w:rsidR="00095F66" w:rsidRDefault="00095F66" w:rsidP="00095F66">
      <w:pPr>
        <w:pStyle w:val="ListParagraph"/>
        <w:rPr>
          <w:lang w:val="en-US"/>
        </w:rPr>
      </w:pPr>
    </w:p>
    <w:p w:rsidR="00095F66" w:rsidRDefault="00095F66" w:rsidP="00095F66">
      <w:pPr>
        <w:pStyle w:val="ListParagraph"/>
        <w:rPr>
          <w:lang w:val="en-US"/>
        </w:rPr>
      </w:pPr>
      <w:r>
        <w:rPr>
          <w:noProof/>
          <w:lang w:eastAsia="en-IN"/>
        </w:rPr>
        <w:drawing>
          <wp:inline distT="0" distB="0" distL="0" distR="0" wp14:anchorId="5FA71497" wp14:editId="27CDC690">
            <wp:extent cx="5731510" cy="1579880"/>
            <wp:effectExtent l="19050" t="19050" r="2159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579880"/>
                    </a:xfrm>
                    <a:prstGeom prst="rect">
                      <a:avLst/>
                    </a:prstGeom>
                    <a:ln w="6350">
                      <a:solidFill>
                        <a:schemeClr val="tx1"/>
                      </a:solidFill>
                    </a:ln>
                  </pic:spPr>
                </pic:pic>
              </a:graphicData>
            </a:graphic>
          </wp:inline>
        </w:drawing>
      </w:r>
    </w:p>
    <w:p w:rsidR="00095F66" w:rsidRDefault="00095F66" w:rsidP="00095F66">
      <w:pPr>
        <w:pStyle w:val="ListParagraph"/>
        <w:rPr>
          <w:lang w:val="en-US"/>
        </w:rPr>
      </w:pPr>
    </w:p>
    <w:p w:rsidR="00095F66" w:rsidRDefault="00095F66" w:rsidP="00095F66">
      <w:pPr>
        <w:pStyle w:val="ListParagraph"/>
        <w:numPr>
          <w:ilvl w:val="0"/>
          <w:numId w:val="2"/>
        </w:numPr>
        <w:rPr>
          <w:lang w:val="en-US"/>
        </w:rPr>
      </w:pPr>
      <w:r>
        <w:rPr>
          <w:lang w:val="en-US"/>
        </w:rPr>
        <w:t>Verify the list.txt file is kept at the same location and it has server names correctly written.</w:t>
      </w:r>
    </w:p>
    <w:p w:rsidR="00095F66" w:rsidRDefault="00095F66" w:rsidP="00095F66">
      <w:pPr>
        <w:pStyle w:val="ListParagraph"/>
        <w:rPr>
          <w:lang w:val="en-US"/>
        </w:rPr>
      </w:pPr>
      <w:r>
        <w:rPr>
          <w:noProof/>
          <w:lang w:eastAsia="en-IN"/>
        </w:rPr>
        <w:drawing>
          <wp:inline distT="0" distB="0" distL="0" distR="0" wp14:anchorId="1C4756C2" wp14:editId="77D81F26">
            <wp:extent cx="5731510" cy="1619250"/>
            <wp:effectExtent l="19050" t="19050" r="2159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19250"/>
                    </a:xfrm>
                    <a:prstGeom prst="rect">
                      <a:avLst/>
                    </a:prstGeom>
                    <a:ln w="6350">
                      <a:solidFill>
                        <a:schemeClr val="tx1"/>
                      </a:solidFill>
                    </a:ln>
                  </pic:spPr>
                </pic:pic>
              </a:graphicData>
            </a:graphic>
          </wp:inline>
        </w:drawing>
      </w:r>
    </w:p>
    <w:p w:rsidR="00095F66" w:rsidRDefault="00095F66" w:rsidP="00095F66">
      <w:pPr>
        <w:pStyle w:val="ListParagraph"/>
        <w:rPr>
          <w:lang w:val="en-US"/>
        </w:rPr>
      </w:pPr>
    </w:p>
    <w:p w:rsidR="00095F66" w:rsidRDefault="00095F66" w:rsidP="00095F66">
      <w:pPr>
        <w:pStyle w:val="ListParagraph"/>
        <w:rPr>
          <w:lang w:val="en-US"/>
        </w:rPr>
      </w:pPr>
    </w:p>
    <w:p w:rsidR="00095F66" w:rsidRDefault="00095F66" w:rsidP="00095F66">
      <w:pPr>
        <w:pStyle w:val="ListParagraph"/>
        <w:numPr>
          <w:ilvl w:val="0"/>
          <w:numId w:val="2"/>
        </w:numPr>
        <w:rPr>
          <w:lang w:val="en-US"/>
        </w:rPr>
      </w:pPr>
      <w:r>
        <w:rPr>
          <w:lang w:val="en-US"/>
        </w:rPr>
        <w:t>Double click the *.ps1 file and wait for few seconds.</w:t>
      </w:r>
    </w:p>
    <w:p w:rsidR="00095F66" w:rsidRDefault="00095F66" w:rsidP="00095F66">
      <w:pPr>
        <w:pStyle w:val="ListParagraph"/>
        <w:numPr>
          <w:ilvl w:val="0"/>
          <w:numId w:val="2"/>
        </w:numPr>
        <w:rPr>
          <w:lang w:val="en-US"/>
        </w:rPr>
      </w:pPr>
      <w:r>
        <w:rPr>
          <w:lang w:val="en-US"/>
        </w:rPr>
        <w:t>This will pop-up a command window and show the status of ‘</w:t>
      </w:r>
      <w:proofErr w:type="spellStart"/>
      <w:r>
        <w:rPr>
          <w:lang w:val="en-US"/>
        </w:rPr>
        <w:t>CitrixBrokerService</w:t>
      </w:r>
      <w:proofErr w:type="spellEnd"/>
      <w:r>
        <w:rPr>
          <w:lang w:val="en-US"/>
        </w:rPr>
        <w:t>’ on the mentioned servers in list.txt file.</w:t>
      </w:r>
    </w:p>
    <w:p w:rsidR="00095F66" w:rsidRDefault="00095F66" w:rsidP="00095F66">
      <w:pPr>
        <w:pStyle w:val="ListParagraph"/>
        <w:rPr>
          <w:lang w:val="en-US"/>
        </w:rPr>
      </w:pPr>
      <w:r>
        <w:rPr>
          <w:noProof/>
          <w:lang w:eastAsia="en-IN"/>
        </w:rPr>
        <w:drawing>
          <wp:inline distT="0" distB="0" distL="0" distR="0" wp14:anchorId="392FEA5E" wp14:editId="7E3EF1D6">
            <wp:extent cx="5731510" cy="2197100"/>
            <wp:effectExtent l="19050" t="19050" r="2159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97100"/>
                    </a:xfrm>
                    <a:prstGeom prst="rect">
                      <a:avLst/>
                    </a:prstGeom>
                    <a:ln w="6350">
                      <a:solidFill>
                        <a:schemeClr val="tx1"/>
                      </a:solidFill>
                    </a:ln>
                  </pic:spPr>
                </pic:pic>
              </a:graphicData>
            </a:graphic>
          </wp:inline>
        </w:drawing>
      </w:r>
    </w:p>
    <w:p w:rsidR="00095F66" w:rsidRDefault="00095F66" w:rsidP="00095F66">
      <w:pPr>
        <w:pStyle w:val="ListParagraph"/>
        <w:numPr>
          <w:ilvl w:val="0"/>
          <w:numId w:val="2"/>
        </w:numPr>
        <w:rPr>
          <w:lang w:val="en-US"/>
        </w:rPr>
      </w:pPr>
      <w:r>
        <w:rPr>
          <w:lang w:val="en-US"/>
        </w:rPr>
        <w:t>After viewing the status, if you want to proceed with start the service, Press ‘Enter’</w:t>
      </w:r>
    </w:p>
    <w:p w:rsidR="00095F66" w:rsidRDefault="00095F66" w:rsidP="00095F66">
      <w:pPr>
        <w:pStyle w:val="ListParagraph"/>
        <w:numPr>
          <w:ilvl w:val="0"/>
          <w:numId w:val="2"/>
        </w:numPr>
        <w:rPr>
          <w:lang w:val="en-US"/>
        </w:rPr>
      </w:pPr>
      <w:r>
        <w:rPr>
          <w:lang w:val="en-US"/>
        </w:rPr>
        <w:t xml:space="preserve">At the next line, it will start the service on one server and wait for 15 </w:t>
      </w:r>
      <w:proofErr w:type="spellStart"/>
      <w:r>
        <w:rPr>
          <w:lang w:val="en-US"/>
        </w:rPr>
        <w:t>mins</w:t>
      </w:r>
      <w:proofErr w:type="spellEnd"/>
      <w:r>
        <w:rPr>
          <w:lang w:val="en-US"/>
        </w:rPr>
        <w:t xml:space="preserve"> to start the service on another server. </w:t>
      </w:r>
    </w:p>
    <w:p w:rsidR="00095F66" w:rsidRDefault="00095F66" w:rsidP="00095F66">
      <w:pPr>
        <w:pStyle w:val="ListParagraph"/>
        <w:numPr>
          <w:ilvl w:val="0"/>
          <w:numId w:val="2"/>
        </w:numPr>
        <w:rPr>
          <w:lang w:val="en-US"/>
        </w:rPr>
      </w:pPr>
      <w:r>
        <w:rPr>
          <w:lang w:val="en-US"/>
        </w:rPr>
        <w:t>It will display the status of services for all servers one by one.</w:t>
      </w:r>
    </w:p>
    <w:p w:rsidR="00095F66" w:rsidRDefault="00095F66" w:rsidP="00095F66">
      <w:pPr>
        <w:pStyle w:val="ListParagraph"/>
        <w:rPr>
          <w:lang w:val="en-US"/>
        </w:rPr>
      </w:pPr>
      <w:r>
        <w:rPr>
          <w:noProof/>
          <w:lang w:eastAsia="en-IN"/>
        </w:rPr>
        <w:drawing>
          <wp:inline distT="0" distB="0" distL="0" distR="0" wp14:anchorId="4FD088D7" wp14:editId="0E1E81BE">
            <wp:extent cx="5731510" cy="2216150"/>
            <wp:effectExtent l="19050" t="19050" r="2159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16150"/>
                    </a:xfrm>
                    <a:prstGeom prst="rect">
                      <a:avLst/>
                    </a:prstGeom>
                    <a:ln w="6350">
                      <a:solidFill>
                        <a:schemeClr val="tx1"/>
                      </a:solidFill>
                    </a:ln>
                  </pic:spPr>
                </pic:pic>
              </a:graphicData>
            </a:graphic>
          </wp:inline>
        </w:drawing>
      </w:r>
    </w:p>
    <w:p w:rsidR="00095F66" w:rsidRDefault="00095F66" w:rsidP="00095F66">
      <w:pPr>
        <w:pStyle w:val="ListParagraph"/>
        <w:numPr>
          <w:ilvl w:val="0"/>
          <w:numId w:val="2"/>
        </w:numPr>
        <w:rPr>
          <w:lang w:val="en-US"/>
        </w:rPr>
      </w:pPr>
      <w:r>
        <w:rPr>
          <w:lang w:val="en-US"/>
        </w:rPr>
        <w:t xml:space="preserve">After starting the services on all servers, the pop-up window will be closed. </w:t>
      </w:r>
    </w:p>
    <w:p w:rsidR="00095F66" w:rsidRPr="00C41A80" w:rsidRDefault="00095F66" w:rsidP="00095F66">
      <w:pPr>
        <w:pStyle w:val="ListParagraph"/>
        <w:numPr>
          <w:ilvl w:val="0"/>
          <w:numId w:val="2"/>
        </w:numPr>
        <w:rPr>
          <w:lang w:val="en-US"/>
        </w:rPr>
      </w:pPr>
      <w:r>
        <w:rPr>
          <w:lang w:val="en-US"/>
        </w:rPr>
        <w:t xml:space="preserve">The output file is saved at the same location where the script is kept. Here, the output file will be saved at </w:t>
      </w:r>
      <w:r w:rsidRPr="007C53BF">
        <w:rPr>
          <w:color w:val="7030A0"/>
          <w:lang w:val="en-US"/>
        </w:rPr>
        <w:t>C:\Scripts\CTX.</w:t>
      </w:r>
    </w:p>
    <w:p w:rsidR="00095F66" w:rsidRDefault="00095F66" w:rsidP="00095F66">
      <w:pPr>
        <w:pStyle w:val="ListParagraph"/>
        <w:rPr>
          <w:lang w:val="en-US"/>
        </w:rPr>
      </w:pPr>
      <w:r>
        <w:rPr>
          <w:noProof/>
          <w:lang w:eastAsia="en-IN"/>
        </w:rPr>
        <w:drawing>
          <wp:inline distT="0" distB="0" distL="0" distR="0" wp14:anchorId="4363FD23" wp14:editId="6DF2FA82">
            <wp:extent cx="5731510" cy="2025650"/>
            <wp:effectExtent l="19050" t="19050" r="2159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25650"/>
                    </a:xfrm>
                    <a:prstGeom prst="rect">
                      <a:avLst/>
                    </a:prstGeom>
                    <a:ln w="6350">
                      <a:solidFill>
                        <a:schemeClr val="tx1"/>
                      </a:solidFill>
                    </a:ln>
                  </pic:spPr>
                </pic:pic>
              </a:graphicData>
            </a:graphic>
          </wp:inline>
        </w:drawing>
      </w:r>
    </w:p>
    <w:p w:rsidR="00095F66" w:rsidRDefault="00095F66" w:rsidP="00095F66">
      <w:pPr>
        <w:pStyle w:val="ListParagraph"/>
        <w:numPr>
          <w:ilvl w:val="0"/>
          <w:numId w:val="2"/>
        </w:numPr>
        <w:rPr>
          <w:lang w:val="en-US"/>
        </w:rPr>
      </w:pPr>
      <w:r>
        <w:rPr>
          <w:lang w:val="en-US"/>
        </w:rPr>
        <w:lastRenderedPageBreak/>
        <w:t>The output file is an HTML file and it has the name called ‘</w:t>
      </w:r>
      <w:proofErr w:type="spellStart"/>
      <w:r>
        <w:rPr>
          <w:lang w:val="en-US"/>
        </w:rPr>
        <w:t>Report_CurrentDate</w:t>
      </w:r>
      <w:proofErr w:type="spellEnd"/>
      <w:r>
        <w:rPr>
          <w:lang w:val="en-US"/>
        </w:rPr>
        <w:t>’ like Report_07-04-2019</w:t>
      </w:r>
    </w:p>
    <w:p w:rsidR="00095F66" w:rsidRDefault="00095F66" w:rsidP="00095F66">
      <w:pPr>
        <w:pStyle w:val="ListParagraph"/>
        <w:rPr>
          <w:lang w:val="en-US"/>
        </w:rPr>
      </w:pPr>
    </w:p>
    <w:p w:rsidR="00095F66" w:rsidRDefault="00095F66" w:rsidP="00095F66">
      <w:pPr>
        <w:rPr>
          <w:lang w:val="en-US"/>
        </w:rPr>
      </w:pPr>
      <w:r>
        <w:rPr>
          <w:noProof/>
          <w:lang w:eastAsia="en-IN"/>
        </w:rPr>
        <w:drawing>
          <wp:inline distT="0" distB="0" distL="0" distR="0" wp14:anchorId="1D81426B" wp14:editId="02DDB9A6">
            <wp:extent cx="5731510" cy="2959100"/>
            <wp:effectExtent l="19050" t="19050" r="2159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59100"/>
                    </a:xfrm>
                    <a:prstGeom prst="rect">
                      <a:avLst/>
                    </a:prstGeom>
                    <a:ln w="6350">
                      <a:solidFill>
                        <a:schemeClr val="tx1"/>
                      </a:solidFill>
                    </a:ln>
                  </pic:spPr>
                </pic:pic>
              </a:graphicData>
            </a:graphic>
          </wp:inline>
        </w:drawing>
      </w:r>
    </w:p>
    <w:p w:rsidR="00095F66" w:rsidRDefault="00095F66" w:rsidP="00095F66">
      <w:pPr>
        <w:rPr>
          <w:lang w:val="en-US"/>
        </w:rPr>
      </w:pPr>
      <w:r>
        <w:rPr>
          <w:noProof/>
          <w:lang w:eastAsia="en-IN"/>
        </w:rPr>
        <w:drawing>
          <wp:inline distT="0" distB="0" distL="0" distR="0" wp14:anchorId="0F27C051" wp14:editId="0309A0F3">
            <wp:extent cx="5731510" cy="3225800"/>
            <wp:effectExtent l="19050" t="19050" r="2159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5800"/>
                    </a:xfrm>
                    <a:prstGeom prst="rect">
                      <a:avLst/>
                    </a:prstGeom>
                    <a:ln w="6350">
                      <a:solidFill>
                        <a:schemeClr val="tx1"/>
                      </a:solidFill>
                    </a:ln>
                  </pic:spPr>
                </pic:pic>
              </a:graphicData>
            </a:graphic>
          </wp:inline>
        </w:drawing>
      </w:r>
    </w:p>
    <w:p w:rsidR="00095F66" w:rsidRPr="00417F4E" w:rsidRDefault="00095F66" w:rsidP="00095F66">
      <w:pPr>
        <w:tabs>
          <w:tab w:val="left" w:pos="2270"/>
        </w:tabs>
        <w:rPr>
          <w:lang w:val="en-US"/>
        </w:rPr>
      </w:pPr>
    </w:p>
    <w:p w:rsidR="00252F75" w:rsidRDefault="00252F75"/>
    <w:sectPr w:rsidR="00252F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58436A"/>
    <w:multiLevelType w:val="hybridMultilevel"/>
    <w:tmpl w:val="94B449B4"/>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7D00438F"/>
    <w:multiLevelType w:val="hybridMultilevel"/>
    <w:tmpl w:val="CC8EE0F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Q2NjM1t7Aws7S0NDdU0lEKTi0uzszPAykwqgUAwdLzFiwAAAA="/>
  </w:docVars>
  <w:rsids>
    <w:rsidRoot w:val="006F226B"/>
    <w:rsid w:val="00095F66"/>
    <w:rsid w:val="00252F75"/>
    <w:rsid w:val="00305081"/>
    <w:rsid w:val="006F22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C36CD"/>
  <w15:chartTrackingRefBased/>
  <w15:docId w15:val="{99B2DEE1-BA32-4245-9E77-6FBA0D1E2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F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5F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358</Words>
  <Characters>2047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Anurag Palla (3P)</dc:creator>
  <cp:keywords/>
  <dc:description/>
  <cp:lastModifiedBy>Sai Anurag Palla (3P)</cp:lastModifiedBy>
  <cp:revision>3</cp:revision>
  <dcterms:created xsi:type="dcterms:W3CDTF">2019-04-10T02:22:00Z</dcterms:created>
  <dcterms:modified xsi:type="dcterms:W3CDTF">2019-04-10T03:44:00Z</dcterms:modified>
</cp:coreProperties>
</file>