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D3" w:rsidRPr="00AC4B4A" w:rsidRDefault="00AC4B4A">
      <w:pPr>
        <w:rPr>
          <w:rFonts w:cstheme="minorHAnsi"/>
        </w:rPr>
      </w:pPr>
      <w:r w:rsidRPr="00AC4B4A">
        <w:rPr>
          <w:rFonts w:cstheme="minorHAnsi"/>
        </w:rPr>
        <w:t>Customer churn analysis</w:t>
      </w:r>
    </w:p>
    <w:p w:rsidR="00AC4B4A" w:rsidRPr="00AC4B4A" w:rsidRDefault="00AC4B4A">
      <w:pPr>
        <w:rPr>
          <w:rFonts w:cstheme="minorHAnsi"/>
        </w:rPr>
      </w:pPr>
      <w:r w:rsidRPr="00AC4B4A">
        <w:rPr>
          <w:rFonts w:cstheme="minorHAnsi"/>
        </w:rPr>
        <w:t xml:space="preserve">Objective: Identify customers likely to churn, understand </w:t>
      </w:r>
      <w:r w:rsidRPr="00AC4B4A">
        <w:rPr>
          <w:rStyle w:val="Emphasis"/>
          <w:rFonts w:cstheme="minorHAnsi"/>
          <w:i w:val="0"/>
        </w:rPr>
        <w:t>why</w:t>
      </w:r>
      <w:r w:rsidRPr="00AC4B4A">
        <w:rPr>
          <w:rFonts w:cstheme="minorHAnsi"/>
        </w:rPr>
        <w:t xml:space="preserve"> they churn, and provide actionable insights to reduce churn.</w:t>
      </w:r>
    </w:p>
    <w:p w:rsidR="00AC4B4A" w:rsidRPr="00AC4B4A" w:rsidRDefault="00AC4B4A">
      <w:pPr>
        <w:rPr>
          <w:rFonts w:cstheme="minorHAnsi"/>
        </w:rPr>
      </w:pPr>
      <w:r w:rsidRPr="00AC4B4A">
        <w:rPr>
          <w:rFonts w:cstheme="minorHAnsi"/>
        </w:rPr>
        <w:t>Project structure: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Customer-Churn-Analysis/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 xml:space="preserve">── </w:t>
      </w:r>
      <w:proofErr w:type="gramStart"/>
      <w:r w:rsidRPr="00261B66">
        <w:rPr>
          <w:rFonts w:ascii="Calibri" w:hAnsi="Calibri" w:cs="Calibri"/>
        </w:rPr>
        <w:t>data</w:t>
      </w:r>
      <w:proofErr w:type="gramEnd"/>
      <w:r w:rsidRPr="00261B66">
        <w:rPr>
          <w:rFonts w:ascii="Calibri" w:hAnsi="Calibri" w:cs="Calibri"/>
        </w:rPr>
        <w:t>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raw/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│   └── processed/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│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 xml:space="preserve">── </w:t>
      </w:r>
      <w:proofErr w:type="gramStart"/>
      <w:r w:rsidRPr="00261B66">
        <w:rPr>
          <w:rFonts w:ascii="Calibri" w:hAnsi="Calibri" w:cs="Calibri"/>
        </w:rPr>
        <w:t>notebooks</w:t>
      </w:r>
      <w:proofErr w:type="gramEnd"/>
      <w:r w:rsidRPr="00261B66">
        <w:rPr>
          <w:rFonts w:ascii="Calibri" w:hAnsi="Calibri" w:cs="Calibri"/>
        </w:rPr>
        <w:t>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01_exploration.ipynb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02_cleaning.ipynb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03_eda.ipynb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│   └── 04_modeling.ipynb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│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 xml:space="preserve">── </w:t>
      </w:r>
      <w:proofErr w:type="gramStart"/>
      <w:r w:rsidRPr="00261B66">
        <w:rPr>
          <w:rFonts w:ascii="Calibri" w:hAnsi="Calibri" w:cs="Calibri"/>
        </w:rPr>
        <w:t>visuals</w:t>
      </w:r>
      <w:proofErr w:type="gramEnd"/>
      <w:r w:rsidRPr="00261B66">
        <w:rPr>
          <w:rFonts w:ascii="Calibri" w:hAnsi="Calibri" w:cs="Calibri"/>
        </w:rPr>
        <w:t>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 xml:space="preserve">── </w:t>
      </w:r>
      <w:proofErr w:type="gramStart"/>
      <w:r w:rsidRPr="00261B66">
        <w:rPr>
          <w:rFonts w:ascii="Calibri" w:hAnsi="Calibri" w:cs="Calibri"/>
        </w:rPr>
        <w:t>models</w:t>
      </w:r>
      <w:proofErr w:type="gramEnd"/>
      <w:r w:rsidRPr="00261B66">
        <w:rPr>
          <w:rFonts w:ascii="Calibri" w:hAnsi="Calibri" w:cs="Calibri"/>
        </w:rPr>
        <w:t>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 xml:space="preserve">── </w:t>
      </w:r>
      <w:proofErr w:type="gramStart"/>
      <w:r w:rsidRPr="00261B66">
        <w:rPr>
          <w:rFonts w:ascii="Calibri" w:hAnsi="Calibri" w:cs="Calibri"/>
        </w:rPr>
        <w:t>dashboard</w:t>
      </w:r>
      <w:proofErr w:type="gramEnd"/>
      <w:r w:rsidRPr="00261B66">
        <w:rPr>
          <w:rFonts w:ascii="Calibri" w:hAnsi="Calibri" w:cs="Calibri"/>
        </w:rPr>
        <w:t>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│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 xml:space="preserve">── </w:t>
      </w:r>
      <w:proofErr w:type="gramStart"/>
      <w:r w:rsidRPr="00261B66">
        <w:rPr>
          <w:rFonts w:ascii="Calibri" w:hAnsi="Calibri" w:cs="Calibri"/>
        </w:rPr>
        <w:t>documentation</w:t>
      </w:r>
      <w:proofErr w:type="gramEnd"/>
      <w:r w:rsidRPr="00261B66">
        <w:rPr>
          <w:rFonts w:ascii="Calibri" w:hAnsi="Calibri" w:cs="Calibri"/>
        </w:rPr>
        <w:t>/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01_Business_Understanding.docx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02_Dataset_Overview.docx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03_Data_Cleaning.docx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04_EDA_Insights.docx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 xml:space="preserve">│   </w:t>
      </w: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05_Modeling.docx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│   └── 06_Business_Insights.docx</w:t>
      </w:r>
    </w:p>
    <w:p w:rsidR="00261B66" w:rsidRPr="00261B66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│</w:t>
      </w:r>
    </w:p>
    <w:p w:rsidR="00261B66" w:rsidRPr="00261B66" w:rsidRDefault="00261B66" w:rsidP="00261B66">
      <w:pPr>
        <w:spacing w:after="0"/>
        <w:rPr>
          <w:rFonts w:ascii="Calibri" w:hAnsi="Calibri" w:cs="Calibri"/>
        </w:rPr>
      </w:pPr>
      <w:r w:rsidRPr="00261B66">
        <w:rPr>
          <w:rFonts w:ascii="Arial" w:hAnsi="Arial" w:cs="Arial"/>
        </w:rPr>
        <w:t>├</w:t>
      </w:r>
      <w:r w:rsidRPr="00261B66">
        <w:rPr>
          <w:rFonts w:ascii="Calibri" w:hAnsi="Calibri" w:cs="Calibri"/>
        </w:rPr>
        <w:t>── README.md</w:t>
      </w:r>
    </w:p>
    <w:p w:rsidR="00AC4B4A" w:rsidRPr="00AC4B4A" w:rsidRDefault="00261B66" w:rsidP="00261B66">
      <w:pPr>
        <w:spacing w:after="0"/>
        <w:rPr>
          <w:rFonts w:cstheme="minorHAnsi"/>
        </w:rPr>
      </w:pPr>
      <w:r w:rsidRPr="00261B66">
        <w:rPr>
          <w:rFonts w:cstheme="minorHAnsi"/>
        </w:rPr>
        <w:t>└── requirements.txt</w:t>
      </w:r>
    </w:p>
    <w:p w:rsidR="00AC4B4A" w:rsidRPr="00AC4B4A" w:rsidRDefault="00AC4B4A" w:rsidP="00AC4B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AC4B4A">
        <w:rPr>
          <w:rFonts w:eastAsia="Times New Roman" w:cstheme="minorHAnsi"/>
          <w:bCs/>
          <w:lang w:eastAsia="en-IN"/>
        </w:rPr>
        <w:t>Phase 1: Business Understanding (Today – short &amp; sharp)</w:t>
      </w:r>
    </w:p>
    <w:p w:rsidR="00AC4B4A" w:rsidRPr="00AC4B4A" w:rsidRDefault="00AC4B4A" w:rsidP="00AC4B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C4B4A">
        <w:rPr>
          <w:rFonts w:eastAsia="Times New Roman" w:cstheme="minorHAnsi"/>
          <w:lang w:eastAsia="en-IN"/>
        </w:rPr>
        <w:t>You’ll write:</w:t>
      </w:r>
    </w:p>
    <w:p w:rsidR="00AC4B4A" w:rsidRPr="00AC4B4A" w:rsidRDefault="00AC4B4A" w:rsidP="00AC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C4B4A">
        <w:rPr>
          <w:rFonts w:eastAsia="Times New Roman" w:cstheme="minorHAnsi"/>
          <w:lang w:eastAsia="en-IN"/>
        </w:rPr>
        <w:t>What is churn?</w:t>
      </w:r>
    </w:p>
    <w:p w:rsidR="00AC4B4A" w:rsidRPr="00AC4B4A" w:rsidRDefault="00AC4B4A" w:rsidP="00AC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C4B4A">
        <w:rPr>
          <w:rFonts w:eastAsia="Times New Roman" w:cstheme="minorHAnsi"/>
          <w:lang w:eastAsia="en-IN"/>
        </w:rPr>
        <w:t>Why does churn matter to a business?</w:t>
      </w:r>
    </w:p>
    <w:p w:rsidR="00AC4B4A" w:rsidRPr="00AC4B4A" w:rsidRDefault="00AC4B4A" w:rsidP="00AC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C4B4A">
        <w:rPr>
          <w:rFonts w:eastAsia="Times New Roman" w:cstheme="minorHAnsi"/>
          <w:lang w:eastAsia="en-IN"/>
        </w:rPr>
        <w:t>What decisions can a company take using this model?</w:t>
      </w:r>
    </w:p>
    <w:p w:rsidR="00AC4B4A" w:rsidRPr="00AC4B4A" w:rsidRDefault="00AC4B4A" w:rsidP="00AC4B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C4B4A">
        <w:rPr>
          <w:rFonts w:eastAsia="Times New Roman" w:cstheme="minorHAnsi"/>
          <w:lang w:eastAsia="en-IN"/>
        </w:rPr>
        <w:t xml:space="preserve">Output: A </w:t>
      </w:r>
      <w:r w:rsidRPr="00AC4B4A">
        <w:rPr>
          <w:rFonts w:eastAsia="Times New Roman" w:cstheme="minorHAnsi"/>
          <w:bCs/>
          <w:lang w:eastAsia="en-IN"/>
        </w:rPr>
        <w:t>strong problem statement</w:t>
      </w:r>
      <w:r w:rsidRPr="00AC4B4A">
        <w:rPr>
          <w:rFonts w:eastAsia="Times New Roman" w:cstheme="minorHAnsi"/>
          <w:lang w:eastAsia="en-IN"/>
        </w:rPr>
        <w:t>.</w:t>
      </w:r>
    </w:p>
    <w:p w:rsidR="00AC4B4A" w:rsidRPr="00AC4B4A" w:rsidRDefault="00AC4B4A" w:rsidP="00AC4B4A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AC4B4A">
        <w:rPr>
          <w:rFonts w:ascii="Cambria" w:hAnsi="Cambria" w:cstheme="minorHAnsi"/>
          <w:b w:val="0"/>
          <w:sz w:val="22"/>
          <w:szCs w:val="22"/>
        </w:rPr>
        <w:t>🔹</w:t>
      </w:r>
      <w:r w:rsidRPr="00AC4B4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C4B4A">
        <w:rPr>
          <w:rStyle w:val="Strong"/>
          <w:rFonts w:asciiTheme="minorHAnsi" w:hAnsiTheme="minorHAnsi" w:cstheme="minorHAnsi"/>
          <w:bCs/>
          <w:sz w:val="22"/>
          <w:szCs w:val="22"/>
        </w:rPr>
        <w:t>Phase 2: Data Acquisition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Dataset:</w:t>
      </w:r>
    </w:p>
    <w:p w:rsidR="00AC4B4A" w:rsidRPr="00AC4B4A" w:rsidRDefault="00AC4B4A" w:rsidP="00AC4B4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Telco Customer Churn (industry-standard)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lastRenderedPageBreak/>
        <w:t>You’ll understand:</w:t>
      </w:r>
    </w:p>
    <w:p w:rsidR="00AC4B4A" w:rsidRPr="00AC4B4A" w:rsidRDefault="00AC4B4A" w:rsidP="00AC4B4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 xml:space="preserve">What each column </w:t>
      </w:r>
      <w:r w:rsidRPr="00AC4B4A">
        <w:rPr>
          <w:rStyle w:val="Emphasis"/>
          <w:rFonts w:asciiTheme="minorHAnsi" w:hAnsiTheme="minorHAnsi" w:cstheme="minorHAnsi"/>
          <w:sz w:val="22"/>
          <w:szCs w:val="22"/>
        </w:rPr>
        <w:t>means</w:t>
      </w:r>
      <w:r w:rsidRPr="00AC4B4A">
        <w:rPr>
          <w:rFonts w:asciiTheme="minorHAnsi" w:hAnsiTheme="minorHAnsi" w:cstheme="minorHAnsi"/>
          <w:sz w:val="22"/>
          <w:szCs w:val="22"/>
        </w:rPr>
        <w:t xml:space="preserve"> in business terms</w:t>
      </w:r>
    </w:p>
    <w:p w:rsidR="00AC4B4A" w:rsidRPr="00AC4B4A" w:rsidRDefault="00AC4B4A" w:rsidP="00AC4B4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 xml:space="preserve">Which features are controllable </w:t>
      </w:r>
      <w:proofErr w:type="spellStart"/>
      <w:r w:rsidRPr="00AC4B4A">
        <w:rPr>
          <w:rFonts w:asciiTheme="minorHAnsi" w:hAnsiTheme="minorHAnsi" w:cstheme="minorHAnsi"/>
          <w:sz w:val="22"/>
          <w:szCs w:val="22"/>
        </w:rPr>
        <w:t>vs</w:t>
      </w:r>
      <w:proofErr w:type="spellEnd"/>
      <w:r w:rsidRPr="00AC4B4A">
        <w:rPr>
          <w:rFonts w:asciiTheme="minorHAnsi" w:hAnsiTheme="minorHAnsi" w:cstheme="minorHAnsi"/>
          <w:sz w:val="22"/>
          <w:szCs w:val="22"/>
        </w:rPr>
        <w:t xml:space="preserve"> uncontrollable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Output:</w:t>
      </w:r>
      <w:r w:rsidRPr="00AC4B4A">
        <w:rPr>
          <w:rFonts w:asciiTheme="minorHAnsi" w:hAnsiTheme="minorHAnsi" w:cstheme="minorHAnsi"/>
          <w:sz w:val="22"/>
          <w:szCs w:val="22"/>
        </w:rPr>
        <w:br/>
        <w:t>Data dictionary + assumptions</w:t>
      </w:r>
    </w:p>
    <w:p w:rsidR="00AC4B4A" w:rsidRPr="00AC4B4A" w:rsidRDefault="00AC4B4A" w:rsidP="00AC4B4A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AC4B4A">
        <w:rPr>
          <w:rStyle w:val="Strong"/>
          <w:rFonts w:asciiTheme="minorHAnsi" w:hAnsiTheme="minorHAnsi" w:cstheme="minorHAnsi"/>
          <w:bCs/>
          <w:sz w:val="22"/>
          <w:szCs w:val="22"/>
        </w:rPr>
        <w:t xml:space="preserve">Phase 3: Data Cleaning &amp; </w:t>
      </w:r>
      <w:proofErr w:type="spellStart"/>
      <w:r w:rsidRPr="00AC4B4A">
        <w:rPr>
          <w:rStyle w:val="Strong"/>
          <w:rFonts w:asciiTheme="minorHAnsi" w:hAnsiTheme="minorHAnsi" w:cstheme="minorHAnsi"/>
          <w:bCs/>
          <w:sz w:val="22"/>
          <w:szCs w:val="22"/>
        </w:rPr>
        <w:t>Preprocessing</w:t>
      </w:r>
      <w:proofErr w:type="spellEnd"/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You’ll do:</w:t>
      </w:r>
    </w:p>
    <w:p w:rsidR="00AC4B4A" w:rsidRPr="00AC4B4A" w:rsidRDefault="00AC4B4A" w:rsidP="00AC4B4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Missing values</w:t>
      </w:r>
    </w:p>
    <w:p w:rsidR="00AC4B4A" w:rsidRPr="00AC4B4A" w:rsidRDefault="00AC4B4A" w:rsidP="00AC4B4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 xml:space="preserve">Encoding </w:t>
      </w:r>
      <w:proofErr w:type="spellStart"/>
      <w:r w:rsidRPr="00AC4B4A">
        <w:rPr>
          <w:rFonts w:asciiTheme="minorHAnsi" w:hAnsiTheme="minorHAnsi" w:cstheme="minorHAnsi"/>
          <w:sz w:val="22"/>
          <w:szCs w:val="22"/>
        </w:rPr>
        <w:t>categoricals</w:t>
      </w:r>
      <w:proofErr w:type="spellEnd"/>
    </w:p>
    <w:p w:rsidR="00AC4B4A" w:rsidRPr="00AC4B4A" w:rsidRDefault="00AC4B4A" w:rsidP="00AC4B4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Scaling</w:t>
      </w:r>
    </w:p>
    <w:p w:rsidR="00AC4B4A" w:rsidRPr="00AC4B4A" w:rsidRDefault="00AC4B4A" w:rsidP="00AC4B4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Handling imbalance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Output: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C4B4A">
        <w:rPr>
          <w:rFonts w:asciiTheme="minorHAnsi" w:hAnsiTheme="minorHAnsi" w:cstheme="minorHAnsi"/>
          <w:sz w:val="22"/>
          <w:szCs w:val="22"/>
        </w:rPr>
        <w:t>Clean, model-ready dataset</w:t>
      </w:r>
    </w:p>
    <w:p w:rsidR="00AC4B4A" w:rsidRPr="00AC4B4A" w:rsidRDefault="00AC4B4A" w:rsidP="00AC4B4A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AC4B4A">
        <w:rPr>
          <w:rStyle w:val="Strong"/>
          <w:rFonts w:asciiTheme="minorHAnsi" w:hAnsiTheme="minorHAnsi" w:cstheme="minorHAnsi"/>
          <w:bCs/>
          <w:sz w:val="22"/>
          <w:szCs w:val="22"/>
        </w:rPr>
        <w:t>Phase 4: Exploratory Data Analysis (EDA)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 xml:space="preserve">This is where you shine </w:t>
      </w:r>
      <w:r w:rsidRPr="00AC4B4A">
        <w:rPr>
          <w:rFonts w:cstheme="minorHAnsi"/>
          <w:sz w:val="22"/>
          <w:szCs w:val="22"/>
        </w:rPr>
        <w:t>✨</w:t>
      </w:r>
      <w:r w:rsidRPr="00AC4B4A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AC4B4A">
        <w:rPr>
          <w:rFonts w:asciiTheme="minorHAnsi" w:hAnsiTheme="minorHAnsi" w:cstheme="minorHAnsi"/>
          <w:sz w:val="22"/>
          <w:szCs w:val="22"/>
        </w:rPr>
        <w:t>You’ll</w:t>
      </w:r>
      <w:proofErr w:type="gramEnd"/>
      <w:r w:rsidRPr="00AC4B4A">
        <w:rPr>
          <w:rFonts w:asciiTheme="minorHAnsi" w:hAnsiTheme="minorHAnsi" w:cstheme="minorHAnsi"/>
          <w:sz w:val="22"/>
          <w:szCs w:val="22"/>
        </w:rPr>
        <w:t xml:space="preserve"> answer:</w:t>
      </w:r>
    </w:p>
    <w:p w:rsidR="00AC4B4A" w:rsidRPr="00AC4B4A" w:rsidRDefault="00AC4B4A" w:rsidP="00AC4B4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Who churns more?</w:t>
      </w:r>
    </w:p>
    <w:p w:rsidR="00AC4B4A" w:rsidRPr="00AC4B4A" w:rsidRDefault="00AC4B4A" w:rsidP="00AC4B4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Does contract type matter?</w:t>
      </w:r>
    </w:p>
    <w:p w:rsidR="00AC4B4A" w:rsidRPr="00AC4B4A" w:rsidRDefault="00AC4B4A" w:rsidP="00AC4B4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Do higher charges increase churn?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Output:</w:t>
      </w:r>
      <w:r>
        <w:rPr>
          <w:rFonts w:asciiTheme="minorHAnsi" w:hAnsiTheme="minorHAnsi" w:cstheme="minorHAnsi"/>
          <w:sz w:val="22"/>
          <w:szCs w:val="22"/>
        </w:rPr>
        <w:t xml:space="preserve"> V</w:t>
      </w:r>
      <w:r w:rsidRPr="00AC4B4A">
        <w:rPr>
          <w:rFonts w:asciiTheme="minorHAnsi" w:hAnsiTheme="minorHAnsi" w:cstheme="minorHAnsi"/>
          <w:sz w:val="22"/>
          <w:szCs w:val="22"/>
        </w:rPr>
        <w:t>isual insights + written observations</w:t>
      </w:r>
    </w:p>
    <w:p w:rsidR="00AC4B4A" w:rsidRPr="00AC4B4A" w:rsidRDefault="00AC4B4A" w:rsidP="00AC4B4A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AC4B4A">
        <w:rPr>
          <w:rStyle w:val="Strong"/>
          <w:rFonts w:asciiTheme="minorHAnsi" w:hAnsiTheme="minorHAnsi" w:cstheme="minorHAnsi"/>
          <w:bCs/>
          <w:sz w:val="22"/>
          <w:szCs w:val="22"/>
        </w:rPr>
        <w:t xml:space="preserve">Phase 5: </w:t>
      </w:r>
      <w:proofErr w:type="spellStart"/>
      <w:r w:rsidRPr="00AC4B4A">
        <w:rPr>
          <w:rStyle w:val="Strong"/>
          <w:rFonts w:asciiTheme="minorHAnsi" w:hAnsiTheme="minorHAnsi" w:cstheme="minorHAnsi"/>
          <w:bCs/>
          <w:sz w:val="22"/>
          <w:szCs w:val="22"/>
        </w:rPr>
        <w:t>Modeling</w:t>
      </w:r>
      <w:proofErr w:type="spellEnd"/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Models we’ll start with:</w:t>
      </w:r>
    </w:p>
    <w:p w:rsidR="00AC4B4A" w:rsidRPr="00AC4B4A" w:rsidRDefault="00AC4B4A" w:rsidP="00AC4B4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Logistic Regression</w:t>
      </w:r>
    </w:p>
    <w:p w:rsidR="00AC4B4A" w:rsidRPr="00AC4B4A" w:rsidRDefault="00AC4B4A" w:rsidP="00AC4B4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Random Forest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Metrics:</w:t>
      </w:r>
    </w:p>
    <w:p w:rsidR="00AC4B4A" w:rsidRPr="00AC4B4A" w:rsidRDefault="00AC4B4A" w:rsidP="00AC4B4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Precision</w:t>
      </w:r>
    </w:p>
    <w:p w:rsidR="00AC4B4A" w:rsidRPr="00AC4B4A" w:rsidRDefault="00AC4B4A" w:rsidP="00AC4B4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Recall</w:t>
      </w:r>
    </w:p>
    <w:p w:rsidR="00AC4B4A" w:rsidRPr="00AC4B4A" w:rsidRDefault="00AC4B4A" w:rsidP="00AC4B4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ROC-AUC (VERY IMPORTANT)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Output: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C4B4A">
        <w:rPr>
          <w:rFonts w:asciiTheme="minorHAnsi" w:hAnsiTheme="minorHAnsi" w:cstheme="minorHAnsi"/>
          <w:sz w:val="22"/>
          <w:szCs w:val="22"/>
        </w:rPr>
        <w:t>Best-performing churn model + explanation</w:t>
      </w:r>
    </w:p>
    <w:p w:rsidR="00AC4B4A" w:rsidRPr="00AC4B4A" w:rsidRDefault="00AC4B4A" w:rsidP="00AC4B4A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AC4B4A">
        <w:rPr>
          <w:rStyle w:val="Strong"/>
          <w:rFonts w:asciiTheme="minorHAnsi" w:hAnsiTheme="minorHAnsi" w:cstheme="minorHAnsi"/>
          <w:bCs/>
          <w:sz w:val="22"/>
          <w:szCs w:val="22"/>
        </w:rPr>
        <w:t>Phase 6: Business Insights &amp; Recommendations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 xml:space="preserve">This is what </w:t>
      </w:r>
      <w:r w:rsidRPr="00AC4B4A">
        <w:rPr>
          <w:rStyle w:val="Strong"/>
          <w:rFonts w:asciiTheme="minorHAnsi" w:hAnsiTheme="minorHAnsi" w:cstheme="minorHAnsi"/>
          <w:b w:val="0"/>
          <w:sz w:val="22"/>
          <w:szCs w:val="22"/>
        </w:rPr>
        <w:t>most students skip</w:t>
      </w:r>
      <w:r w:rsidRPr="00AC4B4A">
        <w:rPr>
          <w:rFonts w:asciiTheme="minorHAnsi" w:hAnsiTheme="minorHAnsi" w:cstheme="minorHAnsi"/>
          <w:sz w:val="22"/>
          <w:szCs w:val="22"/>
        </w:rPr>
        <w:t xml:space="preserve"> — we won’t.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You’ll answer:</w:t>
      </w:r>
    </w:p>
    <w:p w:rsidR="00AC4B4A" w:rsidRPr="00AC4B4A" w:rsidRDefault="00AC4B4A" w:rsidP="00AC4B4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Who should the company target first?</w:t>
      </w:r>
    </w:p>
    <w:p w:rsidR="00AC4B4A" w:rsidRPr="00AC4B4A" w:rsidRDefault="00AC4B4A" w:rsidP="00AC4B4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What actions can reduce churn?</w:t>
      </w:r>
    </w:p>
    <w:p w:rsidR="00AC4B4A" w:rsidRPr="00AC4B4A" w:rsidRDefault="00AC4B4A" w:rsidP="00AC4B4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How early can churn be predicted?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Output: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C4B4A">
        <w:rPr>
          <w:rFonts w:asciiTheme="minorHAnsi" w:hAnsiTheme="minorHAnsi" w:cstheme="minorHAnsi"/>
          <w:sz w:val="22"/>
          <w:szCs w:val="22"/>
        </w:rPr>
        <w:t>Clear recommendations like a real analyst</w:t>
      </w:r>
    </w:p>
    <w:p w:rsidR="00AC4B4A" w:rsidRPr="00AC4B4A" w:rsidRDefault="00AC4B4A" w:rsidP="00AC4B4A">
      <w:pPr>
        <w:pStyle w:val="Heading3"/>
        <w:rPr>
          <w:rFonts w:asciiTheme="minorHAnsi" w:hAnsiTheme="minorHAnsi" w:cstheme="minorHAnsi"/>
          <w:b w:val="0"/>
          <w:sz w:val="22"/>
          <w:szCs w:val="22"/>
        </w:rPr>
      </w:pPr>
      <w:r w:rsidRPr="00AC4B4A">
        <w:rPr>
          <w:rStyle w:val="Strong"/>
          <w:rFonts w:asciiTheme="minorHAnsi" w:hAnsiTheme="minorHAnsi" w:cstheme="minorHAnsi"/>
          <w:bCs/>
          <w:sz w:val="22"/>
          <w:szCs w:val="22"/>
        </w:rPr>
        <w:t>Phase 7: Dashboard (Optional)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Tool options:</w:t>
      </w:r>
    </w:p>
    <w:p w:rsidR="00AC4B4A" w:rsidRPr="00AC4B4A" w:rsidRDefault="00AC4B4A" w:rsidP="00AC4B4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Power BI / Tableau / Python (</w:t>
      </w:r>
      <w:proofErr w:type="spellStart"/>
      <w:r w:rsidRPr="00AC4B4A">
        <w:rPr>
          <w:rFonts w:asciiTheme="minorHAnsi" w:hAnsiTheme="minorHAnsi" w:cstheme="minorHAnsi"/>
          <w:sz w:val="22"/>
          <w:szCs w:val="22"/>
        </w:rPr>
        <w:t>Streamlit</w:t>
      </w:r>
      <w:proofErr w:type="spellEnd"/>
      <w:r w:rsidRPr="00AC4B4A">
        <w:rPr>
          <w:rFonts w:asciiTheme="minorHAnsi" w:hAnsiTheme="minorHAnsi" w:cstheme="minorHAnsi"/>
          <w:sz w:val="22"/>
          <w:szCs w:val="22"/>
        </w:rPr>
        <w:t>)</w:t>
      </w:r>
    </w:p>
    <w:p w:rsidR="00AC4B4A" w:rsidRPr="00AC4B4A" w:rsidRDefault="00AC4B4A" w:rsidP="00AC4B4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Shows:</w:t>
      </w:r>
    </w:p>
    <w:p w:rsidR="00AC4B4A" w:rsidRPr="00AC4B4A" w:rsidRDefault="00AC4B4A" w:rsidP="00AC4B4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Churn %</w:t>
      </w:r>
    </w:p>
    <w:p w:rsidR="00AC4B4A" w:rsidRPr="00AC4B4A" w:rsidRDefault="00AC4B4A" w:rsidP="00AC4B4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High-risk customers</w:t>
      </w:r>
    </w:p>
    <w:p w:rsidR="00AC4B4A" w:rsidRPr="00AC4B4A" w:rsidRDefault="00AC4B4A" w:rsidP="00AC4B4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AC4B4A">
        <w:rPr>
          <w:rFonts w:asciiTheme="minorHAnsi" w:hAnsiTheme="minorHAnsi" w:cstheme="minorHAnsi"/>
          <w:sz w:val="22"/>
          <w:szCs w:val="22"/>
        </w:rPr>
        <w:t>Feature impact</w:t>
      </w:r>
    </w:p>
    <w:p w:rsidR="00AC4B4A" w:rsidRPr="00AC4B4A" w:rsidRDefault="00AC4B4A" w:rsidP="00AC4B4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AC4B4A" w:rsidRPr="00AC4B4A" w:rsidRDefault="00AC4B4A" w:rsidP="00AC4B4A">
      <w:pPr>
        <w:rPr>
          <w:rFonts w:cstheme="minorHAnsi"/>
        </w:rPr>
      </w:pPr>
    </w:p>
    <w:sectPr w:rsidR="00AC4B4A" w:rsidRPr="00AC4B4A" w:rsidSect="007B6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A4C95"/>
    <w:multiLevelType w:val="multilevel"/>
    <w:tmpl w:val="45E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C9423C"/>
    <w:multiLevelType w:val="multilevel"/>
    <w:tmpl w:val="81F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A077DD"/>
    <w:multiLevelType w:val="multilevel"/>
    <w:tmpl w:val="52B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C4518B"/>
    <w:multiLevelType w:val="multilevel"/>
    <w:tmpl w:val="2B5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9C1D9D"/>
    <w:multiLevelType w:val="multilevel"/>
    <w:tmpl w:val="8CD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BC4CB5"/>
    <w:multiLevelType w:val="multilevel"/>
    <w:tmpl w:val="12A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1A76CE"/>
    <w:multiLevelType w:val="multilevel"/>
    <w:tmpl w:val="FEC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EB4F3E"/>
    <w:multiLevelType w:val="multilevel"/>
    <w:tmpl w:val="6DC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F84A9E"/>
    <w:multiLevelType w:val="multilevel"/>
    <w:tmpl w:val="A1A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422C25"/>
    <w:multiLevelType w:val="multilevel"/>
    <w:tmpl w:val="B83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8"/>
  </w:num>
  <w:num w:numId="7">
    <w:abstractNumId w:val="4"/>
  </w:num>
  <w:num w:numId="8">
    <w:abstractNumId w:val="2"/>
  </w:num>
  <w:num w:numId="9">
    <w:abstractNumId w:val="3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AC4B4A"/>
    <w:rsid w:val="00261B66"/>
    <w:rsid w:val="00494A85"/>
    <w:rsid w:val="007B6CD3"/>
    <w:rsid w:val="00A72AD5"/>
    <w:rsid w:val="00AC4B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CD3"/>
  </w:style>
  <w:style w:type="paragraph" w:styleId="Heading3">
    <w:name w:val="heading 3"/>
    <w:basedOn w:val="Normal"/>
    <w:link w:val="Heading3Char"/>
    <w:uiPriority w:val="9"/>
    <w:qFormat/>
    <w:rsid w:val="00AC4B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C4B4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C4B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C4B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    Phase 1: Business Understanding (Today – short &amp; sharp)</vt:lpstr>
      <vt:lpstr>        🔹 Phase 2: Data Acquisition</vt:lpstr>
      <vt:lpstr>        Phase 3: Data Cleaning &amp; Preprocessing</vt:lpstr>
      <vt:lpstr>        Phase 4: Exploratory Data Analysis (EDA)</vt:lpstr>
      <vt:lpstr>        Phase 5: Modeling</vt:lpstr>
      <vt:lpstr>        Phase 6: Business Insights &amp; Recommendations</vt:lpstr>
      <vt:lpstr>        Phase 7: Dashboard (Optional)</vt:lpstr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MVS Sastri</dc:creator>
  <cp:lastModifiedBy>MVS Sastri</cp:lastModifiedBy>
  <cp:revision>3</cp:revision>
  <dcterms:created xsi:type="dcterms:W3CDTF">2025-12-28T08:22:00Z</dcterms:created>
  <dcterms:modified xsi:type="dcterms:W3CDTF">2025-12-28T18:01:00Z</dcterms:modified>
</cp:coreProperties>
</file>