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000" w:firstRow="0" w:lastRow="0" w:firstColumn="0" w:lastColumn="0" w:noHBand="0" w:noVBand="0"/>
      </w:tblPr>
      <w:tblGrid>
        <w:gridCol w:w="3408"/>
        <w:gridCol w:w="3245"/>
        <w:gridCol w:w="416"/>
        <w:gridCol w:w="1511"/>
      </w:tblGrid>
      <w:tr w:rsidR="00C65EF0" w14:paraId="61AA5EB5" w14:textId="77777777" w:rsidTr="001D4173">
        <w:trPr>
          <w:cantSplit/>
          <w:trHeight w:val="480"/>
        </w:trPr>
        <w:tc>
          <w:tcPr>
            <w:tcW w:w="3408" w:type="dxa"/>
          </w:tcPr>
          <w:p w14:paraId="6E5AE432" w14:textId="77777777" w:rsidR="00C65EF0" w:rsidRDefault="00C65EF0" w:rsidP="001D4173">
            <w:pPr>
              <w:pStyle w:val="Header"/>
              <w:tabs>
                <w:tab w:val="clear" w:pos="4320"/>
                <w:tab w:val="clear" w:pos="8640"/>
              </w:tabs>
              <w:jc w:val="center"/>
              <w:rPr>
                <w:b/>
                <w:i/>
              </w:rPr>
            </w:pPr>
            <w:bookmarkStart w:id="0" w:name="_Hlt101327882"/>
            <w:bookmarkEnd w:id="0"/>
          </w:p>
        </w:tc>
        <w:tc>
          <w:tcPr>
            <w:tcW w:w="3245" w:type="dxa"/>
          </w:tcPr>
          <w:p w14:paraId="2FF15750" w14:textId="77777777" w:rsidR="00C65EF0" w:rsidRDefault="00C65EF0" w:rsidP="001D4173">
            <w:pPr>
              <w:pStyle w:val="Header"/>
              <w:tabs>
                <w:tab w:val="clear" w:pos="4320"/>
                <w:tab w:val="clear" w:pos="8640"/>
              </w:tabs>
              <w:jc w:val="center"/>
              <w:rPr>
                <w:b/>
                <w:i/>
                <w:u w:val="single"/>
              </w:rPr>
            </w:pPr>
            <w:r>
              <w:rPr>
                <w:b/>
                <w:i/>
                <w:u w:val="single"/>
              </w:rPr>
              <w:t>Approvals:</w:t>
            </w:r>
          </w:p>
        </w:tc>
        <w:tc>
          <w:tcPr>
            <w:tcW w:w="416" w:type="dxa"/>
          </w:tcPr>
          <w:p w14:paraId="58AF695C" w14:textId="77777777" w:rsidR="00C65EF0" w:rsidRDefault="00C65EF0" w:rsidP="001D4173">
            <w:pPr>
              <w:pStyle w:val="Header"/>
              <w:tabs>
                <w:tab w:val="clear" w:pos="4320"/>
                <w:tab w:val="clear" w:pos="8640"/>
              </w:tabs>
              <w:rPr>
                <w:b/>
                <w:i/>
                <w:u w:val="single"/>
              </w:rPr>
            </w:pPr>
          </w:p>
        </w:tc>
        <w:tc>
          <w:tcPr>
            <w:tcW w:w="1511" w:type="dxa"/>
          </w:tcPr>
          <w:p w14:paraId="5C69CB55" w14:textId="77777777" w:rsidR="00C65EF0" w:rsidRDefault="00C65EF0" w:rsidP="00FB38A4">
            <w:pPr>
              <w:pStyle w:val="Header"/>
              <w:tabs>
                <w:tab w:val="clear" w:pos="4320"/>
                <w:tab w:val="clear" w:pos="8640"/>
              </w:tabs>
              <w:jc w:val="center"/>
              <w:rPr>
                <w:b/>
                <w:i/>
                <w:u w:val="single"/>
              </w:rPr>
            </w:pPr>
            <w:r>
              <w:rPr>
                <w:b/>
                <w:i/>
                <w:u w:val="single"/>
              </w:rPr>
              <w:t>Date:</w:t>
            </w:r>
          </w:p>
        </w:tc>
      </w:tr>
      <w:tr w:rsidR="00C65EF0" w:rsidRPr="00FB38A4" w14:paraId="49FFE420" w14:textId="77777777" w:rsidTr="001D4173">
        <w:trPr>
          <w:cantSplit/>
          <w:trHeight w:val="480"/>
        </w:trPr>
        <w:tc>
          <w:tcPr>
            <w:tcW w:w="3408" w:type="dxa"/>
          </w:tcPr>
          <w:p w14:paraId="600035FF" w14:textId="77777777" w:rsidR="00C65EF0" w:rsidRPr="00FB38A4" w:rsidRDefault="00C65EF0" w:rsidP="001D4173">
            <w:pPr>
              <w:pStyle w:val="Header"/>
              <w:tabs>
                <w:tab w:val="clear" w:pos="4320"/>
                <w:tab w:val="clear" w:pos="8640"/>
              </w:tabs>
              <w:rPr>
                <w:b/>
                <w:i/>
              </w:rPr>
            </w:pPr>
            <w:bookmarkStart w:id="1" w:name="_Hlt415040119"/>
            <w:bookmarkEnd w:id="1"/>
            <w:r w:rsidRPr="00FB38A4">
              <w:rPr>
                <w:b/>
                <w:i/>
              </w:rPr>
              <w:t>Originator:</w:t>
            </w:r>
          </w:p>
        </w:tc>
        <w:tc>
          <w:tcPr>
            <w:tcW w:w="3245" w:type="dxa"/>
          </w:tcPr>
          <w:p w14:paraId="0324553A" w14:textId="77777777" w:rsidR="00C65EF0" w:rsidRPr="00715525" w:rsidRDefault="008D5C65" w:rsidP="001D4173">
            <w:pPr>
              <w:pStyle w:val="Header"/>
              <w:tabs>
                <w:tab w:val="clear" w:pos="4320"/>
                <w:tab w:val="clear" w:pos="8640"/>
              </w:tabs>
              <w:jc w:val="center"/>
              <w:rPr>
                <w:i/>
              </w:rPr>
            </w:pPr>
            <w:r w:rsidRPr="00715525">
              <w:rPr>
                <w:i/>
              </w:rPr>
              <w:t>Michael Sluder</w:t>
            </w:r>
          </w:p>
        </w:tc>
        <w:tc>
          <w:tcPr>
            <w:tcW w:w="416" w:type="dxa"/>
          </w:tcPr>
          <w:p w14:paraId="23E64087" w14:textId="77777777" w:rsidR="00C65EF0" w:rsidRPr="00FB38A4" w:rsidRDefault="00C65EF0" w:rsidP="001D4173">
            <w:pPr>
              <w:pStyle w:val="Header"/>
              <w:tabs>
                <w:tab w:val="clear" w:pos="4320"/>
                <w:tab w:val="clear" w:pos="8640"/>
              </w:tabs>
            </w:pPr>
          </w:p>
        </w:tc>
        <w:tc>
          <w:tcPr>
            <w:tcW w:w="1511" w:type="dxa"/>
          </w:tcPr>
          <w:p w14:paraId="53464633" w14:textId="77777777" w:rsidR="00C65EF0" w:rsidRPr="00C674EF" w:rsidRDefault="00C674EF" w:rsidP="00FB38A4">
            <w:pPr>
              <w:pStyle w:val="Header"/>
              <w:tabs>
                <w:tab w:val="clear" w:pos="4320"/>
                <w:tab w:val="clear" w:pos="8640"/>
              </w:tabs>
              <w:jc w:val="center"/>
            </w:pPr>
            <w:r w:rsidRPr="00C674EF">
              <w:t>08/11/15</w:t>
            </w:r>
          </w:p>
        </w:tc>
      </w:tr>
      <w:tr w:rsidR="00C65EF0" w:rsidRPr="00FB38A4" w14:paraId="29187A36" w14:textId="77777777" w:rsidTr="001D4173">
        <w:trPr>
          <w:cantSplit/>
          <w:trHeight w:val="480"/>
        </w:trPr>
        <w:tc>
          <w:tcPr>
            <w:tcW w:w="3408" w:type="dxa"/>
          </w:tcPr>
          <w:p w14:paraId="78DF720B" w14:textId="77777777" w:rsidR="00C65EF0" w:rsidRPr="00FB38A4" w:rsidRDefault="00C65EF0" w:rsidP="001D4173">
            <w:pPr>
              <w:pStyle w:val="Header"/>
              <w:tabs>
                <w:tab w:val="clear" w:pos="4320"/>
                <w:tab w:val="clear" w:pos="8640"/>
              </w:tabs>
              <w:rPr>
                <w:b/>
                <w:i/>
              </w:rPr>
            </w:pPr>
            <w:r w:rsidRPr="00FB38A4">
              <w:rPr>
                <w:b/>
                <w:i/>
              </w:rPr>
              <w:t>Manufacturing</w:t>
            </w:r>
            <w:r w:rsidR="00715525">
              <w:rPr>
                <w:b/>
                <w:i/>
              </w:rPr>
              <w:t>:</w:t>
            </w:r>
          </w:p>
        </w:tc>
        <w:tc>
          <w:tcPr>
            <w:tcW w:w="3245" w:type="dxa"/>
            <w:tcBorders>
              <w:top w:val="single" w:sz="12" w:space="0" w:color="auto"/>
              <w:bottom w:val="single" w:sz="12" w:space="0" w:color="auto"/>
            </w:tcBorders>
          </w:tcPr>
          <w:p w14:paraId="2F2708B5" w14:textId="77777777" w:rsidR="00C65EF0" w:rsidRPr="00FB38A4" w:rsidRDefault="00715525" w:rsidP="00715525">
            <w:pPr>
              <w:pStyle w:val="Header"/>
              <w:tabs>
                <w:tab w:val="clear" w:pos="4320"/>
                <w:tab w:val="clear" w:pos="8640"/>
              </w:tabs>
              <w:jc w:val="center"/>
              <w:rPr>
                <w:i/>
              </w:rPr>
            </w:pPr>
            <w:r>
              <w:rPr>
                <w:i/>
              </w:rPr>
              <w:t>Jeff Buckner</w:t>
            </w:r>
          </w:p>
        </w:tc>
        <w:tc>
          <w:tcPr>
            <w:tcW w:w="416" w:type="dxa"/>
          </w:tcPr>
          <w:p w14:paraId="0785D336" w14:textId="77777777" w:rsidR="00C65EF0" w:rsidRPr="00FB38A4" w:rsidRDefault="00C65EF0" w:rsidP="001D4173">
            <w:pPr>
              <w:pStyle w:val="Header"/>
              <w:tabs>
                <w:tab w:val="clear" w:pos="4320"/>
                <w:tab w:val="clear" w:pos="8640"/>
              </w:tabs>
              <w:rPr>
                <w:i/>
              </w:rPr>
            </w:pPr>
          </w:p>
        </w:tc>
        <w:tc>
          <w:tcPr>
            <w:tcW w:w="1511" w:type="dxa"/>
            <w:tcBorders>
              <w:top w:val="single" w:sz="12" w:space="0" w:color="auto"/>
              <w:bottom w:val="single" w:sz="12" w:space="0" w:color="auto"/>
            </w:tcBorders>
          </w:tcPr>
          <w:p w14:paraId="34046EB9" w14:textId="77777777" w:rsidR="00C65EF0" w:rsidRPr="00C674EF" w:rsidRDefault="00C674EF" w:rsidP="00FB38A4">
            <w:pPr>
              <w:pStyle w:val="Header"/>
              <w:tabs>
                <w:tab w:val="clear" w:pos="4320"/>
                <w:tab w:val="clear" w:pos="8640"/>
              </w:tabs>
              <w:jc w:val="center"/>
            </w:pPr>
            <w:r w:rsidRPr="00C674EF">
              <w:t>08/24/15</w:t>
            </w:r>
          </w:p>
        </w:tc>
      </w:tr>
      <w:tr w:rsidR="00715525" w:rsidRPr="00FB38A4" w14:paraId="20C7E5A4" w14:textId="77777777" w:rsidTr="001D4173">
        <w:trPr>
          <w:cantSplit/>
          <w:trHeight w:val="480"/>
        </w:trPr>
        <w:tc>
          <w:tcPr>
            <w:tcW w:w="3408" w:type="dxa"/>
          </w:tcPr>
          <w:p w14:paraId="2B153CA4" w14:textId="77777777" w:rsidR="00715525" w:rsidRPr="00FB38A4" w:rsidRDefault="00715525" w:rsidP="001D4173">
            <w:pPr>
              <w:pStyle w:val="Header"/>
              <w:tabs>
                <w:tab w:val="clear" w:pos="4320"/>
                <w:tab w:val="clear" w:pos="8640"/>
              </w:tabs>
              <w:rPr>
                <w:b/>
                <w:i/>
              </w:rPr>
            </w:pPr>
            <w:r>
              <w:rPr>
                <w:b/>
                <w:i/>
              </w:rPr>
              <w:t>Manufacturing:</w:t>
            </w:r>
          </w:p>
        </w:tc>
        <w:tc>
          <w:tcPr>
            <w:tcW w:w="3245" w:type="dxa"/>
            <w:tcBorders>
              <w:top w:val="single" w:sz="12" w:space="0" w:color="auto"/>
              <w:bottom w:val="single" w:sz="12" w:space="0" w:color="auto"/>
            </w:tcBorders>
          </w:tcPr>
          <w:p w14:paraId="68C41CF1" w14:textId="77777777" w:rsidR="00715525" w:rsidRPr="00FB38A4" w:rsidRDefault="00715525" w:rsidP="00715525">
            <w:pPr>
              <w:pStyle w:val="Header"/>
              <w:tabs>
                <w:tab w:val="clear" w:pos="4320"/>
                <w:tab w:val="clear" w:pos="8640"/>
              </w:tabs>
              <w:jc w:val="center"/>
              <w:rPr>
                <w:i/>
              </w:rPr>
            </w:pPr>
            <w:r>
              <w:rPr>
                <w:i/>
              </w:rPr>
              <w:t>Jerry Forker</w:t>
            </w:r>
          </w:p>
        </w:tc>
        <w:tc>
          <w:tcPr>
            <w:tcW w:w="416" w:type="dxa"/>
          </w:tcPr>
          <w:p w14:paraId="469740B0" w14:textId="77777777" w:rsidR="00715525" w:rsidRPr="00FB38A4" w:rsidRDefault="00715525" w:rsidP="001D4173">
            <w:pPr>
              <w:pStyle w:val="Header"/>
              <w:tabs>
                <w:tab w:val="clear" w:pos="4320"/>
                <w:tab w:val="clear" w:pos="8640"/>
              </w:tabs>
              <w:rPr>
                <w:i/>
              </w:rPr>
            </w:pPr>
          </w:p>
        </w:tc>
        <w:tc>
          <w:tcPr>
            <w:tcW w:w="1511" w:type="dxa"/>
            <w:tcBorders>
              <w:top w:val="single" w:sz="12" w:space="0" w:color="auto"/>
              <w:bottom w:val="single" w:sz="12" w:space="0" w:color="auto"/>
            </w:tcBorders>
          </w:tcPr>
          <w:p w14:paraId="3399726F" w14:textId="77777777" w:rsidR="00715525" w:rsidRPr="00C674EF" w:rsidRDefault="00C674EF" w:rsidP="00FB38A4">
            <w:pPr>
              <w:pStyle w:val="Header"/>
              <w:tabs>
                <w:tab w:val="clear" w:pos="4320"/>
                <w:tab w:val="clear" w:pos="8640"/>
              </w:tabs>
              <w:jc w:val="center"/>
            </w:pPr>
            <w:r w:rsidRPr="00C674EF">
              <w:t>08/12/15</w:t>
            </w:r>
          </w:p>
        </w:tc>
      </w:tr>
      <w:tr w:rsidR="00715525" w:rsidRPr="00FB38A4" w14:paraId="23330D8B" w14:textId="77777777" w:rsidTr="001D4173">
        <w:trPr>
          <w:cantSplit/>
          <w:trHeight w:val="480"/>
        </w:trPr>
        <w:tc>
          <w:tcPr>
            <w:tcW w:w="3408" w:type="dxa"/>
          </w:tcPr>
          <w:p w14:paraId="2FC18BD6" w14:textId="77777777" w:rsidR="00715525" w:rsidRDefault="00715525" w:rsidP="001D4173">
            <w:pPr>
              <w:pStyle w:val="Header"/>
              <w:tabs>
                <w:tab w:val="clear" w:pos="4320"/>
                <w:tab w:val="clear" w:pos="8640"/>
              </w:tabs>
              <w:rPr>
                <w:b/>
                <w:i/>
              </w:rPr>
            </w:pPr>
            <w:r>
              <w:rPr>
                <w:b/>
                <w:i/>
              </w:rPr>
              <w:t>Manufacturing:</w:t>
            </w:r>
          </w:p>
        </w:tc>
        <w:tc>
          <w:tcPr>
            <w:tcW w:w="3245" w:type="dxa"/>
            <w:tcBorders>
              <w:top w:val="single" w:sz="12" w:space="0" w:color="auto"/>
              <w:bottom w:val="single" w:sz="12" w:space="0" w:color="auto"/>
            </w:tcBorders>
          </w:tcPr>
          <w:p w14:paraId="2F1E609E" w14:textId="77777777" w:rsidR="00715525" w:rsidRDefault="00204326" w:rsidP="00715525">
            <w:pPr>
              <w:pStyle w:val="Header"/>
              <w:tabs>
                <w:tab w:val="clear" w:pos="4320"/>
                <w:tab w:val="clear" w:pos="8640"/>
              </w:tabs>
              <w:jc w:val="center"/>
              <w:rPr>
                <w:i/>
              </w:rPr>
            </w:pPr>
            <w:r>
              <w:rPr>
                <w:i/>
              </w:rPr>
              <w:t>Sue Landy</w:t>
            </w:r>
          </w:p>
        </w:tc>
        <w:tc>
          <w:tcPr>
            <w:tcW w:w="416" w:type="dxa"/>
          </w:tcPr>
          <w:p w14:paraId="3B6D5900" w14:textId="77777777" w:rsidR="00715525" w:rsidRPr="00FB38A4" w:rsidRDefault="00715525" w:rsidP="001D4173">
            <w:pPr>
              <w:pStyle w:val="Header"/>
              <w:tabs>
                <w:tab w:val="clear" w:pos="4320"/>
                <w:tab w:val="clear" w:pos="8640"/>
              </w:tabs>
              <w:rPr>
                <w:i/>
              </w:rPr>
            </w:pPr>
          </w:p>
        </w:tc>
        <w:tc>
          <w:tcPr>
            <w:tcW w:w="1511" w:type="dxa"/>
            <w:tcBorders>
              <w:top w:val="single" w:sz="12" w:space="0" w:color="auto"/>
              <w:bottom w:val="single" w:sz="12" w:space="0" w:color="auto"/>
            </w:tcBorders>
          </w:tcPr>
          <w:p w14:paraId="6CFC3967" w14:textId="77777777" w:rsidR="00715525" w:rsidRPr="00C674EF" w:rsidRDefault="00C674EF" w:rsidP="00FB38A4">
            <w:pPr>
              <w:pStyle w:val="Header"/>
              <w:tabs>
                <w:tab w:val="clear" w:pos="4320"/>
                <w:tab w:val="clear" w:pos="8640"/>
              </w:tabs>
              <w:jc w:val="center"/>
            </w:pPr>
            <w:r w:rsidRPr="00C674EF">
              <w:t>08/11/15</w:t>
            </w:r>
          </w:p>
        </w:tc>
      </w:tr>
      <w:tr w:rsidR="00715525" w:rsidRPr="00FB38A4" w14:paraId="0DD3AC0B" w14:textId="77777777" w:rsidTr="001D4173">
        <w:trPr>
          <w:cantSplit/>
          <w:trHeight w:val="480"/>
        </w:trPr>
        <w:tc>
          <w:tcPr>
            <w:tcW w:w="3408" w:type="dxa"/>
          </w:tcPr>
          <w:p w14:paraId="789B6156" w14:textId="77777777" w:rsidR="00715525" w:rsidRDefault="00715525" w:rsidP="001D4173">
            <w:pPr>
              <w:pStyle w:val="Header"/>
              <w:tabs>
                <w:tab w:val="clear" w:pos="4320"/>
                <w:tab w:val="clear" w:pos="8640"/>
              </w:tabs>
              <w:rPr>
                <w:b/>
                <w:i/>
              </w:rPr>
            </w:pPr>
            <w:r>
              <w:rPr>
                <w:b/>
                <w:i/>
              </w:rPr>
              <w:t>Manufacturing:</w:t>
            </w:r>
          </w:p>
        </w:tc>
        <w:tc>
          <w:tcPr>
            <w:tcW w:w="3245" w:type="dxa"/>
            <w:tcBorders>
              <w:top w:val="single" w:sz="12" w:space="0" w:color="auto"/>
              <w:bottom w:val="single" w:sz="12" w:space="0" w:color="auto"/>
            </w:tcBorders>
          </w:tcPr>
          <w:p w14:paraId="7BF22A42" w14:textId="77777777" w:rsidR="00715525" w:rsidRDefault="00715525" w:rsidP="00715525">
            <w:pPr>
              <w:pStyle w:val="Header"/>
              <w:tabs>
                <w:tab w:val="clear" w:pos="4320"/>
                <w:tab w:val="clear" w:pos="8640"/>
              </w:tabs>
              <w:jc w:val="center"/>
              <w:rPr>
                <w:i/>
              </w:rPr>
            </w:pPr>
            <w:r>
              <w:rPr>
                <w:i/>
              </w:rPr>
              <w:t>Mike Little</w:t>
            </w:r>
          </w:p>
        </w:tc>
        <w:tc>
          <w:tcPr>
            <w:tcW w:w="416" w:type="dxa"/>
          </w:tcPr>
          <w:p w14:paraId="144C164C" w14:textId="77777777" w:rsidR="00715525" w:rsidRPr="00FB38A4" w:rsidRDefault="00715525" w:rsidP="001D4173">
            <w:pPr>
              <w:pStyle w:val="Header"/>
              <w:tabs>
                <w:tab w:val="clear" w:pos="4320"/>
                <w:tab w:val="clear" w:pos="8640"/>
              </w:tabs>
              <w:rPr>
                <w:i/>
              </w:rPr>
            </w:pPr>
          </w:p>
        </w:tc>
        <w:tc>
          <w:tcPr>
            <w:tcW w:w="1511" w:type="dxa"/>
            <w:tcBorders>
              <w:top w:val="single" w:sz="12" w:space="0" w:color="auto"/>
              <w:bottom w:val="single" w:sz="12" w:space="0" w:color="auto"/>
            </w:tcBorders>
          </w:tcPr>
          <w:p w14:paraId="46001FE0" w14:textId="77777777" w:rsidR="00715525" w:rsidRPr="00C674EF" w:rsidRDefault="00C674EF" w:rsidP="00FB38A4">
            <w:pPr>
              <w:pStyle w:val="Header"/>
              <w:tabs>
                <w:tab w:val="clear" w:pos="4320"/>
                <w:tab w:val="clear" w:pos="8640"/>
              </w:tabs>
              <w:jc w:val="center"/>
            </w:pPr>
            <w:r w:rsidRPr="00C674EF">
              <w:t>08/24/15</w:t>
            </w:r>
          </w:p>
        </w:tc>
      </w:tr>
    </w:tbl>
    <w:p w14:paraId="0C7BE968" w14:textId="77777777" w:rsidR="00C65EF0" w:rsidRDefault="00C65EF0" w:rsidP="00C65EF0">
      <w:pPr>
        <w:spacing w:before="120" w:after="120"/>
        <w:jc w:val="center"/>
        <w:rPr>
          <w:rFonts w:ascii="Arial" w:hAnsi="Arial"/>
          <w:i/>
          <w:sz w:val="24"/>
          <w:szCs w:val="24"/>
          <w:u w:val="single"/>
        </w:rPr>
      </w:pPr>
      <w:r>
        <w:rPr>
          <w:rFonts w:ascii="Arial" w:hAnsi="Arial"/>
          <w:i/>
          <w:sz w:val="24"/>
          <w:szCs w:val="24"/>
          <w:u w:val="single"/>
        </w:rPr>
        <w:t>REVISION PAGE</w:t>
      </w:r>
    </w:p>
    <w:tbl>
      <w:tblPr>
        <w:tblW w:w="0" w:type="auto"/>
        <w:tblInd w:w="1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1443"/>
        <w:gridCol w:w="1413"/>
        <w:gridCol w:w="1683"/>
        <w:gridCol w:w="4008"/>
      </w:tblGrid>
      <w:tr w:rsidR="00C65EF0" w14:paraId="6844F723" w14:textId="77777777" w:rsidTr="001D4173">
        <w:trPr>
          <w:cantSplit/>
        </w:trPr>
        <w:tc>
          <w:tcPr>
            <w:tcW w:w="1443" w:type="dxa"/>
          </w:tcPr>
          <w:p w14:paraId="08B5F23B" w14:textId="77777777" w:rsidR="00C65EF0" w:rsidRDefault="00C65EF0" w:rsidP="001D4173">
            <w:pPr>
              <w:spacing w:before="120"/>
              <w:rPr>
                <w:rFonts w:ascii="Arial" w:hAnsi="Arial"/>
              </w:rPr>
            </w:pPr>
            <w:r>
              <w:rPr>
                <w:rFonts w:ascii="Arial" w:hAnsi="Arial"/>
              </w:rPr>
              <w:t xml:space="preserve">REV. </w:t>
            </w:r>
          </w:p>
        </w:tc>
        <w:tc>
          <w:tcPr>
            <w:tcW w:w="1413" w:type="dxa"/>
          </w:tcPr>
          <w:p w14:paraId="471A84CB" w14:textId="77777777" w:rsidR="00C65EF0" w:rsidRDefault="00C65EF0" w:rsidP="001D4173">
            <w:pPr>
              <w:spacing w:before="120"/>
              <w:jc w:val="center"/>
              <w:rPr>
                <w:rFonts w:ascii="Arial" w:hAnsi="Arial"/>
              </w:rPr>
            </w:pPr>
            <w:r>
              <w:rPr>
                <w:rFonts w:ascii="Arial" w:hAnsi="Arial"/>
              </w:rPr>
              <w:t>EFFECTIVE DATE</w:t>
            </w:r>
          </w:p>
        </w:tc>
        <w:tc>
          <w:tcPr>
            <w:tcW w:w="1683" w:type="dxa"/>
          </w:tcPr>
          <w:p w14:paraId="5F6544E6" w14:textId="77777777" w:rsidR="00C65EF0" w:rsidRDefault="00204326" w:rsidP="001D4173">
            <w:pPr>
              <w:spacing w:before="120"/>
              <w:jc w:val="center"/>
              <w:rPr>
                <w:rFonts w:ascii="Arial" w:hAnsi="Arial"/>
              </w:rPr>
            </w:pPr>
            <w:r>
              <w:rPr>
                <w:rFonts w:ascii="Arial" w:hAnsi="Arial"/>
              </w:rPr>
              <w:t>Section(s)</w:t>
            </w:r>
          </w:p>
        </w:tc>
        <w:tc>
          <w:tcPr>
            <w:tcW w:w="4008" w:type="dxa"/>
          </w:tcPr>
          <w:p w14:paraId="4B110DA3" w14:textId="77777777" w:rsidR="00C65EF0" w:rsidRDefault="00C65EF0" w:rsidP="001D4173">
            <w:pPr>
              <w:spacing w:before="120"/>
              <w:jc w:val="center"/>
              <w:rPr>
                <w:rFonts w:ascii="Arial" w:hAnsi="Arial"/>
              </w:rPr>
            </w:pPr>
            <w:r>
              <w:rPr>
                <w:rFonts w:ascii="Arial" w:hAnsi="Arial"/>
              </w:rPr>
              <w:t>DESCRIPTION</w:t>
            </w:r>
          </w:p>
        </w:tc>
      </w:tr>
      <w:tr w:rsidR="00C65EF0" w14:paraId="0142301A" w14:textId="77777777" w:rsidTr="001D4173">
        <w:trPr>
          <w:cantSplit/>
        </w:trPr>
        <w:tc>
          <w:tcPr>
            <w:tcW w:w="1443" w:type="dxa"/>
          </w:tcPr>
          <w:p w14:paraId="38C9DA26" w14:textId="77777777" w:rsidR="00C65EF0" w:rsidRDefault="00C65EF0" w:rsidP="001D4173">
            <w:pPr>
              <w:spacing w:before="120"/>
              <w:jc w:val="center"/>
              <w:rPr>
                <w:rFonts w:ascii="Arial" w:hAnsi="Arial"/>
              </w:rPr>
            </w:pPr>
            <w:r>
              <w:rPr>
                <w:rFonts w:ascii="Arial" w:hAnsi="Arial"/>
              </w:rPr>
              <w:t>-</w:t>
            </w:r>
          </w:p>
        </w:tc>
        <w:tc>
          <w:tcPr>
            <w:tcW w:w="1413" w:type="dxa"/>
          </w:tcPr>
          <w:p w14:paraId="32C2B4E1" w14:textId="77777777" w:rsidR="00C65EF0" w:rsidRDefault="00C674EF" w:rsidP="001D4173">
            <w:pPr>
              <w:spacing w:before="120"/>
              <w:jc w:val="center"/>
              <w:rPr>
                <w:rFonts w:ascii="Arial" w:hAnsi="Arial"/>
              </w:rPr>
            </w:pPr>
            <w:r>
              <w:rPr>
                <w:rFonts w:ascii="Arial" w:hAnsi="Arial"/>
              </w:rPr>
              <w:t>07/28/10</w:t>
            </w:r>
          </w:p>
        </w:tc>
        <w:tc>
          <w:tcPr>
            <w:tcW w:w="1683" w:type="dxa"/>
          </w:tcPr>
          <w:p w14:paraId="72A1E3BE" w14:textId="77777777" w:rsidR="00C65EF0" w:rsidRDefault="00C65EF0" w:rsidP="001D4173">
            <w:pPr>
              <w:spacing w:before="120"/>
              <w:jc w:val="center"/>
              <w:rPr>
                <w:rFonts w:ascii="Arial" w:hAnsi="Arial"/>
              </w:rPr>
            </w:pPr>
            <w:r>
              <w:rPr>
                <w:rFonts w:ascii="Arial" w:hAnsi="Arial"/>
              </w:rPr>
              <w:t>All</w:t>
            </w:r>
          </w:p>
        </w:tc>
        <w:tc>
          <w:tcPr>
            <w:tcW w:w="4008" w:type="dxa"/>
          </w:tcPr>
          <w:p w14:paraId="47AADF38" w14:textId="77777777" w:rsidR="00C65EF0" w:rsidRDefault="00C65EF0" w:rsidP="001D4173">
            <w:pPr>
              <w:spacing w:before="120"/>
              <w:jc w:val="center"/>
              <w:rPr>
                <w:rFonts w:ascii="Arial" w:hAnsi="Arial"/>
              </w:rPr>
            </w:pPr>
            <w:r>
              <w:rPr>
                <w:rFonts w:ascii="Arial" w:hAnsi="Arial"/>
              </w:rPr>
              <w:t>New Procedure</w:t>
            </w:r>
          </w:p>
        </w:tc>
      </w:tr>
      <w:tr w:rsidR="00C65EF0" w14:paraId="5984841E" w14:textId="77777777" w:rsidTr="001D4173">
        <w:trPr>
          <w:cantSplit/>
        </w:trPr>
        <w:tc>
          <w:tcPr>
            <w:tcW w:w="1443" w:type="dxa"/>
          </w:tcPr>
          <w:p w14:paraId="633C173B" w14:textId="77777777" w:rsidR="00C65EF0" w:rsidRDefault="00204326" w:rsidP="001D4173">
            <w:pPr>
              <w:spacing w:before="120"/>
              <w:jc w:val="center"/>
              <w:rPr>
                <w:rFonts w:ascii="Arial" w:hAnsi="Arial"/>
              </w:rPr>
            </w:pPr>
            <w:r>
              <w:rPr>
                <w:rFonts w:ascii="Arial" w:hAnsi="Arial"/>
              </w:rPr>
              <w:t>A</w:t>
            </w:r>
          </w:p>
        </w:tc>
        <w:tc>
          <w:tcPr>
            <w:tcW w:w="1413" w:type="dxa"/>
          </w:tcPr>
          <w:p w14:paraId="13541EB6" w14:textId="77777777" w:rsidR="00C65EF0" w:rsidRDefault="00C674EF" w:rsidP="001D4173">
            <w:pPr>
              <w:spacing w:before="120"/>
              <w:jc w:val="center"/>
              <w:rPr>
                <w:rFonts w:ascii="Arial" w:hAnsi="Arial"/>
              </w:rPr>
            </w:pPr>
            <w:r>
              <w:rPr>
                <w:rFonts w:ascii="Arial" w:hAnsi="Arial"/>
              </w:rPr>
              <w:t>08/24/15</w:t>
            </w:r>
          </w:p>
        </w:tc>
        <w:tc>
          <w:tcPr>
            <w:tcW w:w="1683" w:type="dxa"/>
          </w:tcPr>
          <w:p w14:paraId="1D2AD6C1" w14:textId="77777777" w:rsidR="00C65EF0" w:rsidRDefault="00204326" w:rsidP="001D4173">
            <w:pPr>
              <w:spacing w:before="120"/>
              <w:jc w:val="center"/>
              <w:rPr>
                <w:rFonts w:ascii="Arial" w:hAnsi="Arial"/>
              </w:rPr>
            </w:pPr>
            <w:r>
              <w:rPr>
                <w:rFonts w:ascii="Arial" w:hAnsi="Arial"/>
              </w:rPr>
              <w:t>All</w:t>
            </w:r>
          </w:p>
        </w:tc>
        <w:tc>
          <w:tcPr>
            <w:tcW w:w="4008" w:type="dxa"/>
          </w:tcPr>
          <w:p w14:paraId="0F7D6B28" w14:textId="77777777" w:rsidR="00C65EF0" w:rsidRDefault="00204326" w:rsidP="001D4173">
            <w:pPr>
              <w:spacing w:before="120"/>
              <w:rPr>
                <w:rFonts w:ascii="Arial" w:hAnsi="Arial"/>
              </w:rPr>
            </w:pPr>
            <w:proofErr w:type="gramStart"/>
            <w:r>
              <w:rPr>
                <w:rFonts w:ascii="Arial" w:hAnsi="Arial"/>
              </w:rPr>
              <w:t>3 year</w:t>
            </w:r>
            <w:proofErr w:type="gramEnd"/>
            <w:r>
              <w:rPr>
                <w:rFonts w:ascii="Arial" w:hAnsi="Arial"/>
              </w:rPr>
              <w:t xml:space="preserve"> Review – no changes</w:t>
            </w:r>
          </w:p>
        </w:tc>
      </w:tr>
      <w:tr w:rsidR="00C65EF0" w14:paraId="043AB7F4" w14:textId="77777777" w:rsidTr="001D4173">
        <w:trPr>
          <w:cantSplit/>
        </w:trPr>
        <w:tc>
          <w:tcPr>
            <w:tcW w:w="1443" w:type="dxa"/>
          </w:tcPr>
          <w:p w14:paraId="4BCD61A4" w14:textId="77777777" w:rsidR="00C65EF0" w:rsidRDefault="00C65EF0" w:rsidP="001D4173">
            <w:pPr>
              <w:spacing w:before="120"/>
              <w:jc w:val="center"/>
              <w:rPr>
                <w:rFonts w:ascii="Arial" w:hAnsi="Arial"/>
              </w:rPr>
            </w:pPr>
          </w:p>
        </w:tc>
        <w:tc>
          <w:tcPr>
            <w:tcW w:w="1413" w:type="dxa"/>
          </w:tcPr>
          <w:p w14:paraId="2127BC41" w14:textId="77777777" w:rsidR="00C65EF0" w:rsidRDefault="00C65EF0" w:rsidP="001D4173">
            <w:pPr>
              <w:spacing w:before="120"/>
              <w:rPr>
                <w:rFonts w:ascii="Arial" w:hAnsi="Arial"/>
              </w:rPr>
            </w:pPr>
          </w:p>
        </w:tc>
        <w:tc>
          <w:tcPr>
            <w:tcW w:w="1683" w:type="dxa"/>
          </w:tcPr>
          <w:p w14:paraId="0C6DBDC4" w14:textId="77777777" w:rsidR="00C65EF0" w:rsidRDefault="00C65EF0" w:rsidP="001D4173">
            <w:pPr>
              <w:spacing w:before="120"/>
              <w:jc w:val="center"/>
              <w:rPr>
                <w:rFonts w:ascii="Arial" w:hAnsi="Arial"/>
              </w:rPr>
            </w:pPr>
          </w:p>
        </w:tc>
        <w:tc>
          <w:tcPr>
            <w:tcW w:w="4008" w:type="dxa"/>
          </w:tcPr>
          <w:p w14:paraId="6915CBDC" w14:textId="77777777" w:rsidR="00C65EF0" w:rsidRDefault="00C65EF0" w:rsidP="001D4173">
            <w:pPr>
              <w:spacing w:before="120"/>
              <w:rPr>
                <w:rFonts w:ascii="Arial" w:hAnsi="Arial"/>
              </w:rPr>
            </w:pPr>
          </w:p>
        </w:tc>
      </w:tr>
    </w:tbl>
    <w:p w14:paraId="5BAFB6DF" w14:textId="77777777" w:rsidR="00C65EF0" w:rsidRDefault="00C65EF0" w:rsidP="00C65EF0"/>
    <w:p w14:paraId="7F0781CB" w14:textId="77777777" w:rsidR="00C65EF0" w:rsidRDefault="00C65EF0">
      <w:pPr>
        <w:spacing w:before="120" w:after="120"/>
        <w:ind w:left="720" w:hanging="720"/>
        <w:rPr>
          <w:b/>
          <w:i/>
          <w:color w:val="000000"/>
          <w:sz w:val="24"/>
        </w:rPr>
      </w:pPr>
      <w:r>
        <w:rPr>
          <w:b/>
          <w:i/>
          <w:color w:val="000000"/>
          <w:sz w:val="24"/>
        </w:rPr>
        <w:br w:type="page"/>
      </w:r>
    </w:p>
    <w:p w14:paraId="5E0B4174" w14:textId="77777777" w:rsidR="001D4173" w:rsidRDefault="001D4173">
      <w:pPr>
        <w:spacing w:before="120" w:after="120"/>
        <w:ind w:left="720" w:hanging="720"/>
        <w:rPr>
          <w:b/>
          <w:i/>
          <w:color w:val="000000"/>
          <w:sz w:val="24"/>
          <w:u w:val="single"/>
        </w:rPr>
      </w:pPr>
      <w:r>
        <w:rPr>
          <w:b/>
          <w:i/>
          <w:color w:val="000000"/>
          <w:sz w:val="24"/>
        </w:rPr>
        <w:t>1.0</w:t>
      </w:r>
      <w:r>
        <w:rPr>
          <w:b/>
          <w:i/>
          <w:color w:val="000000"/>
          <w:sz w:val="24"/>
        </w:rPr>
        <w:tab/>
      </w:r>
      <w:r>
        <w:rPr>
          <w:b/>
          <w:i/>
          <w:color w:val="000000"/>
          <w:sz w:val="24"/>
          <w:u w:val="single"/>
        </w:rPr>
        <w:t>Purpose:</w:t>
      </w:r>
    </w:p>
    <w:p w14:paraId="70DAF0F4" w14:textId="77777777" w:rsidR="008D5C65" w:rsidRPr="005D43DD" w:rsidRDefault="008D5C65" w:rsidP="008D5C65">
      <w:pPr>
        <w:pStyle w:val="BlockText"/>
        <w:rPr>
          <w:sz w:val="22"/>
        </w:rPr>
      </w:pPr>
      <w:r w:rsidRPr="005D43DD">
        <w:rPr>
          <w:sz w:val="22"/>
        </w:rPr>
        <w:t xml:space="preserve">To establish a standardized procedure that will eliminate processing excess FGS inventory that is currently in production and WIP inventory. </w:t>
      </w:r>
    </w:p>
    <w:p w14:paraId="1A5ABD79" w14:textId="77777777" w:rsidR="001D4173" w:rsidRDefault="001D4173">
      <w:pPr>
        <w:spacing w:before="120" w:after="120"/>
        <w:ind w:left="720" w:hanging="720"/>
        <w:rPr>
          <w:b/>
          <w:i/>
          <w:color w:val="000000"/>
          <w:sz w:val="24"/>
          <w:u w:val="single"/>
        </w:rPr>
      </w:pPr>
      <w:r>
        <w:rPr>
          <w:b/>
          <w:i/>
          <w:color w:val="000000"/>
          <w:sz w:val="24"/>
        </w:rPr>
        <w:t>2.0</w:t>
      </w:r>
      <w:r>
        <w:rPr>
          <w:b/>
          <w:i/>
          <w:color w:val="000000"/>
          <w:sz w:val="24"/>
        </w:rPr>
        <w:tab/>
      </w:r>
      <w:r>
        <w:rPr>
          <w:b/>
          <w:i/>
          <w:color w:val="000000"/>
          <w:sz w:val="24"/>
          <w:u w:val="single"/>
        </w:rPr>
        <w:t>Scope:</w:t>
      </w:r>
    </w:p>
    <w:p w14:paraId="2623961D" w14:textId="77777777" w:rsidR="008D5C65" w:rsidRPr="005D43DD" w:rsidRDefault="008D5C65" w:rsidP="008D5C65">
      <w:pPr>
        <w:pStyle w:val="BodyTextIndent"/>
        <w:rPr>
          <w:sz w:val="22"/>
        </w:rPr>
      </w:pPr>
      <w:r w:rsidRPr="005D43DD">
        <w:rPr>
          <w:sz w:val="22"/>
        </w:rPr>
        <w:t xml:space="preserve">This procedure covers the necessary steps to eliminate processing work orders (units) introduced to the production schedule and in active status at </w:t>
      </w:r>
      <w:proofErr w:type="spellStart"/>
      <w:r w:rsidRPr="005D43DD">
        <w:rPr>
          <w:sz w:val="22"/>
        </w:rPr>
        <w:t>AxisClinical</w:t>
      </w:r>
      <w:proofErr w:type="spellEnd"/>
      <w:r w:rsidRPr="005D43DD">
        <w:rPr>
          <w:sz w:val="22"/>
        </w:rPr>
        <w:t xml:space="preserve">, </w:t>
      </w:r>
      <w:smartTag w:uri="urn:schemas-microsoft-com:office:smarttags" w:element="PlaceName">
        <w:smartTag w:uri="urn:schemas-microsoft-com:office:smarttags" w:element="City">
          <w:r w:rsidRPr="005D43DD">
            <w:rPr>
              <w:sz w:val="22"/>
            </w:rPr>
            <w:t>Asheville</w:t>
          </w:r>
        </w:smartTag>
        <w:r w:rsidRPr="005D43DD">
          <w:rPr>
            <w:sz w:val="22"/>
          </w:rPr>
          <w:t xml:space="preserve">, </w:t>
        </w:r>
        <w:smartTag w:uri="urn:schemas-microsoft-com:office:smarttags" w:element="State">
          <w:r w:rsidRPr="005D43DD">
            <w:rPr>
              <w:sz w:val="22"/>
            </w:rPr>
            <w:t>NC</w:t>
          </w:r>
        </w:smartTag>
      </w:smartTag>
      <w:r w:rsidRPr="005D43DD">
        <w:rPr>
          <w:sz w:val="22"/>
        </w:rPr>
        <w:t>.</w:t>
      </w:r>
    </w:p>
    <w:p w14:paraId="3E429121" w14:textId="77777777" w:rsidR="001D4173" w:rsidRDefault="001D4173">
      <w:pPr>
        <w:spacing w:before="120" w:after="120"/>
        <w:ind w:left="720" w:hanging="720"/>
        <w:rPr>
          <w:b/>
          <w:i/>
          <w:color w:val="000000"/>
          <w:sz w:val="24"/>
          <w:u w:val="single"/>
        </w:rPr>
      </w:pPr>
      <w:r>
        <w:rPr>
          <w:b/>
          <w:i/>
          <w:color w:val="000000"/>
          <w:sz w:val="24"/>
        </w:rPr>
        <w:t>3.0</w:t>
      </w:r>
      <w:r>
        <w:rPr>
          <w:b/>
          <w:i/>
          <w:color w:val="000000"/>
          <w:sz w:val="24"/>
        </w:rPr>
        <w:tab/>
      </w:r>
      <w:r>
        <w:rPr>
          <w:b/>
          <w:i/>
          <w:color w:val="000000"/>
          <w:sz w:val="24"/>
          <w:u w:val="single"/>
        </w:rPr>
        <w:t>Materials, Equipment or Documents Associated:</w:t>
      </w:r>
    </w:p>
    <w:p w14:paraId="1AC67A7A" w14:textId="77777777" w:rsidR="009B3F63" w:rsidRDefault="009B3F63" w:rsidP="005D43DD">
      <w:pPr>
        <w:pStyle w:val="BodyTextIndent"/>
        <w:numPr>
          <w:ilvl w:val="1"/>
          <w:numId w:val="5"/>
        </w:numPr>
        <w:ind w:left="1440"/>
        <w:rPr>
          <w:sz w:val="22"/>
          <w:szCs w:val="22"/>
        </w:rPr>
      </w:pPr>
      <w:r>
        <w:rPr>
          <w:sz w:val="22"/>
          <w:szCs w:val="22"/>
        </w:rPr>
        <w:t>Baan System</w:t>
      </w:r>
    </w:p>
    <w:p w14:paraId="4B556BD8" w14:textId="77777777" w:rsidR="007A48F0" w:rsidRDefault="007A48F0" w:rsidP="005D43DD">
      <w:pPr>
        <w:pStyle w:val="BodyTextIndent"/>
        <w:numPr>
          <w:ilvl w:val="1"/>
          <w:numId w:val="5"/>
        </w:numPr>
        <w:ind w:left="1440"/>
        <w:rPr>
          <w:sz w:val="22"/>
          <w:szCs w:val="22"/>
        </w:rPr>
      </w:pPr>
      <w:r>
        <w:rPr>
          <w:sz w:val="22"/>
          <w:szCs w:val="22"/>
        </w:rPr>
        <w:t>Production (Rework) Orders</w:t>
      </w:r>
    </w:p>
    <w:p w14:paraId="271708EC" w14:textId="77777777" w:rsidR="00E9035E" w:rsidRPr="005D43DD" w:rsidRDefault="00E9035E" w:rsidP="005D43DD">
      <w:pPr>
        <w:pStyle w:val="BodyTextIndent"/>
        <w:numPr>
          <w:ilvl w:val="1"/>
          <w:numId w:val="5"/>
        </w:numPr>
        <w:ind w:left="1440"/>
        <w:rPr>
          <w:sz w:val="22"/>
          <w:szCs w:val="22"/>
        </w:rPr>
      </w:pPr>
      <w:r w:rsidRPr="005D43DD">
        <w:rPr>
          <w:sz w:val="22"/>
          <w:szCs w:val="22"/>
        </w:rPr>
        <w:t>Bills of Materials</w:t>
      </w:r>
    </w:p>
    <w:p w14:paraId="39BE1C34" w14:textId="77777777" w:rsidR="009B3F63" w:rsidRPr="009B3F63" w:rsidRDefault="009B3F63" w:rsidP="005D43DD">
      <w:pPr>
        <w:pStyle w:val="BodyTextIndent"/>
        <w:numPr>
          <w:ilvl w:val="1"/>
          <w:numId w:val="5"/>
        </w:numPr>
        <w:ind w:left="1440"/>
        <w:rPr>
          <w:sz w:val="22"/>
          <w:szCs w:val="22"/>
        </w:rPr>
      </w:pPr>
      <w:r>
        <w:rPr>
          <w:sz w:val="22"/>
          <w:szCs w:val="22"/>
        </w:rPr>
        <w:t>QAP502</w:t>
      </w:r>
      <w:r>
        <w:rPr>
          <w:sz w:val="22"/>
        </w:rPr>
        <w:t>,</w:t>
      </w:r>
      <w:r>
        <w:rPr>
          <w:sz w:val="22"/>
        </w:rPr>
        <w:tab/>
        <w:t>Document Control</w:t>
      </w:r>
    </w:p>
    <w:p w14:paraId="4D4CC1E5" w14:textId="77777777" w:rsidR="009B3F63" w:rsidRDefault="009B3F63" w:rsidP="005D43DD">
      <w:pPr>
        <w:pStyle w:val="BodyTextIndent"/>
        <w:numPr>
          <w:ilvl w:val="1"/>
          <w:numId w:val="5"/>
        </w:numPr>
        <w:ind w:left="1440"/>
        <w:rPr>
          <w:sz w:val="22"/>
          <w:szCs w:val="22"/>
        </w:rPr>
      </w:pPr>
      <w:r>
        <w:rPr>
          <w:sz w:val="22"/>
        </w:rPr>
        <w:t>QAP801</w:t>
      </w:r>
      <w:r>
        <w:rPr>
          <w:sz w:val="22"/>
        </w:rPr>
        <w:tab/>
        <w:t>Material Identification Procedure</w:t>
      </w:r>
    </w:p>
    <w:p w14:paraId="14B74137" w14:textId="77777777" w:rsidR="00E9035E" w:rsidRDefault="00E9035E" w:rsidP="005D43DD">
      <w:pPr>
        <w:pStyle w:val="BodyTextIndent"/>
        <w:numPr>
          <w:ilvl w:val="1"/>
          <w:numId w:val="5"/>
        </w:numPr>
        <w:ind w:left="1440"/>
        <w:rPr>
          <w:sz w:val="22"/>
          <w:szCs w:val="22"/>
        </w:rPr>
      </w:pPr>
      <w:r w:rsidRPr="005D43DD">
        <w:rPr>
          <w:sz w:val="22"/>
          <w:szCs w:val="22"/>
        </w:rPr>
        <w:t>QAP901</w:t>
      </w:r>
      <w:r w:rsidRPr="005D43DD">
        <w:rPr>
          <w:sz w:val="22"/>
          <w:szCs w:val="22"/>
        </w:rPr>
        <w:tab/>
        <w:t>Process Control Procedure</w:t>
      </w:r>
    </w:p>
    <w:p w14:paraId="554D9859" w14:textId="77777777" w:rsidR="009B3F63" w:rsidRDefault="009B3F63" w:rsidP="005D43DD">
      <w:pPr>
        <w:pStyle w:val="BodyTextIndent"/>
        <w:numPr>
          <w:ilvl w:val="1"/>
          <w:numId w:val="5"/>
        </w:numPr>
        <w:ind w:left="1440"/>
        <w:rPr>
          <w:sz w:val="22"/>
          <w:szCs w:val="22"/>
        </w:rPr>
      </w:pPr>
      <w:r>
        <w:rPr>
          <w:sz w:val="22"/>
          <w:szCs w:val="22"/>
        </w:rPr>
        <w:t>QAP1202</w:t>
      </w:r>
      <w:r>
        <w:rPr>
          <w:sz w:val="22"/>
          <w:szCs w:val="22"/>
        </w:rPr>
        <w:tab/>
        <w:t>Inspection and Test Status</w:t>
      </w:r>
    </w:p>
    <w:p w14:paraId="1CDA5F1B" w14:textId="77777777" w:rsidR="009B3F63" w:rsidRPr="005D43DD" w:rsidRDefault="009B3F63" w:rsidP="005D43DD">
      <w:pPr>
        <w:pStyle w:val="BodyTextIndent"/>
        <w:numPr>
          <w:ilvl w:val="1"/>
          <w:numId w:val="5"/>
        </w:numPr>
        <w:ind w:left="1440"/>
        <w:rPr>
          <w:sz w:val="22"/>
          <w:szCs w:val="22"/>
        </w:rPr>
      </w:pPr>
      <w:r>
        <w:rPr>
          <w:sz w:val="22"/>
          <w:szCs w:val="22"/>
        </w:rPr>
        <w:t>QAP1203</w:t>
      </w:r>
      <w:r>
        <w:rPr>
          <w:sz w:val="22"/>
          <w:szCs w:val="22"/>
        </w:rPr>
        <w:tab/>
      </w:r>
      <w:r>
        <w:rPr>
          <w:sz w:val="22"/>
        </w:rPr>
        <w:t>Stamp Use and Control</w:t>
      </w:r>
    </w:p>
    <w:p w14:paraId="007F614F" w14:textId="77777777" w:rsidR="00E9035E" w:rsidRPr="005D43DD" w:rsidRDefault="00E9035E" w:rsidP="005D43DD">
      <w:pPr>
        <w:pStyle w:val="BodyTextIndent"/>
        <w:numPr>
          <w:ilvl w:val="1"/>
          <w:numId w:val="5"/>
        </w:numPr>
        <w:ind w:left="1440"/>
        <w:rPr>
          <w:sz w:val="22"/>
          <w:szCs w:val="22"/>
        </w:rPr>
      </w:pPr>
      <w:r w:rsidRPr="005D43DD">
        <w:rPr>
          <w:sz w:val="22"/>
          <w:szCs w:val="22"/>
        </w:rPr>
        <w:t>QAP1301</w:t>
      </w:r>
      <w:r w:rsidRPr="005D43DD">
        <w:rPr>
          <w:sz w:val="22"/>
          <w:szCs w:val="22"/>
        </w:rPr>
        <w:tab/>
        <w:t>RMA Procedure for Returned Products</w:t>
      </w:r>
    </w:p>
    <w:p w14:paraId="31C4C6A7" w14:textId="77777777" w:rsidR="00E9035E" w:rsidRDefault="00E9035E" w:rsidP="005D43DD">
      <w:pPr>
        <w:pStyle w:val="BodyTextIndent"/>
        <w:numPr>
          <w:ilvl w:val="1"/>
          <w:numId w:val="5"/>
        </w:numPr>
        <w:ind w:left="1440"/>
        <w:rPr>
          <w:sz w:val="22"/>
          <w:szCs w:val="22"/>
        </w:rPr>
      </w:pPr>
      <w:r w:rsidRPr="005D43DD">
        <w:rPr>
          <w:sz w:val="22"/>
          <w:szCs w:val="22"/>
        </w:rPr>
        <w:t>QAP1306</w:t>
      </w:r>
      <w:r w:rsidRPr="005D43DD">
        <w:rPr>
          <w:sz w:val="22"/>
          <w:szCs w:val="22"/>
        </w:rPr>
        <w:tab/>
        <w:t>Non-Conforming Material Control Procedure</w:t>
      </w:r>
    </w:p>
    <w:p w14:paraId="6505BBED" w14:textId="77777777" w:rsidR="00DC593D" w:rsidRPr="005D43DD" w:rsidRDefault="00DC593D" w:rsidP="005D43DD">
      <w:pPr>
        <w:pStyle w:val="BodyTextIndent"/>
        <w:numPr>
          <w:ilvl w:val="1"/>
          <w:numId w:val="5"/>
        </w:numPr>
        <w:ind w:left="1440"/>
        <w:rPr>
          <w:sz w:val="22"/>
          <w:szCs w:val="22"/>
        </w:rPr>
      </w:pPr>
      <w:r>
        <w:rPr>
          <w:sz w:val="22"/>
          <w:szCs w:val="22"/>
        </w:rPr>
        <w:t>QAP1307</w:t>
      </w:r>
      <w:r>
        <w:rPr>
          <w:sz w:val="22"/>
          <w:szCs w:val="22"/>
        </w:rPr>
        <w:tab/>
        <w:t>Product Hold Procedure</w:t>
      </w:r>
    </w:p>
    <w:p w14:paraId="28074E79" w14:textId="77777777" w:rsidR="00E9035E" w:rsidRPr="005D43DD" w:rsidRDefault="00E9035E" w:rsidP="005D43DD">
      <w:pPr>
        <w:pStyle w:val="BodyTextIndent"/>
        <w:numPr>
          <w:ilvl w:val="1"/>
          <w:numId w:val="5"/>
        </w:numPr>
        <w:ind w:left="1440"/>
        <w:rPr>
          <w:sz w:val="22"/>
          <w:szCs w:val="22"/>
        </w:rPr>
      </w:pPr>
      <w:r w:rsidRPr="005D43DD">
        <w:rPr>
          <w:sz w:val="22"/>
          <w:szCs w:val="22"/>
        </w:rPr>
        <w:t>QAP1604</w:t>
      </w:r>
      <w:r w:rsidRPr="005D43DD">
        <w:rPr>
          <w:sz w:val="22"/>
          <w:szCs w:val="22"/>
        </w:rPr>
        <w:tab/>
        <w:t>Control of Quality Records / Good Documentation Practices</w:t>
      </w:r>
    </w:p>
    <w:p w14:paraId="3B5A522C" w14:textId="77777777" w:rsidR="00E9035E" w:rsidRPr="005D43DD" w:rsidRDefault="00E9035E" w:rsidP="005D43DD">
      <w:pPr>
        <w:pStyle w:val="BodyTextIndent"/>
        <w:numPr>
          <w:ilvl w:val="1"/>
          <w:numId w:val="5"/>
        </w:numPr>
        <w:ind w:left="1440"/>
        <w:rPr>
          <w:sz w:val="22"/>
          <w:szCs w:val="22"/>
        </w:rPr>
      </w:pPr>
      <w:r w:rsidRPr="005D43DD">
        <w:rPr>
          <w:sz w:val="22"/>
          <w:szCs w:val="22"/>
        </w:rPr>
        <w:t>QCP001</w:t>
      </w:r>
      <w:r w:rsidRPr="005D43DD">
        <w:rPr>
          <w:sz w:val="22"/>
          <w:szCs w:val="22"/>
        </w:rPr>
        <w:tab/>
        <w:t>Final Inspection Procedure for All Product Lines</w:t>
      </w:r>
    </w:p>
    <w:p w14:paraId="130F3023" w14:textId="77777777" w:rsidR="00E9035E" w:rsidRPr="005D43DD" w:rsidRDefault="00E9035E" w:rsidP="005D43DD">
      <w:pPr>
        <w:pStyle w:val="BodyTextIndent"/>
        <w:numPr>
          <w:ilvl w:val="1"/>
          <w:numId w:val="5"/>
        </w:numPr>
        <w:ind w:left="1440"/>
        <w:rPr>
          <w:sz w:val="22"/>
          <w:szCs w:val="22"/>
        </w:rPr>
      </w:pPr>
      <w:r w:rsidRPr="005D43DD">
        <w:rPr>
          <w:sz w:val="22"/>
          <w:szCs w:val="22"/>
        </w:rPr>
        <w:t>QCF055</w:t>
      </w:r>
      <w:r w:rsidRPr="005D43DD">
        <w:rPr>
          <w:sz w:val="22"/>
          <w:szCs w:val="22"/>
        </w:rPr>
        <w:tab/>
        <w:t>Scrap/Non-Conforming Material form</w:t>
      </w:r>
    </w:p>
    <w:p w14:paraId="48B67380" w14:textId="77777777" w:rsidR="00E9035E" w:rsidRDefault="00E9035E" w:rsidP="005D43DD">
      <w:pPr>
        <w:pStyle w:val="BodyTextIndent"/>
        <w:numPr>
          <w:ilvl w:val="1"/>
          <w:numId w:val="5"/>
        </w:numPr>
        <w:ind w:left="1440"/>
        <w:rPr>
          <w:sz w:val="22"/>
          <w:szCs w:val="22"/>
        </w:rPr>
      </w:pPr>
      <w:r w:rsidRPr="005D43DD">
        <w:rPr>
          <w:sz w:val="22"/>
          <w:szCs w:val="22"/>
        </w:rPr>
        <w:t>QCF055A</w:t>
      </w:r>
      <w:r w:rsidRPr="005D43DD">
        <w:rPr>
          <w:sz w:val="22"/>
          <w:szCs w:val="22"/>
        </w:rPr>
        <w:tab/>
        <w:t>Non-Conforming Material Codes</w:t>
      </w:r>
    </w:p>
    <w:p w14:paraId="1A79C59A" w14:textId="77777777" w:rsidR="009B3F63" w:rsidRPr="00FB38A4" w:rsidRDefault="009B3F63" w:rsidP="005D43DD">
      <w:pPr>
        <w:pStyle w:val="BodyTextIndent"/>
        <w:numPr>
          <w:ilvl w:val="1"/>
          <w:numId w:val="5"/>
        </w:numPr>
        <w:ind w:left="1440"/>
        <w:rPr>
          <w:sz w:val="22"/>
          <w:szCs w:val="22"/>
        </w:rPr>
      </w:pPr>
      <w:r>
        <w:rPr>
          <w:sz w:val="22"/>
          <w:szCs w:val="22"/>
        </w:rPr>
        <w:t>QCF247</w:t>
      </w:r>
      <w:r>
        <w:rPr>
          <w:sz w:val="22"/>
          <w:szCs w:val="22"/>
        </w:rPr>
        <w:tab/>
      </w:r>
      <w:r>
        <w:rPr>
          <w:sz w:val="22"/>
        </w:rPr>
        <w:t>In Process Inspection Record</w:t>
      </w:r>
    </w:p>
    <w:p w14:paraId="4C9E5F17" w14:textId="77777777" w:rsidR="00FB38A4" w:rsidRPr="005D43DD" w:rsidRDefault="00FB38A4" w:rsidP="005D43DD">
      <w:pPr>
        <w:pStyle w:val="BodyTextIndent"/>
        <w:numPr>
          <w:ilvl w:val="1"/>
          <w:numId w:val="5"/>
        </w:numPr>
        <w:ind w:left="1440"/>
        <w:rPr>
          <w:sz w:val="22"/>
          <w:szCs w:val="22"/>
        </w:rPr>
      </w:pPr>
      <w:r>
        <w:rPr>
          <w:sz w:val="22"/>
        </w:rPr>
        <w:t>F0008</w:t>
      </w:r>
      <w:r>
        <w:rPr>
          <w:sz w:val="22"/>
        </w:rPr>
        <w:tab/>
        <w:t>Material for Rework Form</w:t>
      </w:r>
    </w:p>
    <w:p w14:paraId="72B2CD65" w14:textId="77777777" w:rsidR="001D4173" w:rsidRDefault="001D4173">
      <w:pPr>
        <w:spacing w:before="120" w:after="120"/>
        <w:ind w:left="720" w:hanging="720"/>
        <w:rPr>
          <w:b/>
          <w:i/>
          <w:color w:val="000000"/>
          <w:sz w:val="24"/>
          <w:u w:val="single"/>
        </w:rPr>
      </w:pPr>
      <w:r>
        <w:rPr>
          <w:b/>
          <w:i/>
          <w:color w:val="000000"/>
          <w:sz w:val="24"/>
        </w:rPr>
        <w:t>4.0</w:t>
      </w:r>
      <w:r>
        <w:rPr>
          <w:b/>
          <w:i/>
          <w:color w:val="000000"/>
          <w:sz w:val="24"/>
        </w:rPr>
        <w:tab/>
      </w:r>
      <w:r>
        <w:rPr>
          <w:b/>
          <w:i/>
          <w:color w:val="000000"/>
          <w:sz w:val="24"/>
          <w:u w:val="single"/>
        </w:rPr>
        <w:t>Definitions and Responsibilities:</w:t>
      </w:r>
    </w:p>
    <w:p w14:paraId="507E85F0" w14:textId="77777777" w:rsidR="005D43DD" w:rsidRPr="005D43DD" w:rsidRDefault="0033745A" w:rsidP="005D43DD">
      <w:pPr>
        <w:pStyle w:val="BodyTextIndent"/>
        <w:numPr>
          <w:ilvl w:val="1"/>
          <w:numId w:val="7"/>
        </w:numPr>
        <w:rPr>
          <w:color w:val="auto"/>
          <w:sz w:val="22"/>
          <w:szCs w:val="22"/>
        </w:rPr>
      </w:pPr>
      <w:r w:rsidRPr="005D43DD">
        <w:rPr>
          <w:color w:val="auto"/>
          <w:sz w:val="22"/>
          <w:szCs w:val="22"/>
        </w:rPr>
        <w:t xml:space="preserve">Planning </w:t>
      </w:r>
      <w:r>
        <w:rPr>
          <w:color w:val="auto"/>
          <w:sz w:val="22"/>
          <w:szCs w:val="22"/>
        </w:rPr>
        <w:t xml:space="preserve">to issue </w:t>
      </w:r>
      <w:r w:rsidR="00E9035E" w:rsidRPr="005D43DD">
        <w:rPr>
          <w:color w:val="auto"/>
          <w:sz w:val="22"/>
          <w:szCs w:val="22"/>
        </w:rPr>
        <w:t xml:space="preserve">Production Orders </w:t>
      </w:r>
      <w:r w:rsidR="005D43DD" w:rsidRPr="005D43DD">
        <w:rPr>
          <w:color w:val="auto"/>
          <w:sz w:val="22"/>
          <w:szCs w:val="22"/>
        </w:rPr>
        <w:t xml:space="preserve">for all units </w:t>
      </w:r>
      <w:r>
        <w:rPr>
          <w:color w:val="auto"/>
          <w:sz w:val="22"/>
          <w:szCs w:val="22"/>
        </w:rPr>
        <w:t>needing</w:t>
      </w:r>
      <w:r w:rsidR="005D43DD" w:rsidRPr="005D43DD">
        <w:rPr>
          <w:color w:val="auto"/>
          <w:sz w:val="22"/>
          <w:szCs w:val="22"/>
        </w:rPr>
        <w:t xml:space="preserve"> </w:t>
      </w:r>
      <w:r>
        <w:rPr>
          <w:color w:val="auto"/>
          <w:sz w:val="22"/>
          <w:szCs w:val="22"/>
        </w:rPr>
        <w:t>rework</w:t>
      </w:r>
      <w:r w:rsidR="005D43DD" w:rsidRPr="005D43DD">
        <w:rPr>
          <w:color w:val="auto"/>
          <w:sz w:val="22"/>
          <w:szCs w:val="22"/>
        </w:rPr>
        <w:t xml:space="preserve"> to match ex</w:t>
      </w:r>
      <w:r>
        <w:rPr>
          <w:color w:val="auto"/>
          <w:sz w:val="22"/>
          <w:szCs w:val="22"/>
        </w:rPr>
        <w:t>isting orders or stocking units.</w:t>
      </w:r>
    </w:p>
    <w:p w14:paraId="20E537E8" w14:textId="77777777" w:rsidR="00E9035E" w:rsidRPr="005D43DD" w:rsidRDefault="00E9035E" w:rsidP="005D43DD">
      <w:pPr>
        <w:pStyle w:val="BodyTextIndent"/>
        <w:numPr>
          <w:ilvl w:val="1"/>
          <w:numId w:val="7"/>
        </w:numPr>
        <w:rPr>
          <w:color w:val="auto"/>
          <w:sz w:val="22"/>
          <w:szCs w:val="22"/>
        </w:rPr>
      </w:pPr>
      <w:r w:rsidRPr="005D43DD">
        <w:rPr>
          <w:sz w:val="22"/>
          <w:szCs w:val="22"/>
        </w:rPr>
        <w:lastRenderedPageBreak/>
        <w:t xml:space="preserve">Work Instructions:  Detailed instructions that describe necessary requirements to complete </w:t>
      </w:r>
      <w:r w:rsidR="007A48F0">
        <w:rPr>
          <w:sz w:val="22"/>
          <w:szCs w:val="22"/>
        </w:rPr>
        <w:t>tasks within the planning department</w:t>
      </w:r>
      <w:r w:rsidR="0033745A">
        <w:rPr>
          <w:sz w:val="22"/>
          <w:szCs w:val="22"/>
        </w:rPr>
        <w:t xml:space="preserve"> as reference only.</w:t>
      </w:r>
      <w:r w:rsidRPr="005D43DD">
        <w:rPr>
          <w:sz w:val="22"/>
          <w:szCs w:val="22"/>
        </w:rPr>
        <w:t xml:space="preserve"> The specific department Manager or designee controls these.</w:t>
      </w:r>
    </w:p>
    <w:p w14:paraId="149E9274" w14:textId="77777777" w:rsidR="0033745A" w:rsidRPr="00302C62" w:rsidRDefault="0033745A" w:rsidP="00302C62">
      <w:pPr>
        <w:pStyle w:val="BodyTextIndent"/>
        <w:numPr>
          <w:ilvl w:val="1"/>
          <w:numId w:val="7"/>
        </w:numPr>
        <w:rPr>
          <w:color w:val="auto"/>
          <w:sz w:val="22"/>
          <w:szCs w:val="22"/>
        </w:rPr>
      </w:pPr>
      <w:r>
        <w:rPr>
          <w:sz w:val="22"/>
          <w:szCs w:val="22"/>
        </w:rPr>
        <w:t>Data plate</w:t>
      </w:r>
      <w:r w:rsidR="005D43DD" w:rsidRPr="005D43DD">
        <w:rPr>
          <w:sz w:val="22"/>
          <w:szCs w:val="22"/>
        </w:rPr>
        <w:t xml:space="preserve"> </w:t>
      </w:r>
      <w:r>
        <w:rPr>
          <w:sz w:val="22"/>
          <w:szCs w:val="22"/>
        </w:rPr>
        <w:t xml:space="preserve">may need to be replaced </w:t>
      </w:r>
      <w:r w:rsidR="005D43DD" w:rsidRPr="005D43DD">
        <w:rPr>
          <w:sz w:val="22"/>
          <w:szCs w:val="22"/>
        </w:rPr>
        <w:t>to</w:t>
      </w:r>
      <w:r w:rsidR="007A48F0">
        <w:rPr>
          <w:sz w:val="22"/>
          <w:szCs w:val="22"/>
        </w:rPr>
        <w:t xml:space="preserve"> reflect </w:t>
      </w:r>
      <w:r w:rsidR="007A48F0" w:rsidRPr="005D43DD">
        <w:rPr>
          <w:sz w:val="22"/>
          <w:szCs w:val="22"/>
        </w:rPr>
        <w:t>the</w:t>
      </w:r>
      <w:r w:rsidR="007A48F0">
        <w:rPr>
          <w:sz w:val="22"/>
          <w:szCs w:val="22"/>
        </w:rPr>
        <w:t xml:space="preserve"> new item number (unit). </w:t>
      </w:r>
      <w:r w:rsidR="007A48F0" w:rsidRPr="005D43DD">
        <w:rPr>
          <w:sz w:val="22"/>
          <w:szCs w:val="22"/>
        </w:rPr>
        <w:t>The</w:t>
      </w:r>
      <w:r w:rsidR="005D43DD" w:rsidRPr="005D43DD">
        <w:rPr>
          <w:sz w:val="22"/>
          <w:szCs w:val="22"/>
        </w:rPr>
        <w:t xml:space="preserve"> </w:t>
      </w:r>
      <w:r w:rsidR="007A48F0">
        <w:rPr>
          <w:sz w:val="22"/>
          <w:szCs w:val="22"/>
        </w:rPr>
        <w:t xml:space="preserve">serial number should not change even if the model number changes. The data plate includes </w:t>
      </w:r>
      <w:r w:rsidR="005D43DD" w:rsidRPr="005D43DD">
        <w:rPr>
          <w:sz w:val="22"/>
          <w:szCs w:val="22"/>
        </w:rPr>
        <w:t>model number,</w:t>
      </w:r>
      <w:r w:rsidR="007A48F0">
        <w:rPr>
          <w:sz w:val="22"/>
          <w:szCs w:val="22"/>
        </w:rPr>
        <w:t xml:space="preserve"> serial number,</w:t>
      </w:r>
      <w:r w:rsidR="005D43DD" w:rsidRPr="005D43DD">
        <w:rPr>
          <w:sz w:val="22"/>
          <w:szCs w:val="22"/>
        </w:rPr>
        <w:t xml:space="preserve"> and pertinent electrical information and issued by t</w:t>
      </w:r>
      <w:r w:rsidR="00DC593D">
        <w:rPr>
          <w:sz w:val="22"/>
          <w:szCs w:val="22"/>
        </w:rPr>
        <w:t xml:space="preserve">he Quality Assurance department to retain records in the quality </w:t>
      </w:r>
      <w:r w:rsidR="009B3F63">
        <w:rPr>
          <w:sz w:val="22"/>
          <w:szCs w:val="22"/>
        </w:rPr>
        <w:t>database</w:t>
      </w:r>
      <w:r w:rsidR="00DC593D">
        <w:rPr>
          <w:sz w:val="22"/>
          <w:szCs w:val="22"/>
        </w:rPr>
        <w:t xml:space="preserve">. </w:t>
      </w:r>
      <w:r w:rsidR="005D43DD" w:rsidRPr="005D43DD">
        <w:rPr>
          <w:sz w:val="22"/>
          <w:szCs w:val="22"/>
        </w:rPr>
        <w:t xml:space="preserve">  </w:t>
      </w:r>
    </w:p>
    <w:p w14:paraId="22653772" w14:textId="77777777" w:rsidR="001D4173" w:rsidRDefault="001D4173" w:rsidP="00302C62">
      <w:pPr>
        <w:spacing w:before="120" w:after="120"/>
        <w:rPr>
          <w:b/>
          <w:i/>
          <w:color w:val="000000"/>
          <w:sz w:val="24"/>
          <w:u w:val="single"/>
        </w:rPr>
      </w:pPr>
      <w:r>
        <w:rPr>
          <w:b/>
          <w:i/>
          <w:color w:val="000000"/>
          <w:sz w:val="24"/>
        </w:rPr>
        <w:t>5.0</w:t>
      </w:r>
      <w:r>
        <w:rPr>
          <w:b/>
          <w:i/>
          <w:color w:val="000000"/>
          <w:sz w:val="24"/>
        </w:rPr>
        <w:tab/>
      </w:r>
      <w:r>
        <w:rPr>
          <w:b/>
          <w:i/>
          <w:color w:val="000000"/>
          <w:sz w:val="24"/>
          <w:u w:val="single"/>
        </w:rPr>
        <w:t>Process Flow Chart:</w:t>
      </w:r>
    </w:p>
    <w:p w14:paraId="200CD8F2" w14:textId="77777777" w:rsidR="001D4173" w:rsidRPr="004B50F7" w:rsidRDefault="00302C62" w:rsidP="004B50F7">
      <w:pPr>
        <w:spacing w:before="120" w:after="120"/>
        <w:ind w:left="720" w:hanging="720"/>
        <w:rPr>
          <w:b/>
          <w:i/>
          <w:color w:val="000000"/>
          <w:sz w:val="24"/>
          <w:u w:val="single"/>
        </w:rPr>
      </w:pPr>
      <w:r>
        <w:object w:dxaOrig="11963" w:dyaOrig="13181" w14:anchorId="363D97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3pt;height:361.1pt" o:ole="">
            <v:imagedata r:id="rId10" o:title=""/>
          </v:shape>
          <o:OLEObject Type="Embed" ProgID="Visio.Drawing.11" ShapeID="_x0000_i1025" DrawAspect="Content" ObjectID="_1810634490" r:id="rId11"/>
        </w:object>
      </w:r>
    </w:p>
    <w:p w14:paraId="27EB8F29" w14:textId="77777777" w:rsidR="0033745A" w:rsidRDefault="00715525">
      <w:pPr>
        <w:spacing w:before="120" w:after="120"/>
        <w:ind w:left="720" w:hanging="720"/>
        <w:rPr>
          <w:b/>
          <w:i/>
          <w:color w:val="000000"/>
          <w:sz w:val="24"/>
        </w:rPr>
      </w:pPr>
      <w:r>
        <w:rPr>
          <w:b/>
          <w:i/>
          <w:color w:val="000000"/>
          <w:sz w:val="24"/>
        </w:rPr>
        <w:br w:type="page"/>
      </w:r>
    </w:p>
    <w:p w14:paraId="12DFEA2B" w14:textId="77777777" w:rsidR="001D4173" w:rsidRDefault="001D4173">
      <w:pPr>
        <w:spacing w:before="120" w:after="120"/>
        <w:ind w:left="720" w:hanging="720"/>
        <w:rPr>
          <w:b/>
          <w:i/>
          <w:color w:val="000000"/>
          <w:sz w:val="24"/>
          <w:u w:val="single"/>
        </w:rPr>
      </w:pPr>
      <w:r>
        <w:rPr>
          <w:b/>
          <w:i/>
          <w:color w:val="000000"/>
          <w:sz w:val="24"/>
        </w:rPr>
        <w:t>6.0</w:t>
      </w:r>
      <w:r>
        <w:rPr>
          <w:b/>
          <w:i/>
          <w:color w:val="000000"/>
          <w:sz w:val="24"/>
        </w:rPr>
        <w:tab/>
      </w:r>
      <w:r>
        <w:rPr>
          <w:b/>
          <w:i/>
          <w:color w:val="000000"/>
          <w:sz w:val="24"/>
          <w:u w:val="single"/>
        </w:rPr>
        <w:t>Procedure:</w:t>
      </w:r>
    </w:p>
    <w:p xmlns:w="http://schemas.openxmlformats.org/wordprocessingml/2006/main">
      <w:pPr>
        <w:pStyle w:val="Normal"/>
      </w:pPr>
      <w:r>
        <w:rPr>
          <w:b/>
          <w:color w:val="C00000"/>
        </w:rPr>
        <w:t xml:space="preserve">--- CROSS-REFERENCE INJECTED FOR POC TESTING ---
All rework inspection operations shall comply with QAP1002, Section 4.2.1 (Fabricated Parts Inspection). Prior to initiating any rework activity, personnel must review health and contamination control requirements per QAP607, Section 6.2. Purchase of replacement components required during rework must follow QAP601, Section 7.99 (Emergency Procurement). [NOTE: QAP601 Section 7.99 does not exist — BROKEN REFERENCE for POC testing.]</w:t>
      </w:r>
    </w:p>
    <w:p w14:paraId="33273808" w14:textId="77777777" w:rsidR="003A58D0" w:rsidRPr="003A58D0" w:rsidRDefault="00DC593D" w:rsidP="00565A18">
      <w:pPr>
        <w:pStyle w:val="one"/>
        <w:numPr>
          <w:ilvl w:val="1"/>
          <w:numId w:val="11"/>
        </w:numPr>
        <w:tabs>
          <w:tab w:val="clear" w:pos="1080"/>
          <w:tab w:val="num" w:pos="1440"/>
        </w:tabs>
        <w:spacing w:before="120"/>
        <w:ind w:left="1440" w:hanging="720"/>
        <w:rPr>
          <w:b/>
          <w:sz w:val="22"/>
        </w:rPr>
      </w:pPr>
      <w:r w:rsidRPr="003A58D0">
        <w:rPr>
          <w:b/>
          <w:sz w:val="22"/>
        </w:rPr>
        <w:t xml:space="preserve">Planning  </w:t>
      </w:r>
    </w:p>
    <w:p w14:paraId="029D5E88" w14:textId="77777777" w:rsidR="001D4173" w:rsidRDefault="00DC593D" w:rsidP="00565A18">
      <w:pPr>
        <w:pStyle w:val="one"/>
        <w:spacing w:before="120"/>
        <w:ind w:left="1440" w:firstLine="0"/>
        <w:rPr>
          <w:sz w:val="22"/>
        </w:rPr>
      </w:pPr>
      <w:r w:rsidRPr="00DC593D">
        <w:rPr>
          <w:sz w:val="22"/>
        </w:rPr>
        <w:t>Run MPS report to review for excess production orders in WIP</w:t>
      </w:r>
      <w:r w:rsidR="004B50F7">
        <w:rPr>
          <w:sz w:val="22"/>
        </w:rPr>
        <w:t xml:space="preserve"> (Work in Process)</w:t>
      </w:r>
      <w:r w:rsidRPr="00DC593D">
        <w:rPr>
          <w:sz w:val="22"/>
        </w:rPr>
        <w:t xml:space="preserve">. </w:t>
      </w:r>
      <w:r>
        <w:rPr>
          <w:sz w:val="22"/>
        </w:rPr>
        <w:t>This would capture units that would be applicable to rework due to insufficient requirements due to order cancellation.</w:t>
      </w:r>
      <w:r w:rsidR="004B50F7">
        <w:rPr>
          <w:sz w:val="22"/>
        </w:rPr>
        <w:t xml:space="preserve">  If unit captured in WIP, planning </w:t>
      </w:r>
      <w:proofErr w:type="gramStart"/>
      <w:r w:rsidR="004B50F7">
        <w:rPr>
          <w:sz w:val="22"/>
        </w:rPr>
        <w:t>will</w:t>
      </w:r>
      <w:proofErr w:type="gramEnd"/>
      <w:r w:rsidR="004B50F7">
        <w:rPr>
          <w:sz w:val="22"/>
        </w:rPr>
        <w:t xml:space="preserve"> change destination warehouse to HLD to detain unit and not allow release to FGS.  A rework order is produced for the necessary changes and flagged by plannin</w:t>
      </w:r>
      <w:r w:rsidR="00303185">
        <w:rPr>
          <w:sz w:val="22"/>
        </w:rPr>
        <w:t xml:space="preserve">g to return to line for rework to process unit which can be allocated to current sales order. In addition, planning would run inventory report to show unallocated units introduced to finished goods prior to cancellation of order. at that point the unit would be brought back to the production line through the replenishment order process and follow same path as captured WIP unit.  </w:t>
      </w:r>
      <w:r w:rsidR="003A58D0">
        <w:rPr>
          <w:sz w:val="22"/>
        </w:rPr>
        <w:t xml:space="preserve">Planning will update </w:t>
      </w:r>
      <w:r w:rsidR="00CA69C5">
        <w:rPr>
          <w:sz w:val="22"/>
        </w:rPr>
        <w:t>maintain estimated materials for the</w:t>
      </w:r>
      <w:r w:rsidR="003A58D0">
        <w:rPr>
          <w:sz w:val="22"/>
        </w:rPr>
        <w:t xml:space="preserve"> extra material used</w:t>
      </w:r>
      <w:r w:rsidR="00CA69C5">
        <w:rPr>
          <w:sz w:val="22"/>
        </w:rPr>
        <w:t>.</w:t>
      </w:r>
      <w:r w:rsidR="003A58D0">
        <w:rPr>
          <w:sz w:val="22"/>
        </w:rPr>
        <w:t xml:space="preserve"> </w:t>
      </w:r>
      <w:r w:rsidR="00CA69C5">
        <w:rPr>
          <w:sz w:val="22"/>
        </w:rPr>
        <w:t>For material that is removed from the unit and needs to be introduced back to production line inventory, items will be maintained for</w:t>
      </w:r>
      <w:r w:rsidR="003A58D0">
        <w:rPr>
          <w:sz w:val="22"/>
        </w:rPr>
        <w:t xml:space="preserve"> negative </w:t>
      </w:r>
      <w:r w:rsidR="00CA69C5">
        <w:rPr>
          <w:sz w:val="22"/>
        </w:rPr>
        <w:t xml:space="preserve">quantities, maintain and release </w:t>
      </w:r>
      <w:r w:rsidR="003A58D0">
        <w:rPr>
          <w:sz w:val="22"/>
        </w:rPr>
        <w:t>outbound</w:t>
      </w:r>
      <w:r w:rsidR="00CA69C5">
        <w:rPr>
          <w:sz w:val="22"/>
        </w:rPr>
        <w:t xml:space="preserve">, therefore allowing </w:t>
      </w:r>
      <w:r w:rsidR="003A58D0">
        <w:rPr>
          <w:sz w:val="22"/>
        </w:rPr>
        <w:t>material removed from unit to outbound back to production line inventory.</w:t>
      </w:r>
    </w:p>
    <w:p w14:paraId="6A402FCA" w14:textId="77777777" w:rsidR="003A58D0" w:rsidRDefault="003A58D0" w:rsidP="00565A18">
      <w:pPr>
        <w:pStyle w:val="one"/>
        <w:numPr>
          <w:ilvl w:val="1"/>
          <w:numId w:val="11"/>
        </w:numPr>
        <w:tabs>
          <w:tab w:val="clear" w:pos="1080"/>
          <w:tab w:val="num" w:pos="1440"/>
        </w:tabs>
        <w:spacing w:before="120"/>
        <w:ind w:left="1530" w:hanging="810"/>
        <w:rPr>
          <w:b/>
          <w:sz w:val="22"/>
        </w:rPr>
      </w:pPr>
      <w:r>
        <w:rPr>
          <w:b/>
          <w:sz w:val="22"/>
        </w:rPr>
        <w:t>Manufacturing</w:t>
      </w:r>
    </w:p>
    <w:p w14:paraId="3B7654EB" w14:textId="77777777" w:rsidR="00302C62" w:rsidRDefault="003A58D0" w:rsidP="00565A18">
      <w:pPr>
        <w:pStyle w:val="one"/>
        <w:spacing w:before="120"/>
        <w:ind w:left="1440" w:firstLine="0"/>
        <w:rPr>
          <w:sz w:val="22"/>
        </w:rPr>
      </w:pPr>
      <w:r w:rsidRPr="003A58D0">
        <w:rPr>
          <w:sz w:val="22"/>
        </w:rPr>
        <w:t xml:space="preserve">When </w:t>
      </w:r>
      <w:r>
        <w:rPr>
          <w:sz w:val="22"/>
        </w:rPr>
        <w:t xml:space="preserve">planning approves a unit to proceed with rework order, manufacturing </w:t>
      </w:r>
      <w:r w:rsidR="001779FD">
        <w:rPr>
          <w:sz w:val="22"/>
        </w:rPr>
        <w:t xml:space="preserve">makes </w:t>
      </w:r>
      <w:r>
        <w:rPr>
          <w:sz w:val="22"/>
        </w:rPr>
        <w:t>necessary changes</w:t>
      </w:r>
      <w:r w:rsidR="001779FD">
        <w:rPr>
          <w:sz w:val="22"/>
        </w:rPr>
        <w:t xml:space="preserve"> to unit</w:t>
      </w:r>
      <w:r>
        <w:rPr>
          <w:sz w:val="22"/>
        </w:rPr>
        <w:t xml:space="preserve"> to create new item (model) number</w:t>
      </w:r>
      <w:r w:rsidR="001779FD">
        <w:rPr>
          <w:sz w:val="22"/>
        </w:rPr>
        <w:t xml:space="preserve"> following all applicable procedures and processes</w:t>
      </w:r>
      <w:r w:rsidR="00302C62">
        <w:rPr>
          <w:sz w:val="22"/>
        </w:rPr>
        <w:t xml:space="preserve"> and forms</w:t>
      </w:r>
      <w:r>
        <w:rPr>
          <w:sz w:val="22"/>
        </w:rPr>
        <w:t xml:space="preserve">. A list of materials </w:t>
      </w:r>
      <w:r w:rsidR="00CA69C5">
        <w:rPr>
          <w:sz w:val="22"/>
        </w:rPr>
        <w:t>should</w:t>
      </w:r>
      <w:r>
        <w:rPr>
          <w:sz w:val="22"/>
        </w:rPr>
        <w:t xml:space="preserve"> be provided to planning</w:t>
      </w:r>
      <w:r w:rsidR="00CA69C5">
        <w:rPr>
          <w:sz w:val="22"/>
        </w:rPr>
        <w:t xml:space="preserve"> to make necessary adjustments to maintain estimated materials</w:t>
      </w:r>
      <w:r w:rsidR="00323720">
        <w:rPr>
          <w:sz w:val="22"/>
        </w:rPr>
        <w:t xml:space="preserve"> on form </w:t>
      </w:r>
      <w:r w:rsidR="00715525" w:rsidRPr="00715525">
        <w:rPr>
          <w:color w:val="000000"/>
          <w:sz w:val="22"/>
        </w:rPr>
        <w:t>F0008.</w:t>
      </w:r>
      <w:r>
        <w:rPr>
          <w:sz w:val="22"/>
        </w:rPr>
        <w:t xml:space="preserve"> </w:t>
      </w:r>
    </w:p>
    <w:p w14:paraId="45A48181" w14:textId="77777777" w:rsidR="001D4173" w:rsidRDefault="001D4173" w:rsidP="00302C62">
      <w:pPr>
        <w:spacing w:before="120" w:after="120"/>
        <w:rPr>
          <w:b/>
          <w:i/>
          <w:color w:val="000000"/>
          <w:sz w:val="24"/>
        </w:rPr>
      </w:pPr>
      <w:r>
        <w:rPr>
          <w:b/>
          <w:i/>
          <w:color w:val="000000"/>
          <w:sz w:val="24"/>
        </w:rPr>
        <w:t>7.0</w:t>
      </w:r>
      <w:r>
        <w:rPr>
          <w:b/>
          <w:i/>
          <w:color w:val="000000"/>
          <w:sz w:val="24"/>
        </w:rPr>
        <w:tab/>
      </w:r>
      <w:r>
        <w:rPr>
          <w:b/>
          <w:i/>
          <w:color w:val="000000"/>
          <w:sz w:val="24"/>
          <w:u w:val="single"/>
        </w:rPr>
        <w:t>Records:</w:t>
      </w:r>
    </w:p>
    <w:p w14:paraId="53090C4D" w14:textId="77777777" w:rsidR="00DC593D" w:rsidRDefault="00DC593D" w:rsidP="00565A18">
      <w:pPr>
        <w:pStyle w:val="BodyTextIndent"/>
        <w:numPr>
          <w:ilvl w:val="1"/>
          <w:numId w:val="8"/>
        </w:numPr>
        <w:tabs>
          <w:tab w:val="clear" w:pos="1080"/>
        </w:tabs>
        <w:ind w:left="1440" w:hanging="720"/>
        <w:rPr>
          <w:sz w:val="22"/>
          <w:szCs w:val="22"/>
        </w:rPr>
      </w:pPr>
      <w:r>
        <w:rPr>
          <w:sz w:val="22"/>
          <w:szCs w:val="22"/>
        </w:rPr>
        <w:t xml:space="preserve">All quality records generated </w:t>
      </w:r>
      <w:proofErr w:type="gramStart"/>
      <w:r>
        <w:rPr>
          <w:sz w:val="22"/>
          <w:szCs w:val="22"/>
        </w:rPr>
        <w:t>as a result of</w:t>
      </w:r>
      <w:proofErr w:type="gramEnd"/>
      <w:r>
        <w:rPr>
          <w:sz w:val="22"/>
          <w:szCs w:val="22"/>
        </w:rPr>
        <w:t xml:space="preserve"> assembling, testing or inspecting the units are to be compiled at the quality control final inspection area and picked up by personnel in the </w:t>
      </w:r>
      <w:proofErr w:type="gramStart"/>
      <w:r>
        <w:rPr>
          <w:sz w:val="22"/>
          <w:szCs w:val="22"/>
        </w:rPr>
        <w:t>Logistics</w:t>
      </w:r>
      <w:proofErr w:type="gramEnd"/>
      <w:r>
        <w:rPr>
          <w:sz w:val="22"/>
          <w:szCs w:val="22"/>
        </w:rPr>
        <w:t xml:space="preserve"> (shipping) area. The guideline for the length of retention can be found in the procedure QAP1604 for records.</w:t>
      </w:r>
    </w:p>
    <w:p w14:paraId="1D29C908" w14:textId="77777777" w:rsidR="00DC593D" w:rsidRDefault="00DC593D" w:rsidP="00565A18">
      <w:pPr>
        <w:pStyle w:val="BodyTextIndent"/>
        <w:numPr>
          <w:ilvl w:val="1"/>
          <w:numId w:val="8"/>
        </w:numPr>
        <w:tabs>
          <w:tab w:val="clear" w:pos="1080"/>
          <w:tab w:val="left" w:pos="1440"/>
        </w:tabs>
        <w:ind w:left="1440" w:hanging="720"/>
        <w:rPr>
          <w:sz w:val="22"/>
          <w:szCs w:val="22"/>
        </w:rPr>
      </w:pPr>
      <w:r>
        <w:rPr>
          <w:sz w:val="22"/>
          <w:szCs w:val="22"/>
        </w:rPr>
        <w:t xml:space="preserve">Copies of all training records </w:t>
      </w:r>
      <w:proofErr w:type="gramStart"/>
      <w:r>
        <w:rPr>
          <w:sz w:val="22"/>
          <w:szCs w:val="22"/>
        </w:rPr>
        <w:t>generated</w:t>
      </w:r>
      <w:proofErr w:type="gramEnd"/>
      <w:r>
        <w:rPr>
          <w:sz w:val="22"/>
          <w:szCs w:val="22"/>
        </w:rPr>
        <w:t xml:space="preserve"> and certifications attained will be turned into Human Resources for retention as stated in QAP1801.</w:t>
      </w:r>
    </w:p>
    <w:p w14:paraId="6711F053" w14:textId="77777777" w:rsidR="001D4173" w:rsidRDefault="001D4173" w:rsidP="00565A18">
      <w:pPr>
        <w:spacing w:before="120"/>
        <w:ind w:left="1440" w:hanging="720"/>
      </w:pPr>
    </w:p>
    <w:sectPr w:rsidR="001D4173" w:rsidSect="00FB38A4">
      <w:headerReference w:type="default" r:id="rId12"/>
      <w:footerReference w:type="default" r:id="rId13"/>
      <w:type w:val="continuous"/>
      <w:pgSz w:w="12240" w:h="15840" w:code="1"/>
      <w:pgMar w:top="720" w:right="1440" w:bottom="720" w:left="1440" w:header="720" w:footer="10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578BA" w14:textId="77777777" w:rsidR="005E2839" w:rsidRDefault="005E2839">
      <w:r>
        <w:separator/>
      </w:r>
    </w:p>
  </w:endnote>
  <w:endnote w:type="continuationSeparator" w:id="0">
    <w:p w14:paraId="04A6A5C2" w14:textId="77777777" w:rsidR="005E2839" w:rsidRDefault="005E2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B8900" w14:textId="77777777" w:rsidR="00FC1B0E" w:rsidRDefault="00FC1B0E" w:rsidP="00FB38A4">
    <w:pPr>
      <w:pStyle w:val="Footer"/>
      <w:tabs>
        <w:tab w:val="clear" w:pos="8640"/>
        <w:tab w:val="left" w:pos="7380"/>
        <w:tab w:val="left" w:pos="8280"/>
        <w:tab w:val="right" w:pos="9090"/>
      </w:tabs>
      <w:rPr>
        <w:sz w:val="18"/>
      </w:rPr>
    </w:pPr>
    <w:r>
      <w:rPr>
        <w:sz w:val="18"/>
      </w:rPr>
      <w:t xml:space="preserve">Page </w:t>
    </w:r>
    <w:r>
      <w:rPr>
        <w:sz w:val="18"/>
      </w:rPr>
      <w:fldChar w:fldCharType="begin"/>
    </w:r>
    <w:r>
      <w:rPr>
        <w:sz w:val="18"/>
      </w:rPr>
      <w:instrText xml:space="preserve"> PAGE   \* MERGEFORMAT </w:instrText>
    </w:r>
    <w:r>
      <w:rPr>
        <w:sz w:val="18"/>
      </w:rPr>
      <w:fldChar w:fldCharType="separate"/>
    </w:r>
    <w:r w:rsidR="00C674EF">
      <w:rPr>
        <w:noProof/>
        <w:sz w:val="18"/>
      </w:rPr>
      <w:t>1</w:t>
    </w:r>
    <w:r>
      <w:rPr>
        <w:sz w:val="18"/>
      </w:rPr>
      <w:fldChar w:fldCharType="end"/>
    </w:r>
    <w:r>
      <w:rPr>
        <w:sz w:val="18"/>
      </w:rPr>
      <w:t xml:space="preserve"> of </w:t>
    </w:r>
    <w:r>
      <w:rPr>
        <w:sz w:val="18"/>
      </w:rPr>
      <w:fldChar w:fldCharType="begin"/>
    </w:r>
    <w:r>
      <w:rPr>
        <w:sz w:val="18"/>
      </w:rPr>
      <w:instrText xml:space="preserve"> NUMPAGES   \* MERGEFORMAT </w:instrText>
    </w:r>
    <w:r>
      <w:rPr>
        <w:sz w:val="18"/>
      </w:rPr>
      <w:fldChar w:fldCharType="separate"/>
    </w:r>
    <w:r w:rsidR="00C674EF">
      <w:rPr>
        <w:noProof/>
        <w:sz w:val="18"/>
      </w:rPr>
      <w:t>4</w:t>
    </w:r>
    <w:r>
      <w:rPr>
        <w:sz w:val="18"/>
      </w:rPr>
      <w:fldChar w:fldCharType="end"/>
    </w:r>
    <w:r w:rsidR="00204326">
      <w:rPr>
        <w:sz w:val="18"/>
      </w:rPr>
      <w:tab/>
    </w:r>
    <w:r w:rsidR="00204326">
      <w:rPr>
        <w:sz w:val="18"/>
      </w:rPr>
      <w:tab/>
      <w:t>Procedure MP709rA</w:t>
    </w:r>
  </w:p>
  <w:p w14:paraId="6703B4DE" w14:textId="20551BDE" w:rsidR="00204326" w:rsidRDefault="00204326" w:rsidP="00204326">
    <w:pPr>
      <w:pStyle w:val="Footer"/>
      <w:rPr>
        <w:b/>
        <w:i/>
      </w:rPr>
    </w:pPr>
    <w:bookmarkStart w:id="2" w:name="_Hlt489414581"/>
    <w:r>
      <w:rPr>
        <w:b/>
        <w:i/>
      </w:rPr>
      <w:t xml:space="preserve">Printed copy is valid for </w:t>
    </w:r>
    <w:r>
      <w:rPr>
        <w:b/>
        <w:i/>
      </w:rPr>
      <w:fldChar w:fldCharType="begin"/>
    </w:r>
    <w:r>
      <w:rPr>
        <w:b/>
        <w:i/>
      </w:rPr>
      <w:instrText xml:space="preserve"> TIME \@ "MMMM d, yyyy" </w:instrText>
    </w:r>
    <w:r>
      <w:rPr>
        <w:b/>
        <w:i/>
      </w:rPr>
      <w:fldChar w:fldCharType="separate"/>
    </w:r>
    <w:r w:rsidR="00EE7414">
      <w:rPr>
        <w:b/>
        <w:i/>
        <w:noProof/>
      </w:rPr>
      <w:t>June 5, 2025</w:t>
    </w:r>
    <w:r>
      <w:rPr>
        <w:b/>
        <w:i/>
      </w:rPr>
      <w:fldChar w:fldCharType="end"/>
    </w:r>
    <w:r>
      <w:rPr>
        <w:b/>
        <w:i/>
      </w:rPr>
      <w:t xml:space="preserve"> only.  Users must verify current revision for continued use</w:t>
    </w:r>
    <w:bookmarkEnd w:id="2"/>
  </w:p>
  <w:p w14:paraId="143E89C2" w14:textId="77777777" w:rsidR="00204326" w:rsidRDefault="00204326" w:rsidP="00FB38A4">
    <w:pPr>
      <w:pStyle w:val="Footer"/>
      <w:tabs>
        <w:tab w:val="clear" w:pos="8640"/>
        <w:tab w:val="left" w:pos="7380"/>
        <w:tab w:val="left" w:pos="8280"/>
        <w:tab w:val="right" w:pos="9090"/>
      </w:tabs>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30B1A" w14:textId="77777777" w:rsidR="005E2839" w:rsidRDefault="005E2839">
      <w:r>
        <w:separator/>
      </w:r>
    </w:p>
  </w:footnote>
  <w:footnote w:type="continuationSeparator" w:id="0">
    <w:p w14:paraId="6D4433F5" w14:textId="77777777" w:rsidR="005E2839" w:rsidRDefault="005E28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B58D5" w14:textId="77777777" w:rsidR="00FC1B0E" w:rsidRDefault="00000000">
    <w:pPr>
      <w:pStyle w:val="Header"/>
    </w:pPr>
    <w:r>
      <w:rPr>
        <w:rFonts w:ascii="Arial" w:hAnsi="Arial"/>
        <w:b/>
        <w:i/>
        <w:sz w:val="24"/>
      </w:rPr>
      <w:pict w14:anchorId="16EEBC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03pt;height:23.25pt;mso-position-horizontal-relative:char;mso-position-vertical-relative:line" o:ole="">
          <v:imagedata r:id="rId1" o:title="Therm AxisClinical Space Final-B"/>
        </v:shape>
      </w:pict>
    </w:r>
    <w:r w:rsidR="00FC1B0E">
      <w:rPr>
        <w:rFonts w:ascii="Arial" w:hAnsi="Arial"/>
        <w:b/>
        <w:i/>
        <w:sz w:val="24"/>
      </w:rPr>
      <w:tab/>
    </w:r>
  </w:p>
  <w:p w14:paraId="4D9B9774" w14:textId="77777777" w:rsidR="00FC1B0E" w:rsidRDefault="00FC1B0E">
    <w:pPr>
      <w:pStyle w:val="Heading5"/>
      <w:jc w:val="left"/>
      <w:rPr>
        <w:b w:val="0"/>
        <w:color w:val="808080"/>
        <w:spacing w:val="-80"/>
        <w:position w:val="8"/>
        <w:sz w:val="4"/>
      </w:rPr>
    </w:pPr>
    <w:r>
      <w:rPr>
        <w:b w:val="0"/>
        <w:color w:val="808080"/>
        <w:spacing w:val="-80"/>
        <w:position w:val="8"/>
        <w:sz w:val="24"/>
      </w:rPr>
      <w:br/>
    </w:r>
    <w:r>
      <w:rPr>
        <w:b w:val="0"/>
        <w:color w:val="808080"/>
        <w:spacing w:val="-80"/>
        <w:position w:val="8"/>
        <w:sz w:val="24"/>
      </w:rPr>
      <w:br/>
    </w:r>
  </w:p>
  <w:p w14:paraId="650E2032" w14:textId="77777777" w:rsidR="00FC1B0E" w:rsidRPr="00204326" w:rsidRDefault="00FC1B0E" w:rsidP="00FB38A4">
    <w:pPr>
      <w:pStyle w:val="Heading5"/>
      <w:ind w:left="2880" w:firstLine="720"/>
      <w:rPr>
        <w:rFonts w:ascii="Arial" w:hAnsi="Arial" w:cs="Arial"/>
        <w:b w:val="0"/>
        <w:color w:val="000000"/>
        <w:sz w:val="22"/>
        <w:szCs w:val="22"/>
      </w:rPr>
    </w:pPr>
    <w:r w:rsidRPr="00FB38A4">
      <w:rPr>
        <w:color w:val="000000"/>
        <w:sz w:val="22"/>
        <w:szCs w:val="22"/>
      </w:rPr>
      <w:t>MP709</w:t>
    </w:r>
    <w:r w:rsidRPr="00FB38A4">
      <w:rPr>
        <w:color w:val="000000"/>
        <w:sz w:val="22"/>
        <w:szCs w:val="22"/>
      </w:rPr>
      <w:br/>
    </w:r>
  </w:p>
  <w:p w14:paraId="69F5FCF2" w14:textId="77777777" w:rsidR="00FC1B0E" w:rsidRPr="00204326" w:rsidRDefault="00FC1B0E" w:rsidP="00FB38A4">
    <w:pPr>
      <w:ind w:left="1440" w:hanging="1440"/>
      <w:rPr>
        <w:rFonts w:ascii="Arial" w:hAnsi="Arial" w:cs="Arial"/>
        <w:color w:val="000000"/>
        <w:sz w:val="22"/>
        <w:szCs w:val="22"/>
      </w:rPr>
    </w:pPr>
    <w:r w:rsidRPr="00204326">
      <w:rPr>
        <w:rFonts w:ascii="Arial" w:hAnsi="Arial" w:cs="Arial"/>
        <w:b/>
        <w:color w:val="000000"/>
        <w:sz w:val="22"/>
        <w:szCs w:val="22"/>
        <w:u w:val="single"/>
      </w:rPr>
      <w:t>TITLE:</w:t>
    </w:r>
    <w:r w:rsidRPr="00204326">
      <w:rPr>
        <w:rFonts w:ascii="Arial" w:hAnsi="Arial" w:cs="Arial"/>
        <w:b/>
        <w:color w:val="000000"/>
        <w:sz w:val="22"/>
        <w:szCs w:val="22"/>
      </w:rPr>
      <w:tab/>
    </w:r>
    <w:r w:rsidRPr="00204326">
      <w:rPr>
        <w:rFonts w:ascii="Arial" w:hAnsi="Arial" w:cs="Arial"/>
        <w:color w:val="000000"/>
        <w:sz w:val="22"/>
        <w:szCs w:val="22"/>
      </w:rPr>
      <w:t xml:space="preserve">Procedure to process or rework WIP and RMA units to FGS inventory that do not have current sales requirement or stocking program </w:t>
    </w:r>
  </w:p>
  <w:p w14:paraId="1CF5C781" w14:textId="77777777" w:rsidR="00FC1B0E" w:rsidRPr="00204326" w:rsidRDefault="00FC1B0E">
    <w:pPr>
      <w:pBdr>
        <w:bottom w:val="single" w:sz="4" w:space="1" w:color="auto"/>
      </w:pBdr>
      <w:spacing w:after="120"/>
      <w:rPr>
        <w:rFonts w:ascii="Arial" w:hAnsi="Arial" w:cs="Arial"/>
        <w:color w:val="000000"/>
        <w:sz w:val="22"/>
        <w:szCs w:val="22"/>
      </w:rPr>
    </w:pPr>
    <w:r w:rsidRPr="00204326">
      <w:rPr>
        <w:rFonts w:ascii="Arial" w:hAnsi="Arial" w:cs="Arial"/>
        <w:b/>
        <w:color w:val="000000"/>
        <w:sz w:val="22"/>
        <w:szCs w:val="22"/>
        <w:u w:val="single"/>
      </w:rPr>
      <w:t>REV.:</w:t>
    </w:r>
    <w:r w:rsidRPr="00204326">
      <w:rPr>
        <w:rFonts w:ascii="Arial" w:hAnsi="Arial" w:cs="Arial"/>
        <w:b/>
        <w:color w:val="000000"/>
        <w:sz w:val="22"/>
        <w:szCs w:val="22"/>
      </w:rPr>
      <w:tab/>
    </w:r>
    <w:r w:rsidR="00204326" w:rsidRPr="00204326">
      <w:rPr>
        <w:rFonts w:ascii="Arial" w:hAnsi="Arial" w:cs="Arial"/>
        <w:b/>
        <w:color w:val="000000"/>
        <w:sz w:val="22"/>
        <w:szCs w:val="22"/>
      </w:rPr>
      <w:tab/>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943BF"/>
    <w:multiLevelType w:val="multilevel"/>
    <w:tmpl w:val="CCC41CA6"/>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1" w15:restartNumberingAfterBreak="0">
    <w:nsid w:val="10DC7AAB"/>
    <w:multiLevelType w:val="multilevel"/>
    <w:tmpl w:val="9E5CB2A8"/>
    <w:lvl w:ilvl="0">
      <w:start w:val="3"/>
      <w:numFmt w:val="decimal"/>
      <w:lvlText w:val="%1.0"/>
      <w:lvlJc w:val="left"/>
      <w:pPr>
        <w:tabs>
          <w:tab w:val="num" w:pos="720"/>
        </w:tabs>
        <w:ind w:left="720" w:hanging="720"/>
      </w:pPr>
      <w:rPr>
        <w:rFonts w:hint="default"/>
        <w:b w:val="0"/>
      </w:rPr>
    </w:lvl>
    <w:lvl w:ilvl="1">
      <w:start w:val="1"/>
      <w:numFmt w:val="decimal"/>
      <w:lvlText w:val="%1.%2"/>
      <w:lvlJc w:val="left"/>
      <w:pPr>
        <w:tabs>
          <w:tab w:val="num" w:pos="1440"/>
        </w:tabs>
        <w:ind w:left="1440" w:hanging="720"/>
      </w:pPr>
      <w:rPr>
        <w:rFonts w:hint="default"/>
        <w:b w:val="0"/>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b w:val="0"/>
      </w:rPr>
    </w:lvl>
    <w:lvl w:ilvl="5">
      <w:start w:val="1"/>
      <w:numFmt w:val="decimal"/>
      <w:lvlText w:val="%1.%2.%3.%4.%5.%6"/>
      <w:lvlJc w:val="left"/>
      <w:pPr>
        <w:tabs>
          <w:tab w:val="num" w:pos="4680"/>
        </w:tabs>
        <w:ind w:left="4680" w:hanging="1080"/>
      </w:pPr>
      <w:rPr>
        <w:rFonts w:hint="default"/>
        <w:b w:val="0"/>
      </w:rPr>
    </w:lvl>
    <w:lvl w:ilvl="6">
      <w:start w:val="1"/>
      <w:numFmt w:val="decimal"/>
      <w:lvlText w:val="%1.%2.%3.%4.%5.%6.%7"/>
      <w:lvlJc w:val="left"/>
      <w:pPr>
        <w:tabs>
          <w:tab w:val="num" w:pos="5760"/>
        </w:tabs>
        <w:ind w:left="5760" w:hanging="1440"/>
      </w:pPr>
      <w:rPr>
        <w:rFonts w:hint="default"/>
        <w:b w:val="0"/>
      </w:rPr>
    </w:lvl>
    <w:lvl w:ilvl="7">
      <w:start w:val="1"/>
      <w:numFmt w:val="decimal"/>
      <w:lvlText w:val="%1.%2.%3.%4.%5.%6.%7.%8"/>
      <w:lvlJc w:val="left"/>
      <w:pPr>
        <w:tabs>
          <w:tab w:val="num" w:pos="6480"/>
        </w:tabs>
        <w:ind w:left="6480" w:hanging="1440"/>
      </w:pPr>
      <w:rPr>
        <w:rFonts w:hint="default"/>
        <w:b w:val="0"/>
      </w:rPr>
    </w:lvl>
    <w:lvl w:ilvl="8">
      <w:start w:val="1"/>
      <w:numFmt w:val="decimal"/>
      <w:lvlText w:val="%1.%2.%3.%4.%5.%6.%7.%8.%9"/>
      <w:lvlJc w:val="left"/>
      <w:pPr>
        <w:tabs>
          <w:tab w:val="num" w:pos="7560"/>
        </w:tabs>
        <w:ind w:left="7560" w:hanging="1800"/>
      </w:pPr>
      <w:rPr>
        <w:rFonts w:hint="default"/>
        <w:b w:val="0"/>
      </w:rPr>
    </w:lvl>
  </w:abstractNum>
  <w:abstractNum w:abstractNumId="2" w15:restartNumberingAfterBreak="0">
    <w:nsid w:val="24114A00"/>
    <w:multiLevelType w:val="multilevel"/>
    <w:tmpl w:val="14B26D68"/>
    <w:lvl w:ilvl="0">
      <w:start w:val="7"/>
      <w:numFmt w:val="decimal"/>
      <w:lvlText w:val="%1.0"/>
      <w:lvlJc w:val="left"/>
      <w:pPr>
        <w:tabs>
          <w:tab w:val="num" w:pos="360"/>
        </w:tabs>
        <w:ind w:left="360" w:hanging="360"/>
      </w:pPr>
      <w:rPr>
        <w:rFonts w:hint="default"/>
        <w:u w:val="none"/>
      </w:rPr>
    </w:lvl>
    <w:lvl w:ilvl="1">
      <w:start w:val="1"/>
      <w:numFmt w:val="decimal"/>
      <w:lvlText w:val="%1.%2"/>
      <w:lvlJc w:val="left"/>
      <w:pPr>
        <w:tabs>
          <w:tab w:val="num" w:pos="1080"/>
        </w:tabs>
        <w:ind w:left="1080" w:hanging="360"/>
      </w:pPr>
      <w:rPr>
        <w:rFonts w:ascii="Times New Roman" w:hAnsi="Times New Roman" w:cs="Times New Roman" w:hint="default"/>
        <w:b/>
        <w:u w:val="none"/>
      </w:rPr>
    </w:lvl>
    <w:lvl w:ilvl="2">
      <w:start w:val="1"/>
      <w:numFmt w:val="decimal"/>
      <w:lvlText w:val="%1.%2.%3"/>
      <w:lvlJc w:val="left"/>
      <w:pPr>
        <w:tabs>
          <w:tab w:val="num" w:pos="2160"/>
        </w:tabs>
        <w:ind w:left="2160" w:hanging="720"/>
      </w:pPr>
      <w:rPr>
        <w:rFonts w:hint="default"/>
        <w:u w:val="none"/>
      </w:rPr>
    </w:lvl>
    <w:lvl w:ilvl="3">
      <w:start w:val="1"/>
      <w:numFmt w:val="decimal"/>
      <w:lvlText w:val="%1.%2.%3.%4"/>
      <w:lvlJc w:val="left"/>
      <w:pPr>
        <w:tabs>
          <w:tab w:val="num" w:pos="3240"/>
        </w:tabs>
        <w:ind w:left="3240" w:hanging="1080"/>
      </w:pPr>
      <w:rPr>
        <w:rFonts w:hint="default"/>
        <w:u w:val="none"/>
      </w:rPr>
    </w:lvl>
    <w:lvl w:ilvl="4">
      <w:start w:val="1"/>
      <w:numFmt w:val="decimal"/>
      <w:lvlText w:val="%1.%2.%3.%4.%5"/>
      <w:lvlJc w:val="left"/>
      <w:pPr>
        <w:tabs>
          <w:tab w:val="num" w:pos="3960"/>
        </w:tabs>
        <w:ind w:left="3960" w:hanging="1080"/>
      </w:pPr>
      <w:rPr>
        <w:rFonts w:hint="default"/>
        <w:u w:val="none"/>
      </w:rPr>
    </w:lvl>
    <w:lvl w:ilvl="5">
      <w:start w:val="1"/>
      <w:numFmt w:val="decimal"/>
      <w:lvlText w:val="%1.%2.%3.%4.%5.%6"/>
      <w:lvlJc w:val="left"/>
      <w:pPr>
        <w:tabs>
          <w:tab w:val="num" w:pos="5040"/>
        </w:tabs>
        <w:ind w:left="5040" w:hanging="1440"/>
      </w:pPr>
      <w:rPr>
        <w:rFonts w:hint="default"/>
        <w:u w:val="none"/>
      </w:rPr>
    </w:lvl>
    <w:lvl w:ilvl="6">
      <w:start w:val="1"/>
      <w:numFmt w:val="decimal"/>
      <w:lvlText w:val="%1.%2.%3.%4.%5.%6.%7"/>
      <w:lvlJc w:val="left"/>
      <w:pPr>
        <w:tabs>
          <w:tab w:val="num" w:pos="5760"/>
        </w:tabs>
        <w:ind w:left="5760" w:hanging="1440"/>
      </w:pPr>
      <w:rPr>
        <w:rFonts w:hint="default"/>
        <w:u w:val="none"/>
      </w:rPr>
    </w:lvl>
    <w:lvl w:ilvl="7">
      <w:start w:val="1"/>
      <w:numFmt w:val="decimal"/>
      <w:lvlText w:val="%1.%2.%3.%4.%5.%6.%7.%8"/>
      <w:lvlJc w:val="left"/>
      <w:pPr>
        <w:tabs>
          <w:tab w:val="num" w:pos="6840"/>
        </w:tabs>
        <w:ind w:left="6840" w:hanging="1800"/>
      </w:pPr>
      <w:rPr>
        <w:rFonts w:hint="default"/>
        <w:u w:val="none"/>
      </w:rPr>
    </w:lvl>
    <w:lvl w:ilvl="8">
      <w:start w:val="1"/>
      <w:numFmt w:val="decimal"/>
      <w:lvlText w:val="%1.%2.%3.%4.%5.%6.%7.%8.%9"/>
      <w:lvlJc w:val="left"/>
      <w:pPr>
        <w:tabs>
          <w:tab w:val="num" w:pos="7560"/>
        </w:tabs>
        <w:ind w:left="7560" w:hanging="1800"/>
      </w:pPr>
      <w:rPr>
        <w:rFonts w:hint="default"/>
        <w:u w:val="none"/>
      </w:rPr>
    </w:lvl>
  </w:abstractNum>
  <w:abstractNum w:abstractNumId="3" w15:restartNumberingAfterBreak="0">
    <w:nsid w:val="2745301A"/>
    <w:multiLevelType w:val="multilevel"/>
    <w:tmpl w:val="45983F3A"/>
    <w:lvl w:ilvl="0">
      <w:start w:val="6"/>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2D9C7979"/>
    <w:multiLevelType w:val="multilevel"/>
    <w:tmpl w:val="B79460D4"/>
    <w:lvl w:ilvl="0">
      <w:start w:val="5"/>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39A0721E"/>
    <w:multiLevelType w:val="multilevel"/>
    <w:tmpl w:val="95F44674"/>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6" w15:restartNumberingAfterBreak="0">
    <w:nsid w:val="3CD50241"/>
    <w:multiLevelType w:val="multilevel"/>
    <w:tmpl w:val="45983F3A"/>
    <w:lvl w:ilvl="0">
      <w:start w:val="6"/>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7" w15:restartNumberingAfterBreak="0">
    <w:nsid w:val="40D73A0B"/>
    <w:multiLevelType w:val="multilevel"/>
    <w:tmpl w:val="CCC41CA6"/>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8" w15:restartNumberingAfterBreak="0">
    <w:nsid w:val="5E436DB7"/>
    <w:multiLevelType w:val="multilevel"/>
    <w:tmpl w:val="CCC41CA6"/>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1710"/>
        </w:tabs>
        <w:ind w:left="171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9" w15:restartNumberingAfterBreak="0">
    <w:nsid w:val="6C106174"/>
    <w:multiLevelType w:val="multilevel"/>
    <w:tmpl w:val="CCC41CA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10" w15:restartNumberingAfterBreak="0">
    <w:nsid w:val="6F9C78D9"/>
    <w:multiLevelType w:val="multilevel"/>
    <w:tmpl w:val="028E454E"/>
    <w:lvl w:ilvl="0">
      <w:start w:val="6"/>
      <w:numFmt w:val="decimal"/>
      <w:lvlText w:val="%1"/>
      <w:lvlJc w:val="left"/>
      <w:pPr>
        <w:tabs>
          <w:tab w:val="num" w:pos="720"/>
        </w:tabs>
        <w:ind w:left="720" w:hanging="720"/>
      </w:pPr>
      <w:rPr>
        <w:rFonts w:hint="default"/>
      </w:rPr>
    </w:lvl>
    <w:lvl w:ilvl="1">
      <w:start w:val="17"/>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3960"/>
        </w:tabs>
        <w:ind w:left="3960" w:hanging="72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480"/>
        </w:tabs>
        <w:ind w:left="6480" w:hanging="1080"/>
      </w:pPr>
      <w:rPr>
        <w:rFonts w:hint="default"/>
      </w:rPr>
    </w:lvl>
    <w:lvl w:ilvl="6">
      <w:start w:val="1"/>
      <w:numFmt w:val="decimal"/>
      <w:lvlText w:val="%1.%2.%3.%4.%5.%6.%7"/>
      <w:lvlJc w:val="left"/>
      <w:pPr>
        <w:tabs>
          <w:tab w:val="num" w:pos="7920"/>
        </w:tabs>
        <w:ind w:left="7920" w:hanging="1440"/>
      </w:pPr>
      <w:rPr>
        <w:rFonts w:hint="default"/>
      </w:rPr>
    </w:lvl>
    <w:lvl w:ilvl="7">
      <w:start w:val="1"/>
      <w:numFmt w:val="decimal"/>
      <w:lvlText w:val="%1.%2.%3.%4.%5.%6.%7.%8"/>
      <w:lvlJc w:val="left"/>
      <w:pPr>
        <w:tabs>
          <w:tab w:val="num" w:pos="9000"/>
        </w:tabs>
        <w:ind w:left="9000" w:hanging="1440"/>
      </w:pPr>
      <w:rPr>
        <w:rFonts w:hint="default"/>
      </w:rPr>
    </w:lvl>
    <w:lvl w:ilvl="8">
      <w:start w:val="1"/>
      <w:numFmt w:val="decimal"/>
      <w:lvlText w:val="%1.%2.%3.%4.%5.%6.%7.%8.%9"/>
      <w:lvlJc w:val="left"/>
      <w:pPr>
        <w:tabs>
          <w:tab w:val="num" w:pos="10440"/>
        </w:tabs>
        <w:ind w:left="10440" w:hanging="1800"/>
      </w:pPr>
      <w:rPr>
        <w:rFonts w:hint="default"/>
      </w:rPr>
    </w:lvl>
  </w:abstractNum>
  <w:abstractNum w:abstractNumId="11" w15:restartNumberingAfterBreak="0">
    <w:nsid w:val="7C017531"/>
    <w:multiLevelType w:val="hybridMultilevel"/>
    <w:tmpl w:val="4B98709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7EC77207"/>
    <w:multiLevelType w:val="multilevel"/>
    <w:tmpl w:val="95F44674"/>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num w:numId="1" w16cid:durableId="1111978384">
    <w:abstractNumId w:val="10"/>
  </w:num>
  <w:num w:numId="2" w16cid:durableId="1771007084">
    <w:abstractNumId w:val="4"/>
  </w:num>
  <w:num w:numId="3" w16cid:durableId="854616631">
    <w:abstractNumId w:val="1"/>
  </w:num>
  <w:num w:numId="4" w16cid:durableId="227543528">
    <w:abstractNumId w:val="11"/>
  </w:num>
  <w:num w:numId="5" w16cid:durableId="1094285833">
    <w:abstractNumId w:val="8"/>
  </w:num>
  <w:num w:numId="6" w16cid:durableId="23020484">
    <w:abstractNumId w:val="7"/>
  </w:num>
  <w:num w:numId="7" w16cid:durableId="1802843834">
    <w:abstractNumId w:val="9"/>
  </w:num>
  <w:num w:numId="8" w16cid:durableId="708335261">
    <w:abstractNumId w:val="2"/>
  </w:num>
  <w:num w:numId="9" w16cid:durableId="139812711">
    <w:abstractNumId w:val="0"/>
  </w:num>
  <w:num w:numId="10" w16cid:durableId="880480207">
    <w:abstractNumId w:val="3"/>
  </w:num>
  <w:num w:numId="11" w16cid:durableId="1008022709">
    <w:abstractNumId w:val="12"/>
  </w:num>
  <w:num w:numId="12" w16cid:durableId="1310208879">
    <w:abstractNumId w:val="6"/>
  </w:num>
  <w:num w:numId="13" w16cid:durableId="16870546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5EF0"/>
    <w:rsid w:val="000C4F5C"/>
    <w:rsid w:val="001779FD"/>
    <w:rsid w:val="001D270C"/>
    <w:rsid w:val="001D4173"/>
    <w:rsid w:val="00204326"/>
    <w:rsid w:val="00302C62"/>
    <w:rsid w:val="00303185"/>
    <w:rsid w:val="00323720"/>
    <w:rsid w:val="0033745A"/>
    <w:rsid w:val="00375D16"/>
    <w:rsid w:val="003A58D0"/>
    <w:rsid w:val="004B50F7"/>
    <w:rsid w:val="00565A18"/>
    <w:rsid w:val="005D43DD"/>
    <w:rsid w:val="005E2839"/>
    <w:rsid w:val="00622392"/>
    <w:rsid w:val="00715525"/>
    <w:rsid w:val="007672AE"/>
    <w:rsid w:val="007A48F0"/>
    <w:rsid w:val="008974EF"/>
    <w:rsid w:val="008D5C65"/>
    <w:rsid w:val="009331C1"/>
    <w:rsid w:val="009B3F63"/>
    <w:rsid w:val="009E0C85"/>
    <w:rsid w:val="00A6297B"/>
    <w:rsid w:val="00AE75BC"/>
    <w:rsid w:val="00B50416"/>
    <w:rsid w:val="00C65EF0"/>
    <w:rsid w:val="00C674EF"/>
    <w:rsid w:val="00CA69C5"/>
    <w:rsid w:val="00DC593D"/>
    <w:rsid w:val="00E26B80"/>
    <w:rsid w:val="00E9035E"/>
    <w:rsid w:val="00EE7414"/>
    <w:rsid w:val="00FB38A4"/>
    <w:rsid w:val="00FC1B0E"/>
    <w:rsid w:val="00FD6F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State"/>
  <w:smartTagType w:namespaceuri="urn:schemas-microsoft-com:office:smarttags" w:name="City"/>
  <w:shapeDefaults>
    <o:shapedefaults v:ext="edit" spidmax="2050"/>
    <o:shapelayout v:ext="edit">
      <o:idmap v:ext="edit" data="2"/>
    </o:shapelayout>
  </w:shapeDefaults>
  <w:decimalSymbol w:val="."/>
  <w:listSeparator w:val=","/>
  <w14:docId w14:val="05124A68"/>
  <w15:chartTrackingRefBased/>
  <w15:docId w15:val="{6A5A2CF6-A219-40C3-8395-03E9BCE29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5">
    <w:name w:val="heading 5"/>
    <w:basedOn w:val="Normal"/>
    <w:next w:val="Normal"/>
    <w:qFormat/>
    <w:pPr>
      <w:keepNext/>
      <w:jc w:val="right"/>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one">
    <w:name w:val="one"/>
    <w:basedOn w:val="Normal"/>
    <w:pPr>
      <w:ind w:left="810" w:hanging="504"/>
    </w:pPr>
  </w:style>
  <w:style w:type="paragraph" w:styleId="BodyTextIndent">
    <w:name w:val="Body Text Indent"/>
    <w:basedOn w:val="Normal"/>
    <w:pPr>
      <w:spacing w:before="120"/>
      <w:ind w:left="720"/>
    </w:pPr>
    <w:rPr>
      <w:color w:val="000000"/>
    </w:rPr>
  </w:style>
  <w:style w:type="paragraph" w:styleId="BlockText">
    <w:name w:val="Block Text"/>
    <w:basedOn w:val="Normal"/>
    <w:rsid w:val="008D5C65"/>
    <w:pPr>
      <w:spacing w:before="120"/>
      <w:ind w:left="720" w:right="-1267"/>
    </w:pPr>
    <w:rPr>
      <w:sz w:val="24"/>
    </w:rPr>
  </w:style>
  <w:style w:type="character" w:customStyle="1" w:styleId="FooterChar">
    <w:name w:val="Footer Char"/>
    <w:basedOn w:val="DefaultParagraphFont"/>
    <w:link w:val="Footer"/>
    <w:rsid w:val="002043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Microsoft_Visio_2003-2010_Drawing.vsd"/><Relationship Id="rId5" Type="http://schemas.openxmlformats.org/officeDocument/2006/relationships/styles" Target="styles.xml"/><Relationship Id="rId15"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ed07129-d58c-4d28-918a-02bcc70683fb"/>
    <lcf76f155ced4ddcb4097134ff3c332f xmlns="aca2680f-17f4-4185-b1d5-13f1cdd686c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CF23BAA9924144AAEFD8C5C33BFB682" ma:contentTypeVersion="13" ma:contentTypeDescription="Create a new document." ma:contentTypeScope="" ma:versionID="e94596f5ba35346881184447537685dd">
  <xsd:schema xmlns:xsd="http://www.w3.org/2001/XMLSchema" xmlns:xs="http://www.w3.org/2001/XMLSchema" xmlns:p="http://schemas.microsoft.com/office/2006/metadata/properties" xmlns:ns2="aca2680f-17f4-4185-b1d5-13f1cdd686c3" xmlns:ns3="ced07129-d58c-4d28-918a-02bcc70683fb" targetNamespace="http://schemas.microsoft.com/office/2006/metadata/properties" ma:root="true" ma:fieldsID="d06e0ebd93b151c9364f3abe5c31eee8" ns2:_="" ns3:_="">
    <xsd:import namespace="aca2680f-17f4-4185-b1d5-13f1cdd686c3"/>
    <xsd:import namespace="ced07129-d58c-4d28-918a-02bcc70683f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a2680f-17f4-4185-b1d5-13f1cdd686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d07129-d58c-4d28-918a-02bcc70683f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06570126-08ed-4e13-b714-c33e544ba832}" ma:internalName="TaxCatchAll" ma:showField="CatchAllData" ma:web="ced07129-d58c-4d28-918a-02bcc70683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54DB00-BD5A-4142-98E3-49004A8D7CC5}">
  <ds:schemaRefs>
    <ds:schemaRef ds:uri="http://schemas.microsoft.com/office/2006/metadata/properties"/>
    <ds:schemaRef ds:uri="http://schemas.microsoft.com/office/infopath/2007/PartnerControls"/>
    <ds:schemaRef ds:uri="ced07129-d58c-4d28-918a-02bcc70683fb"/>
    <ds:schemaRef ds:uri="aca2680f-17f4-4185-b1d5-13f1cdd686c3"/>
  </ds:schemaRefs>
</ds:datastoreItem>
</file>

<file path=customXml/itemProps2.xml><?xml version="1.0" encoding="utf-8"?>
<ds:datastoreItem xmlns:ds="http://schemas.openxmlformats.org/officeDocument/2006/customXml" ds:itemID="{32BCA3B4-7B22-4C05-98CC-A17D9166AA8F}">
  <ds:schemaRefs>
    <ds:schemaRef ds:uri="http://schemas.microsoft.com/sharepoint/v3/contenttype/forms"/>
  </ds:schemaRefs>
</ds:datastoreItem>
</file>

<file path=customXml/itemProps3.xml><?xml version="1.0" encoding="utf-8"?>
<ds:datastoreItem xmlns:ds="http://schemas.openxmlformats.org/officeDocument/2006/customXml" ds:itemID="{ACCD856D-4F8F-4767-855E-1A406F171B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a2680f-17f4-4185-b1d5-13f1cdd686c3"/>
    <ds:schemaRef ds:uri="ced07129-d58c-4d28-918a-02bcc70683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605</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1</vt:lpstr>
    </vt:vector>
  </TitlesOfParts>
  <Company>SPX</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Marilyn Barry</dc:creator>
  <cp:keywords/>
  <cp:lastModifiedBy>Vasoya, Mihir</cp:lastModifiedBy>
  <cp:revision>3</cp:revision>
  <cp:lastPrinted>2015-08-11T10:31:00Z</cp:lastPrinted>
  <dcterms:created xsi:type="dcterms:W3CDTF">2025-05-19T08:18:00Z</dcterms:created>
  <dcterms:modified xsi:type="dcterms:W3CDTF">2025-06-05T07:45:00Z</dcterms:modified>
</cp:coreProperties>
</file>