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Hiii</w:t>
      </w:r>
    </w:p>
    <w:p>
      <w:pPr>
        <w:rPr>
          <w:rFonts w:hint="default"/>
          <w:lang w:val="en-US"/>
        </w:rPr>
      </w:pPr>
      <w:r>
        <w:rPr>
          <w:rFonts w:hint="default"/>
          <w:lang w:val="en-US"/>
        </w:rPr>
        <w:t xml:space="preserve">  I am sai kumar reddy , I pursued my bachelors in </w:t>
      </w:r>
      <w:r>
        <w:rPr>
          <w:rFonts w:hint="default"/>
          <w:lang w:val="en-IN"/>
        </w:rPr>
        <w:t>kaushik</w:t>
      </w:r>
      <w:r>
        <w:rPr>
          <w:rFonts w:hint="default"/>
          <w:lang w:val="en-US"/>
        </w:rPr>
        <w:t xml:space="preserve"> college of egg in 2018,from the stream of CSE.</w:t>
      </w:r>
    </w:p>
    <w:p>
      <w:pPr>
        <w:rPr>
          <w:rFonts w:hint="default"/>
          <w:lang w:val="en-US"/>
        </w:rPr>
      </w:pPr>
      <w:r>
        <w:rPr>
          <w:rFonts w:hint="default"/>
          <w:lang w:val="en-US"/>
        </w:rPr>
        <w:t xml:space="preserve">        My professional career has kick started as a AWS cloud engineer in capgemini , where we worked with a client CERTIVIEW IT&amp; Management PV LD, I have hands on experience of working in </w:t>
      </w:r>
      <w:bookmarkStart w:id="0" w:name="_GoBack"/>
      <w:bookmarkEnd w:id="0"/>
      <w:r>
        <w:rPr>
          <w:rFonts w:hint="default"/>
          <w:lang w:val="en-US"/>
        </w:rPr>
        <w:t xml:space="preserve">various projects where my roles and responsibilities includes , managing diff AWS cloud services like ,on-premises to cloud migration , monitoring and managing ec2 instances ,s3 storage buckets,data transfer services , vpc ,cloud watch, cloud trail , load balance , iam and various other AWS cloud services. </w:t>
      </w:r>
    </w:p>
    <w:p>
      <w:pPr>
        <w:rPr>
          <w:rFonts w:hint="default"/>
          <w:lang w:val="en-US"/>
        </w:rPr>
      </w:pPr>
    </w:p>
    <w:p>
      <w:pPr>
        <w:rPr>
          <w:rFonts w:hint="default"/>
          <w:b w:val="0"/>
          <w:bCs w:val="0"/>
          <w:color w:val="0000FF"/>
          <w:highlight w:val="none"/>
          <w:lang w:val="en-US"/>
        </w:rPr>
      </w:pPr>
      <w:r>
        <w:rPr>
          <w:rFonts w:hint="default"/>
          <w:lang w:val="en-US"/>
        </w:rPr>
        <w:t xml:space="preserve"> </w:t>
      </w:r>
      <w:r>
        <w:rPr>
          <w:rFonts w:hint="default"/>
          <w:b w:val="0"/>
          <w:bCs w:val="0"/>
          <w:color w:val="0000FF"/>
          <w:highlight w:val="none"/>
          <w:lang w:val="en-US"/>
        </w:rPr>
        <w:t>MONITORING</w:t>
      </w:r>
    </w:p>
    <w:p>
      <w:pPr>
        <w:rPr>
          <w:rFonts w:hint="default"/>
          <w:b w:val="0"/>
          <w:bCs w:val="0"/>
          <w:color w:val="0000FF"/>
          <w:highlight w:val="none"/>
          <w:lang w:val="en-US"/>
        </w:rPr>
      </w:pPr>
    </w:p>
    <w:p>
      <w:pPr>
        <w:ind w:firstLine="700" w:firstLineChars="350"/>
        <w:rPr>
          <w:rFonts w:hint="default"/>
          <w:lang w:val="en-US"/>
        </w:rPr>
      </w:pPr>
      <w:r>
        <w:rPr>
          <w:rFonts w:hint="default"/>
          <w:lang w:val="en-US"/>
        </w:rPr>
        <w:t>My work day starts with monitoring the production and pre-production servers and If I find  any alerts which are error prone,I resolve them by rising a service now ticket,debug it,provide a solution and finally close the ticket.</w:t>
      </w:r>
    </w:p>
    <w:p>
      <w:pPr>
        <w:rPr>
          <w:rFonts w:hint="default"/>
          <w:lang w:val="en-US"/>
        </w:rPr>
      </w:pPr>
    </w:p>
    <w:p>
      <w:pPr>
        <w:rPr>
          <w:rFonts w:hint="default"/>
          <w:color w:val="0000FF"/>
          <w:lang w:val="en-US"/>
        </w:rPr>
      </w:pPr>
      <w:r>
        <w:rPr>
          <w:rFonts w:hint="default"/>
          <w:color w:val="0000FF"/>
          <w:lang w:val="en-US"/>
        </w:rPr>
        <w:t>DB-DEPLOYMENTS</w:t>
      </w:r>
    </w:p>
    <w:p>
      <w:pPr>
        <w:rPr>
          <w:rFonts w:hint="default"/>
          <w:color w:val="0000FF"/>
          <w:lang w:val="en-US"/>
        </w:rPr>
      </w:pPr>
    </w:p>
    <w:p>
      <w:pPr>
        <w:ind w:firstLine="600" w:firstLineChars="300"/>
        <w:rPr>
          <w:rFonts w:hint="default"/>
          <w:lang w:val="en-US"/>
        </w:rPr>
      </w:pPr>
      <w:r>
        <w:rPr>
          <w:rFonts w:hint="default"/>
          <w:lang w:val="en-US"/>
        </w:rPr>
        <w:t xml:space="preserve">I also work on bridging gaps b/w dev and test environment’s by creating a backup of developer changes in s3 bucket and copying the same to test environment where the test environment where the tester can access and work on it </w:t>
      </w:r>
    </w:p>
    <w:p>
      <w:pPr>
        <w:rPr>
          <w:rFonts w:hint="default"/>
          <w:lang w:val="en-US"/>
        </w:rPr>
      </w:pPr>
    </w:p>
    <w:p>
      <w:pPr>
        <w:rPr>
          <w:rFonts w:hint="default"/>
          <w:color w:val="0000FF"/>
          <w:lang w:val="en-US"/>
        </w:rPr>
      </w:pPr>
      <w:r>
        <w:rPr>
          <w:rFonts w:hint="default"/>
          <w:color w:val="0000FF"/>
          <w:lang w:val="en-US"/>
        </w:rPr>
        <w:t>SECURITY - IBM BIG FIX TOOL</w:t>
      </w:r>
    </w:p>
    <w:p>
      <w:pPr>
        <w:rPr>
          <w:rFonts w:hint="default"/>
          <w:color w:val="0000FF"/>
          <w:lang w:val="en-US"/>
        </w:rPr>
      </w:pPr>
    </w:p>
    <w:p>
      <w:pPr>
        <w:ind w:firstLine="500" w:firstLineChars="250"/>
        <w:rPr>
          <w:rFonts w:hint="default"/>
          <w:lang w:val="en-US"/>
        </w:rPr>
      </w:pPr>
      <w:r>
        <w:rPr>
          <w:rFonts w:hint="default"/>
          <w:lang w:val="en-US"/>
        </w:rPr>
        <w:t>I also worked on patching activity using AWS system manager but if there is any request from the client asking for third-party tool like IBM Big fix tool to full fill the patching activity then I would deploy that tool on the server where the client can access it and do the patching activity</w:t>
      </w:r>
    </w:p>
    <w:p>
      <w:pPr>
        <w:rPr>
          <w:rFonts w:hint="default"/>
          <w:lang w:val="en-US"/>
        </w:rPr>
      </w:pPr>
    </w:p>
    <w:p>
      <w:pPr>
        <w:rPr>
          <w:rFonts w:hint="default"/>
          <w:color w:val="0000FF"/>
          <w:lang w:val="en-US"/>
        </w:rPr>
      </w:pPr>
      <w:r>
        <w:rPr>
          <w:rFonts w:hint="default"/>
          <w:color w:val="0000FF"/>
          <w:lang w:val="en-US"/>
        </w:rPr>
        <w:t>IAM - IDM</w:t>
      </w:r>
    </w:p>
    <w:p>
      <w:pPr>
        <w:rPr>
          <w:rFonts w:hint="default"/>
          <w:color w:val="0000FF"/>
          <w:lang w:val="en-US"/>
        </w:rPr>
      </w:pPr>
    </w:p>
    <w:p>
      <w:pPr>
        <w:ind w:firstLine="400" w:firstLineChars="200"/>
        <w:rPr>
          <w:rFonts w:hint="default"/>
          <w:lang w:val="en-US"/>
        </w:rPr>
      </w:pPr>
      <w:r>
        <w:rPr>
          <w:rFonts w:hint="default"/>
          <w:lang w:val="en-US"/>
        </w:rPr>
        <w:t>I also work on IDM tool which generates user credentials to access the tool. So, whenever a developer needs to access the IDM tool, I install it on a server and provide the server access to the developer, so that he can access the tool via that server and get the job done.</w:t>
      </w:r>
    </w:p>
    <w:p>
      <w:pPr>
        <w:rPr>
          <w:rFonts w:hint="default"/>
          <w:lang w:val="en-US"/>
        </w:rPr>
      </w:pPr>
    </w:p>
    <w:p>
      <w:pPr>
        <w:rPr>
          <w:rFonts w:hint="default"/>
          <w:lang w:val="en-US"/>
        </w:rPr>
      </w:pPr>
      <w:r>
        <w:rPr>
          <w:rFonts w:hint="default"/>
          <w:color w:val="0000FF"/>
          <w:lang w:val="en-US"/>
        </w:rPr>
        <w:t>NEW SERVER PROVISION &amp;ELB &amp; VPC- FOR HOT FIX</w:t>
      </w:r>
    </w:p>
    <w:p>
      <w:pPr>
        <w:rPr>
          <w:rFonts w:hint="default"/>
          <w:lang w:val="en-US"/>
        </w:rPr>
      </w:pPr>
    </w:p>
    <w:p>
      <w:pPr>
        <w:ind w:firstLine="300" w:firstLineChars="150"/>
        <w:rPr>
          <w:rFonts w:hint="default"/>
          <w:lang w:val="en-US"/>
        </w:rPr>
      </w:pPr>
      <w:r>
        <w:rPr>
          <w:rFonts w:hint="default"/>
          <w:lang w:val="en-US"/>
        </w:rPr>
        <w:t>My weekly task includes new server provision and VPC, where I create a duplicate server using cloud formation and terraform, to which I deploy the changes that are to be made in the main server. Once those changes are made successfully without any bugs, then I deploy the same in main server environment. We don’t make changes directly in main server as it will affect the production environment.</w:t>
      </w:r>
    </w:p>
    <w:p>
      <w:pPr>
        <w:rPr>
          <w:rFonts w:hint="default"/>
          <w:lang w:val="en-US"/>
        </w:rPr>
      </w:pPr>
    </w:p>
    <w:p>
      <w:pPr>
        <w:rPr>
          <w:rFonts w:hint="default"/>
          <w:color w:val="0000FF"/>
          <w:lang w:val="en-US"/>
        </w:rPr>
      </w:pPr>
      <w:r>
        <w:rPr>
          <w:rFonts w:hint="default"/>
          <w:color w:val="0000FF"/>
          <w:lang w:val="en-US"/>
        </w:rPr>
        <w:t>WEEKLY SERVER BACKUP-PRODUCTION SERVERS</w:t>
      </w:r>
    </w:p>
    <w:p>
      <w:pPr>
        <w:rPr>
          <w:rFonts w:hint="default"/>
          <w:lang w:val="en-US"/>
        </w:rPr>
      </w:pPr>
    </w:p>
    <w:p>
      <w:pPr>
        <w:ind w:firstLine="400" w:firstLineChars="200"/>
        <w:rPr>
          <w:rFonts w:hint="default"/>
          <w:lang w:val="en-US"/>
        </w:rPr>
      </w:pPr>
      <w:r>
        <w:rPr>
          <w:rFonts w:hint="default"/>
          <w:lang w:val="en-US"/>
        </w:rPr>
        <w:t>I also create snapshots on a weekly basis, which consists of server information. These snapshots simplify the server creation process in future, as we don’t need to follow the same steps or procedures to create a server. We create those snapshots using two mechanisms. One is a manual way, where I extract the volumes of the server and create snapshots for it. The other way of doing it is by using AWS CLI, where I copy all the instance ID’s and run the script, which automatically create the volume backup from which snapshots are created.</w:t>
      </w: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ind w:firstLine="400" w:firstLineChars="200"/>
        <w:rPr>
          <w:rFonts w:hint="default"/>
          <w:lang w:val="en-US"/>
        </w:rPr>
      </w:pPr>
    </w:p>
    <w:p>
      <w:pPr>
        <w:rPr>
          <w:rFonts w:hint="default"/>
          <w:lang w:val="en-US"/>
        </w:rPr>
      </w:pPr>
    </w:p>
    <w:p>
      <w:pPr>
        <w:rPr>
          <w:rFonts w:hint="default"/>
          <w:lang w:val="en-US"/>
        </w:rPr>
      </w:pPr>
    </w:p>
    <w:p>
      <w:pPr>
        <w:rPr>
          <w:rFonts w:hint="default"/>
          <w:color w:val="0000FF"/>
          <w:lang w:val="en-US"/>
        </w:rPr>
      </w:pPr>
      <w:r>
        <w:rPr>
          <w:rFonts w:hint="default"/>
          <w:color w:val="0000FF"/>
          <w:lang w:val="en-US"/>
        </w:rPr>
        <w:t>SUPPORT TO THE DEVELOPER</w:t>
      </w:r>
    </w:p>
    <w:p>
      <w:pPr>
        <w:rPr>
          <w:rFonts w:hint="default"/>
          <w:color w:val="0000FF"/>
          <w:lang w:val="en-US"/>
        </w:rPr>
      </w:pPr>
    </w:p>
    <w:p>
      <w:pPr>
        <w:ind w:firstLine="500" w:firstLineChars="250"/>
        <w:rPr>
          <w:rFonts w:hint="default"/>
          <w:lang w:val="en-US"/>
        </w:rPr>
      </w:pPr>
      <w:r>
        <w:rPr>
          <w:rFonts w:hint="default"/>
          <w:lang w:val="en-US"/>
        </w:rPr>
        <w:t>I also help developers to mitigate issues by providing the root cause of the issue. So, whenever we receive a request from the developer to mitigate the issue behind the failure of an application, we find the root cause behind it by studying and analyzing the application logs. Once we find the issue, we provide that information to the developer, after which he raise a ticket which is called as Blocker, which includes the root cause behind the application failure.</w:t>
      </w:r>
    </w:p>
    <w:p>
      <w:pPr>
        <w:rPr>
          <w:rFonts w:hint="default"/>
          <w:lang w:val="en-US"/>
        </w:rPr>
      </w:pPr>
    </w:p>
    <w:p>
      <w:pPr>
        <w:rPr>
          <w:rFonts w:hint="default"/>
          <w:color w:val="0000FF"/>
          <w:lang w:val="en-US"/>
        </w:rPr>
      </w:pPr>
      <w:r>
        <w:rPr>
          <w:rFonts w:hint="default"/>
          <w:color w:val="0000FF"/>
          <w:lang w:val="en-US"/>
        </w:rPr>
        <w:t>MIGRATION-SERVER MIGRATION</w:t>
      </w:r>
    </w:p>
    <w:p>
      <w:pPr>
        <w:rPr>
          <w:rFonts w:hint="default"/>
          <w:color w:val="0000FF"/>
          <w:lang w:val="en-US"/>
        </w:rPr>
      </w:pPr>
    </w:p>
    <w:p>
      <w:pPr>
        <w:ind w:firstLine="400" w:firstLineChars="200"/>
        <w:rPr>
          <w:rFonts w:hint="default"/>
          <w:lang w:val="en-US"/>
        </w:rPr>
      </w:pPr>
      <w:r>
        <w:rPr>
          <w:rFonts w:hint="default"/>
          <w:lang w:val="en-US"/>
        </w:rPr>
        <w:t>My hands-on-experience includes transfer of on-premises data to cloud by using an AWS service called Server Migration Service (SMS). In this, we install a SMS connector in on-premises environment, where we can get all the server information in SMS dashboard. From that dashboard, we can simply tick on a server, which create an AMI and CF template, which can be used to create a server on cloud which has all the on-premises data. Earlier, this was done using VMWARE, where an OVF file would be created and uploaded in S3 manually. Then we use it and create AMI using AWS CLI, which thereby helps in creating a server on cloud which has all the on-premises data.</w:t>
      </w: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9554B"/>
    <w:rsid w:val="1E5749B1"/>
    <w:rsid w:val="35296436"/>
    <w:rsid w:val="38C10263"/>
    <w:rsid w:val="46A24375"/>
    <w:rsid w:val="4CF61396"/>
    <w:rsid w:val="5C812B6D"/>
    <w:rsid w:val="61694D22"/>
    <w:rsid w:val="72F57486"/>
    <w:rsid w:val="7729554B"/>
    <w:rsid w:val="7BA1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2022-01-05T14:55:00Z</dcterms:created>
  <dc:creator>Sai Kumar Reddy</dc:creator>
  <cp:lastModifiedBy>saire</cp:lastModifiedBy>
  <dcterms:modified xsi:type="dcterms:W3CDTF">2022-07-21T10:06:38Z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F6031164D10242899519C36B562C5E7D</vt:lpwstr>
  </property>
</Properties>
</file>