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2C3E6B"/>
          <w:sz w:val="56"/>
          <w:szCs w:val="56"/>
        </w:rPr>
        <w:t xml:space="preserve">STUDENT MANAGEMENT SYSTEM</w:t>
      </w:r>
    </w:p>
    <w:p>
      <w:pPr>
        <w:spacing w:after="900"/>
        <w:jc w:val="center"/>
      </w:pPr>
      <w:r>
        <w:rPr>
          <w:i/>
          <w:iCs/>
          <w:color w:val="6B7280"/>
          <w:sz w:val="32"/>
          <w:szCs w:val="32"/>
        </w:rPr>
        <w:t xml:space="preserve">ASP.NET Tiny Project</w:t>
      </w:r>
    </w:p>
    <w:p>
      <w:pPr>
        <w:spacing w:after="100"/>
        <w:jc w:val="center"/>
      </w:pPr>
      <w:r>
        <w:rPr>
          <w:b/>
          <w:bCs/>
          <w:sz w:val="26"/>
          <w:szCs w:val="26"/>
        </w:rPr>
        <w:t xml:space="preserve">Submitted By:</w:t>
      </w:r>
    </w:p>
    <w:p>
      <w:pPr>
        <w:spacing w:after="40"/>
        <w:jc w:val="center"/>
      </w:pPr>
      <w:r>
        <w:rPr>
          <w:sz w:val="26"/>
          <w:szCs w:val="26"/>
        </w:rPr>
        <w:t xml:space="preserve">Taha Bohra</w:t>
      </w:r>
    </w:p>
    <w:p>
      <w:pPr>
        <w:spacing w:after="260"/>
        <w:jc w:val="center"/>
      </w:pPr>
      <w:r>
        <w:rPr>
          <w:color w:val="6B7280"/>
          <w:sz w:val="24"/>
          <w:szCs w:val="24"/>
        </w:rPr>
        <w:t xml:space="preserve">Enrollment No: 2405101010107</w:t>
      </w:r>
    </w:p>
    <w:p>
      <w:pPr>
        <w:spacing w:after="40"/>
        <w:jc w:val="center"/>
      </w:pPr>
      <w:r>
        <w:rPr>
          <w:sz w:val="26"/>
          <w:szCs w:val="26"/>
        </w:rPr>
        <w:t xml:space="preserve">Burhanuddin</w:t>
      </w:r>
    </w:p>
    <w:p>
      <w:pPr>
        <w:spacing w:after="1400"/>
        <w:jc w:val="center"/>
      </w:pPr>
      <w:r>
        <w:rPr>
          <w:color w:val="6B7280"/>
          <w:sz w:val="24"/>
          <w:szCs w:val="24"/>
        </w:rPr>
        <w:t xml:space="preserve">Enrollment No: 2405101010081</w:t>
      </w:r>
    </w:p>
    <w:p>
      <w:pPr>
        <w:pBdr>
          <w:top w:val="single" w:color="2C3E6B" w:sz="6"/>
        </w:pBdr>
        <w:spacing w:before="200"/>
        <w:jc w:val="center"/>
      </w:pPr>
    </w:p>
    <w:p>
      <w:pPr>
        <w:spacing w:before="300"/>
        <w:jc w:val="center"/>
      </w:pPr>
      <w:r>
        <w:rPr>
          <w:color w:val="6B7280"/>
          <w:sz w:val="22"/>
          <w:szCs w:val="22"/>
        </w:rPr>
        <w:t xml:space="preserve">Academic Year 2026</w:t>
      </w:r>
    </w:p>
    <w:p>
      <w:pPr>
        <w:sectPr>
          <w:pgSz w:w="11906" w:h="16838" w:orient="portrait"/>
          <w:pgMar w:top="1440" w:right="1440" w:bottom="1440" w:left="1440" w:header="708" w:footer="708" w:gutter="0"/>
          <w:pgNumType/>
          <w:docGrid w:linePitch="360"/>
        </w:sectPr>
      </w:pPr>
    </w:p>
    <w:p>
      <w:pPr>
        <w:pStyle w:val="Heading1"/>
        <w:spacing w:after="150" w:before="300"/>
      </w:pPr>
      <w:r>
        <w:t xml:space="preserve">2. Project Title</w:t>
      </w:r>
    </w:p>
    <w:p>
      <w:pPr>
        <w:spacing w:after="140"/>
      </w:pPr>
      <w:r>
        <w:t xml:space="preserve">Student Management System — an ASP.NET Tiny Project.</w:t>
      </w:r>
    </w:p>
    <w:p>
      <w:pPr>
        <w:pStyle w:val="Heading1"/>
        <w:spacing w:after="150" w:before="300"/>
      </w:pPr>
      <w:r>
        <w:t xml:space="preserve">3 &amp; 4. Team Members / Enrollment Numbers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00"/>
      </w:tblGrid>
      <w:tr>
        <w:tc>
          <w:tcPr>
            <w:tcW w:type="dxa" w:w="1500"/>
            <w:shd w:fill="2C3E6B" w:val="clear"/>
            <w:vAlign w:val="center"/>
          </w:tcPr>
          <w:p>
            <w:r>
              <w:rPr>
                <w:b/>
                <w:bCs/>
                <w:color w:val="FFFFFF"/>
              </w:rPr>
              <w:t xml:space="preserve">S.No</w:t>
            </w:r>
          </w:p>
        </w:tc>
        <w:tc>
          <w:tcPr>
            <w:tcW w:type="dxa" w:w="4500"/>
            <w:shd w:fill="2C3E6B" w:val="clear"/>
            <w:vAlign w:val="center"/>
          </w:tcPr>
          <w:p>
            <w:r>
              <w:rPr>
                <w:b/>
                <w:bCs/>
                <w:color w:val="FFFFFF"/>
              </w:rPr>
              <w:t xml:space="preserve">Name</w:t>
            </w:r>
          </w:p>
        </w:tc>
        <w:tc>
          <w:tcPr>
            <w:tcW w:type="dxa" w:w="3000"/>
            <w:shd w:fill="2C3E6B" w:val="clear"/>
            <w:vAlign w:val="center"/>
          </w:tcPr>
          <w:p>
            <w:r>
              <w:rPr>
                <w:b/>
                <w:bCs/>
                <w:color w:val="FFFFFF"/>
              </w:rPr>
              <w:t xml:space="preserve">Enrollment No.</w:t>
            </w:r>
          </w:p>
        </w:tc>
      </w:tr>
      <w:tr>
        <w:tc>
          <w:tcPr>
            <w:tcW w:type="dxa" w:w="1500"/>
            <w:vAlign w:val="center"/>
          </w:tcPr>
          <w:p>
            <w:r>
              <w:rPr>
                <w:b w:val="false"/>
                <w:bCs w:val="false"/>
                <w:color w:val="000000"/>
              </w:rPr>
              <w:t xml:space="preserve">1</w:t>
            </w:r>
          </w:p>
        </w:tc>
        <w:tc>
          <w:tcPr>
            <w:tcW w:type="dxa" w:w="4500"/>
            <w:vAlign w:val="center"/>
          </w:tcPr>
          <w:p>
            <w:r>
              <w:rPr>
                <w:b w:val="false"/>
                <w:bCs w:val="false"/>
                <w:color w:val="000000"/>
              </w:rPr>
              <w:t xml:space="preserve">Taha Bohra</w:t>
            </w:r>
          </w:p>
        </w:tc>
        <w:tc>
          <w:tcPr>
            <w:tcW w:type="dxa" w:w="3000"/>
            <w:vAlign w:val="center"/>
          </w:tcPr>
          <w:p>
            <w:r>
              <w:rPr>
                <w:b w:val="false"/>
                <w:bCs w:val="false"/>
                <w:color w:val="000000"/>
              </w:rPr>
              <w:t xml:space="preserve">2405101010107</w:t>
            </w:r>
          </w:p>
        </w:tc>
      </w:tr>
      <w:tr>
        <w:tc>
          <w:tcPr>
            <w:tcW w:type="dxa" w:w="1500"/>
            <w:vAlign w:val="center"/>
          </w:tcPr>
          <w:p>
            <w:r>
              <w:rPr>
                <w:b w:val="false"/>
                <w:bCs w:val="false"/>
                <w:color w:val="000000"/>
              </w:rPr>
              <w:t xml:space="preserve">2</w:t>
            </w:r>
          </w:p>
        </w:tc>
        <w:tc>
          <w:tcPr>
            <w:tcW w:type="dxa" w:w="4500"/>
            <w:vAlign w:val="center"/>
          </w:tcPr>
          <w:p>
            <w:r>
              <w:rPr>
                <w:b w:val="false"/>
                <w:bCs w:val="false"/>
                <w:color w:val="000000"/>
              </w:rPr>
              <w:t xml:space="preserve">Burhanuddin</w:t>
            </w:r>
          </w:p>
        </w:tc>
        <w:tc>
          <w:tcPr>
            <w:tcW w:type="dxa" w:w="3000"/>
            <w:vAlign w:val="center"/>
          </w:tcPr>
          <w:p>
            <w:r>
              <w:rPr>
                <w:b w:val="false"/>
                <w:bCs w:val="false"/>
                <w:color w:val="000000"/>
              </w:rPr>
              <w:t xml:space="preserve">2405101010081</w:t>
            </w:r>
          </w:p>
        </w:tc>
      </w:tr>
    </w:tbl>
    <w:p>
      <w:pPr>
        <w:pStyle w:val="Heading1"/>
        <w:spacing w:after="150" w:before="300"/>
      </w:pPr>
      <w:r>
        <w:t xml:space="preserve">5. Introduction</w:t>
      </w:r>
    </w:p>
    <w:p>
      <w:pPr>
        <w:spacing w:after="140"/>
      </w:pPr>
      <w:r>
        <w:t xml:space="preserve">Educational institutions maintain large amounts of student data — names, contact details, courses and personal information. Managing this data manually using registers or spreadsheets is slow, error-prone and difficult to search or update. The Student Management System is a small web-based application built using ASP.NET Web Forms and Microsoft SQL Server that allows an administrator to store, view, update and delete student records through a simple, browser-based interface.</w:t>
      </w:r>
    </w:p>
    <w:p>
      <w:pPr>
        <w:spacing w:after="140"/>
      </w:pPr>
      <w:r>
        <w:t xml:space="preserve">This project was built as a 'tiny project' for academic submission. It intentionally keeps the architecture simple — a single ASP.NET Web Forms project talking directly to a SQL Server database using ADO.NET — so that every part of the code can be understood, explained and demonstrated by the students who built it.</w:t>
      </w:r>
    </w:p>
    <w:p>
      <w:pPr>
        <w:pStyle w:val="Heading1"/>
        <w:spacing w:after="150" w:before="300"/>
      </w:pPr>
      <w:r>
        <w:t xml:space="preserve">6. Problem Statement</w:t>
      </w:r>
    </w:p>
    <w:p>
      <w:pPr>
        <w:spacing w:after="140"/>
      </w:pPr>
      <w:r>
        <w:t xml:space="preserve">Manually maintained student records (on paper or in loose spreadsheets) are hard to update, easy to lose, and offer no validation — incorrect emails, missing fields or duplicate entries are common. There is a need for a lightweight, centralized system where student records can be added, viewed, corrected and removed safely and quickly, with basic validation preventing bad data from entering the system in the first place.</w:t>
      </w:r>
    </w:p>
    <w:p>
      <w:pPr>
        <w:pStyle w:val="Heading1"/>
        <w:spacing w:after="150" w:before="300"/>
      </w:pPr>
      <w:r>
        <w:t xml:space="preserve">7. Objectives</w:t>
      </w:r>
    </w:p>
    <w:p>
      <w:pPr>
        <w:pStyle w:val="ListParagraph"/>
        <w:numPr>
          <w:ilvl w:val="0"/>
          <w:numId w:val="1"/>
        </w:numPr>
        <w:spacing w:after="60"/>
      </w:pPr>
      <w:r>
        <w:t xml:space="preserve">To design and implement a simple, working web application using ASP.NET Web Forms and C#.</w:t>
      </w:r>
    </w:p>
    <w:p>
      <w:pPr>
        <w:pStyle w:val="ListParagraph"/>
        <w:numPr>
          <w:ilvl w:val="0"/>
          <w:numId w:val="1"/>
        </w:numPr>
        <w:spacing w:after="60"/>
      </w:pPr>
      <w:r>
        <w:t xml:space="preserve">To perform all four CRUD operations (Create, Read, Update, Delete) against a SQL Server database.</w:t>
      </w:r>
    </w:p>
    <w:p>
      <w:pPr>
        <w:pStyle w:val="ListParagraph"/>
        <w:numPr>
          <w:ilvl w:val="0"/>
          <w:numId w:val="1"/>
        </w:numPr>
        <w:spacing w:after="60"/>
      </w:pPr>
      <w:r>
        <w:t xml:space="preserve">To use ADO.NET with parameterized queries for safe, direct database access.</w:t>
      </w:r>
    </w:p>
    <w:p>
      <w:pPr>
        <w:pStyle w:val="ListParagraph"/>
        <w:numPr>
          <w:ilvl w:val="0"/>
          <w:numId w:val="1"/>
        </w:numPr>
        <w:spacing w:after="60"/>
      </w:pPr>
      <w:r>
        <w:t xml:space="preserve">To apply basic input validation (empty fields, invalid email, invalid age).</w:t>
      </w:r>
    </w:p>
    <w:p>
      <w:pPr>
        <w:pStyle w:val="ListParagraph"/>
        <w:numPr>
          <w:ilvl w:val="0"/>
          <w:numId w:val="1"/>
        </w:numPr>
        <w:spacing w:after="60"/>
      </w:pPr>
      <w:r>
        <w:t xml:space="preserve">To build a clean, responsive, professional-looking user interface using HTML and CSS.</w:t>
      </w:r>
    </w:p>
    <w:p>
      <w:pPr>
        <w:pStyle w:val="ListParagraph"/>
        <w:numPr>
          <w:ilvl w:val="0"/>
          <w:numId w:val="1"/>
        </w:numPr>
        <w:spacing w:after="60"/>
      </w:pPr>
      <w:r>
        <w:t xml:space="preserve">To demonstrate a complete, real, running project suitable for a college viva/demo.</w:t>
      </w:r>
    </w:p>
    <w:p>
      <w:pPr>
        <w:pStyle w:val="Heading1"/>
        <w:spacing w:after="150" w:before="300"/>
      </w:pPr>
      <w:r>
        <w:t xml:space="preserve">8. Technologies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2C3E6B" w:val="clear"/>
            <w:vAlign w:val="center"/>
          </w:tcPr>
          <w:p>
            <w:r>
              <w:rPr>
                <w:b/>
                <w:bCs/>
                <w:color w:val="FFFFFF"/>
              </w:rPr>
              <w:t xml:space="preserve">Category</w:t>
            </w:r>
          </w:p>
        </w:tc>
        <w:tc>
          <w:tcPr>
            <w:tcW w:type="dxa" w:w="5800"/>
            <w:shd w:fill="2C3E6B" w:val="clear"/>
            <w:vAlign w:val="center"/>
          </w:tcPr>
          <w:p>
            <w:r>
              <w:rPr>
                <w:b/>
                <w:bCs/>
                <w:color w:val="FFFFFF"/>
              </w:rPr>
              <w:t xml:space="preserve">Technology</w:t>
            </w:r>
          </w:p>
        </w:tc>
      </w:tr>
      <w:tr>
        <w:tc>
          <w:tcPr>
            <w:tcW w:type="dxa" w:w="3200"/>
            <w:vAlign w:val="center"/>
          </w:tcPr>
          <w:p>
            <w:r>
              <w:rPr>
                <w:b w:val="false"/>
                <w:bCs w:val="false"/>
                <w:color w:val="000000"/>
              </w:rPr>
              <w:t xml:space="preserve">Presentation Layer</w:t>
            </w:r>
          </w:p>
        </w:tc>
        <w:tc>
          <w:tcPr>
            <w:tcW w:type="dxa" w:w="5800"/>
            <w:vAlign w:val="center"/>
          </w:tcPr>
          <w:p>
            <w:r>
              <w:rPr>
                <w:b w:val="false"/>
                <w:bCs w:val="false"/>
                <w:color w:val="000000"/>
              </w:rPr>
              <w:t xml:space="preserve">ASP.NET Web Forms, HTML5, CSS3</w:t>
            </w:r>
          </w:p>
        </w:tc>
      </w:tr>
      <w:tr>
        <w:tc>
          <w:tcPr>
            <w:tcW w:type="dxa" w:w="3200"/>
            <w:vAlign w:val="center"/>
          </w:tcPr>
          <w:p>
            <w:r>
              <w:rPr>
                <w:b w:val="false"/>
                <w:bCs w:val="false"/>
                <w:color w:val="000000"/>
              </w:rPr>
              <w:t xml:space="preserve">Programming Language</w:t>
            </w:r>
          </w:p>
        </w:tc>
        <w:tc>
          <w:tcPr>
            <w:tcW w:type="dxa" w:w="5800"/>
            <w:vAlign w:val="center"/>
          </w:tcPr>
          <w:p>
            <w:r>
              <w:rPr>
                <w:b w:val="false"/>
                <w:bCs w:val="false"/>
                <w:color w:val="000000"/>
              </w:rPr>
              <w:t xml:space="preserve">C#</w:t>
            </w:r>
          </w:p>
        </w:tc>
      </w:tr>
      <w:tr>
        <w:tc>
          <w:tcPr>
            <w:tcW w:type="dxa" w:w="3200"/>
            <w:vAlign w:val="center"/>
          </w:tcPr>
          <w:p>
            <w:r>
              <w:rPr>
                <w:b w:val="false"/>
                <w:bCs w:val="false"/>
                <w:color w:val="000000"/>
              </w:rPr>
              <w:t xml:space="preserve">Framework</w:t>
            </w:r>
          </w:p>
        </w:tc>
        <w:tc>
          <w:tcPr>
            <w:tcW w:type="dxa" w:w="5800"/>
            <w:vAlign w:val="center"/>
          </w:tcPr>
          <w:p>
            <w:r>
              <w:rPr>
                <w:b w:val="false"/>
                <w:bCs w:val="false"/>
                <w:color w:val="000000"/>
              </w:rPr>
              <w:t xml:space="preserve">.NET Framework 4.8</w:t>
            </w:r>
          </w:p>
        </w:tc>
      </w:tr>
      <w:tr>
        <w:tc>
          <w:tcPr>
            <w:tcW w:type="dxa" w:w="3200"/>
            <w:vAlign w:val="center"/>
          </w:tcPr>
          <w:p>
            <w:r>
              <w:rPr>
                <w:b w:val="false"/>
                <w:bCs w:val="false"/>
                <w:color w:val="000000"/>
              </w:rPr>
              <w:t xml:space="preserve">Data Access</w:t>
            </w:r>
          </w:p>
        </w:tc>
        <w:tc>
          <w:tcPr>
            <w:tcW w:type="dxa" w:w="5800"/>
            <w:vAlign w:val="center"/>
          </w:tcPr>
          <w:p>
            <w:r>
              <w:rPr>
                <w:b w:val="false"/>
                <w:bCs w:val="false"/>
                <w:color w:val="000000"/>
              </w:rPr>
              <w:t xml:space="preserve">ADO.NET (SqlConnection, SqlCommand, SqlDataAdapter, SqlDataReader)</w:t>
            </w:r>
          </w:p>
        </w:tc>
      </w:tr>
      <w:tr>
        <w:tc>
          <w:tcPr>
            <w:tcW w:type="dxa" w:w="3200"/>
            <w:vAlign w:val="center"/>
          </w:tcPr>
          <w:p>
            <w:r>
              <w:rPr>
                <w:b w:val="false"/>
                <w:bCs w:val="false"/>
                <w:color w:val="000000"/>
              </w:rPr>
              <w:t xml:space="preserve">Database</w:t>
            </w:r>
          </w:p>
        </w:tc>
        <w:tc>
          <w:tcPr>
            <w:tcW w:type="dxa" w:w="5800"/>
            <w:vAlign w:val="center"/>
          </w:tcPr>
          <w:p>
            <w:r>
              <w:rPr>
                <w:b w:val="false"/>
                <w:bCs w:val="false"/>
                <w:color w:val="000000"/>
              </w:rPr>
              <w:t xml:space="preserve">Microsoft SQL Server (SQL Server Express supported)</w:t>
            </w:r>
          </w:p>
        </w:tc>
      </w:tr>
      <w:tr>
        <w:tc>
          <w:tcPr>
            <w:tcW w:type="dxa" w:w="3200"/>
            <w:vAlign w:val="center"/>
          </w:tcPr>
          <w:p>
            <w:r>
              <w:rPr>
                <w:b w:val="false"/>
                <w:bCs w:val="false"/>
                <w:color w:val="000000"/>
              </w:rPr>
              <w:t xml:space="preserve">IDE</w:t>
            </w:r>
          </w:p>
        </w:tc>
        <w:tc>
          <w:tcPr>
            <w:tcW w:type="dxa" w:w="5800"/>
            <w:vAlign w:val="center"/>
          </w:tcPr>
          <w:p>
            <w:r>
              <w:rPr>
                <w:b w:val="false"/>
                <w:bCs w:val="false"/>
                <w:color w:val="000000"/>
              </w:rPr>
              <w:t xml:space="preserve">Microsoft Visual Studio 2019 / 2022</w:t>
            </w:r>
          </w:p>
        </w:tc>
      </w:tr>
    </w:tbl>
    <w:p>
      <w:pPr>
        <w:pStyle w:val="Heading1"/>
        <w:spacing w:after="150" w:before="300"/>
      </w:pPr>
      <w:r>
        <w:t xml:space="preserve">9. System Requirements</w:t>
      </w:r>
    </w:p>
    <w:p>
      <w:pPr>
        <w:pStyle w:val="Heading2"/>
        <w:spacing w:after="100" w:before="200"/>
      </w:pPr>
      <w:r>
        <w:t xml:space="preserve">10. Software Requirements</w:t>
      </w:r>
    </w:p>
    <w:p>
      <w:pPr>
        <w:pStyle w:val="ListParagraph"/>
        <w:numPr>
          <w:ilvl w:val="0"/>
          <w:numId w:val="1"/>
        </w:numPr>
        <w:spacing w:after="60"/>
      </w:pPr>
      <w:r>
        <w:t xml:space="preserve">Microsoft Visual Studio 2019 or later (Community Edition is sufficient)</w:t>
      </w:r>
    </w:p>
    <w:p>
      <w:pPr>
        <w:pStyle w:val="ListParagraph"/>
        <w:numPr>
          <w:ilvl w:val="0"/>
          <w:numId w:val="1"/>
        </w:numPr>
        <w:spacing w:after="60"/>
      </w:pPr>
      <w:r>
        <w:t xml:space="preserve">ASP.NET and web development workload installed in Visual Studio</w:t>
      </w:r>
    </w:p>
    <w:p>
      <w:pPr>
        <w:pStyle w:val="ListParagraph"/>
        <w:numPr>
          <w:ilvl w:val="0"/>
          <w:numId w:val="1"/>
        </w:numPr>
        <w:spacing w:after="60"/>
      </w:pPr>
      <w:r>
        <w:t xml:space="preserve">Microsoft SQL Server 2016+ or SQL Server Express</w:t>
      </w:r>
    </w:p>
    <w:p>
      <w:pPr>
        <w:pStyle w:val="ListParagraph"/>
        <w:numPr>
          <w:ilvl w:val="0"/>
          <w:numId w:val="1"/>
        </w:numPr>
        <w:spacing w:after="60"/>
      </w:pPr>
      <w:r>
        <w:t xml:space="preserve">SQL Server Management Studio (SSMS) for running the database script</w:t>
      </w:r>
    </w:p>
    <w:p>
      <w:pPr>
        <w:pStyle w:val="ListParagraph"/>
        <w:numPr>
          <w:ilvl w:val="0"/>
          <w:numId w:val="1"/>
        </w:numPr>
        <w:spacing w:after="60"/>
      </w:pPr>
      <w:r>
        <w:t xml:space="preserve">.NET Framework 4.8</w:t>
      </w:r>
    </w:p>
    <w:p>
      <w:pPr>
        <w:pStyle w:val="ListParagraph"/>
        <w:numPr>
          <w:ilvl w:val="0"/>
          <w:numId w:val="1"/>
        </w:numPr>
        <w:spacing w:after="60"/>
      </w:pPr>
      <w:r>
        <w:t xml:space="preserve">Windows 10 / 11 operating system</w:t>
      </w:r>
    </w:p>
    <w:p>
      <w:pPr>
        <w:pStyle w:val="Heading2"/>
        <w:spacing w:after="100" w:before="200"/>
      </w:pPr>
      <w:r>
        <w:t xml:space="preserve">11. Hardware Requirements</w:t>
      </w:r>
    </w:p>
    <w:p>
      <w:pPr>
        <w:pStyle w:val="ListParagraph"/>
        <w:numPr>
          <w:ilvl w:val="0"/>
          <w:numId w:val="1"/>
        </w:numPr>
        <w:spacing w:after="60"/>
      </w:pPr>
      <w:r>
        <w:t xml:space="preserve">Processor: Dual-core 2.0 GHz or higher</w:t>
      </w:r>
    </w:p>
    <w:p>
      <w:pPr>
        <w:pStyle w:val="ListParagraph"/>
        <w:numPr>
          <w:ilvl w:val="0"/>
          <w:numId w:val="1"/>
        </w:numPr>
        <w:spacing w:after="60"/>
      </w:pPr>
      <w:r>
        <w:t xml:space="preserve">RAM: 4 GB minimum (8 GB recommended)</w:t>
      </w:r>
    </w:p>
    <w:p>
      <w:pPr>
        <w:pStyle w:val="ListParagraph"/>
        <w:numPr>
          <w:ilvl w:val="0"/>
          <w:numId w:val="1"/>
        </w:numPr>
        <w:spacing w:after="60"/>
      </w:pPr>
      <w:r>
        <w:t xml:space="preserve">Storage: At least 5 GB of free disk space (for Visual Studio + SQL Server)</w:t>
      </w:r>
    </w:p>
    <w:p>
      <w:pPr>
        <w:pStyle w:val="ListParagraph"/>
        <w:numPr>
          <w:ilvl w:val="0"/>
          <w:numId w:val="1"/>
        </w:numPr>
        <w:spacing w:after="60"/>
      </w:pPr>
      <w:r>
        <w:t xml:space="preserve">Display: 1366x768 resolution or higher</w:t>
      </w:r>
    </w:p>
    <w:p>
      <w:pPr>
        <w:pStyle w:val="Heading1"/>
        <w:spacing w:after="150" w:before="300"/>
      </w:pPr>
      <w:r>
        <w:t xml:space="preserve">12. System Architecture</w:t>
      </w:r>
    </w:p>
    <w:p>
      <w:pPr>
        <w:spacing w:after="140"/>
      </w:pPr>
      <w:r>
        <w:t xml:space="preserve">The application follows a simple two-tier architecture. The Presentation Layer consists of ASP.NET Web Forms pages (.aspx) with C# code-behind (.aspx.cs) that handle user interaction, validation and page events. The Data Layer consists of a small DBHelper class and ADO.NET objects (SqlConnection, SqlCommand) that talk directly to the SQL Server database. There is no separate business logic layer or ORM — this keeps the project simple and easy to explain, which suits a tiny project.</w:t>
      </w:r>
    </w:p>
    <w:p>
      <w:pPr>
        <w:spacing w:after="140"/>
      </w:pPr>
      <w:r>
        <w:t xml:space="preserve">Flow: Browser (UI) → ASPX Page + Code-behind (C#) → ADO.NET (SqlCommand/SqlDataAdapter) → SQL Server Database (StudentDB).</w:t>
      </w:r>
    </w:p>
    <w:p>
      <w:pPr>
        <w:pStyle w:val="Heading1"/>
        <w:spacing w:after="150" w:before="300"/>
      </w:pPr>
      <w:r>
        <w:t xml:space="preserve">13. Database Design</w:t>
      </w:r>
    </w:p>
    <w:p>
      <w:pPr>
        <w:spacing w:after="140"/>
      </w:pPr>
      <w:r>
        <w:t xml:space="preserve">The system uses a single SQL Server database named StudentDB containing one table, Students, which stores all student records. Each student has a unique auto-incrementing ID as the primary key.</w:t>
      </w:r>
    </w:p>
    <w:p>
      <w:pPr>
        <w:pStyle w:val="Heading1"/>
        <w:spacing w:after="150" w:before="300"/>
      </w:pPr>
      <w:r>
        <w:t xml:space="preserve">14. Database Table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800"/>
        <w:gridCol w:w="2900"/>
      </w:tblGrid>
      <w:tr>
        <w:tc>
          <w:tcPr>
            <w:tcW w:type="dxa" w:w="1500"/>
            <w:shd w:fill="2C3E6B" w:val="clear"/>
            <w:vAlign w:val="center"/>
          </w:tcPr>
          <w:p>
            <w:r>
              <w:rPr>
                <w:b/>
                <w:bCs/>
                <w:color w:val="FFFFFF"/>
              </w:rPr>
              <w:t xml:space="preserve">Column</w:t>
            </w:r>
          </w:p>
        </w:tc>
        <w:tc>
          <w:tcPr>
            <w:tcW w:type="dxa" w:w="1800"/>
            <w:shd w:fill="2C3E6B" w:val="clear"/>
            <w:vAlign w:val="center"/>
          </w:tcPr>
          <w:p>
            <w:r>
              <w:rPr>
                <w:b/>
                <w:bCs/>
                <w:color w:val="FFFFFF"/>
              </w:rPr>
              <w:t xml:space="preserve">Data Type</w:t>
            </w:r>
          </w:p>
        </w:tc>
        <w:tc>
          <w:tcPr>
            <w:tcW w:type="dxa" w:w="2800"/>
            <w:shd w:fill="2C3E6B" w:val="clear"/>
            <w:vAlign w:val="center"/>
          </w:tcPr>
          <w:p>
            <w:r>
              <w:rPr>
                <w:b/>
                <w:bCs/>
                <w:color w:val="FFFFFF"/>
              </w:rPr>
              <w:t xml:space="preserve">Constraint</w:t>
            </w:r>
          </w:p>
        </w:tc>
        <w:tc>
          <w:tcPr>
            <w:tcW w:type="dxa" w:w="2900"/>
            <w:shd w:fill="2C3E6B" w:val="clear"/>
            <w:vAlign w:val="center"/>
          </w:tcPr>
          <w:p>
            <w:r>
              <w:rPr>
                <w:b/>
                <w:bCs/>
                <w:color w:val="FFFFFF"/>
              </w:rPr>
              <w:t xml:space="preserve">Description</w:t>
            </w:r>
          </w:p>
        </w:tc>
      </w:tr>
      <w:tr>
        <w:tc>
          <w:tcPr>
            <w:tcW w:type="dxa" w:w="1500"/>
            <w:vAlign w:val="center"/>
          </w:tcPr>
          <w:p>
            <w:r>
              <w:rPr>
                <w:b w:val="false"/>
                <w:bCs w:val="false"/>
                <w:color w:val="000000"/>
              </w:rPr>
              <w:t xml:space="preserve">ID</w:t>
            </w:r>
          </w:p>
        </w:tc>
        <w:tc>
          <w:tcPr>
            <w:tcW w:type="dxa" w:w="1800"/>
            <w:vAlign w:val="center"/>
          </w:tcPr>
          <w:p>
            <w:r>
              <w:rPr>
                <w:b w:val="false"/>
                <w:bCs w:val="false"/>
                <w:color w:val="000000"/>
              </w:rPr>
              <w:t xml:space="preserve">INT</w:t>
            </w:r>
          </w:p>
        </w:tc>
        <w:tc>
          <w:tcPr>
            <w:tcW w:type="dxa" w:w="2800"/>
            <w:vAlign w:val="center"/>
          </w:tcPr>
          <w:p>
            <w:r>
              <w:rPr>
                <w:b w:val="false"/>
                <w:bCs w:val="false"/>
                <w:color w:val="000000"/>
              </w:rPr>
              <w:t xml:space="preserve">PRIMARY KEY, IDENTITY(1,1)</w:t>
            </w:r>
          </w:p>
        </w:tc>
        <w:tc>
          <w:tcPr>
            <w:tcW w:type="dxa" w:w="2900"/>
            <w:vAlign w:val="center"/>
          </w:tcPr>
          <w:p>
            <w:r>
              <w:rPr>
                <w:b w:val="false"/>
                <w:bCs w:val="false"/>
                <w:color w:val="000000"/>
              </w:rPr>
              <w:t xml:space="preserve">Unique auto-generated student ID</w:t>
            </w:r>
          </w:p>
        </w:tc>
      </w:tr>
      <w:tr>
        <w:tc>
          <w:tcPr>
            <w:tcW w:type="dxa" w:w="1500"/>
            <w:vAlign w:val="center"/>
          </w:tcPr>
          <w:p>
            <w:r>
              <w:rPr>
                <w:b w:val="false"/>
                <w:bCs w:val="false"/>
                <w:color w:val="000000"/>
              </w:rPr>
              <w:t xml:space="preserve">Name</w:t>
            </w:r>
          </w:p>
        </w:tc>
        <w:tc>
          <w:tcPr>
            <w:tcW w:type="dxa" w:w="1800"/>
            <w:vAlign w:val="center"/>
          </w:tcPr>
          <w:p>
            <w:r>
              <w:rPr>
                <w:b w:val="false"/>
                <w:bCs w:val="false"/>
                <w:color w:val="000000"/>
              </w:rPr>
              <w:t xml:space="preserve">VARCHAR(100)</w:t>
            </w:r>
          </w:p>
        </w:tc>
        <w:tc>
          <w:tcPr>
            <w:tcW w:type="dxa" w:w="2800"/>
            <w:vAlign w:val="center"/>
          </w:tcPr>
          <w:p>
            <w:r>
              <w:rPr>
                <w:b w:val="false"/>
                <w:bCs w:val="false"/>
                <w:color w:val="000000"/>
              </w:rPr>
              <w:t xml:space="preserve">NOT NULL</w:t>
            </w:r>
          </w:p>
        </w:tc>
        <w:tc>
          <w:tcPr>
            <w:tcW w:type="dxa" w:w="2900"/>
            <w:vAlign w:val="center"/>
          </w:tcPr>
          <w:p>
            <w:r>
              <w:rPr>
                <w:b w:val="false"/>
                <w:bCs w:val="false"/>
                <w:color w:val="000000"/>
              </w:rPr>
              <w:t xml:space="preserve">Full name of the student</w:t>
            </w:r>
          </w:p>
        </w:tc>
      </w:tr>
      <w:tr>
        <w:tc>
          <w:tcPr>
            <w:tcW w:type="dxa" w:w="1500"/>
            <w:vAlign w:val="center"/>
          </w:tcPr>
          <w:p>
            <w:r>
              <w:rPr>
                <w:b w:val="false"/>
                <w:bCs w:val="false"/>
                <w:color w:val="000000"/>
              </w:rPr>
              <w:t xml:space="preserve">Email</w:t>
            </w:r>
          </w:p>
        </w:tc>
        <w:tc>
          <w:tcPr>
            <w:tcW w:type="dxa" w:w="1800"/>
            <w:vAlign w:val="center"/>
          </w:tcPr>
          <w:p>
            <w:r>
              <w:rPr>
                <w:b w:val="false"/>
                <w:bCs w:val="false"/>
                <w:color w:val="000000"/>
              </w:rPr>
              <w:t xml:space="preserve">VARCHAR(100)</w:t>
            </w:r>
          </w:p>
        </w:tc>
        <w:tc>
          <w:tcPr>
            <w:tcW w:type="dxa" w:w="2800"/>
            <w:vAlign w:val="center"/>
          </w:tcPr>
          <w:p>
            <w:r>
              <w:rPr>
                <w:b w:val="false"/>
                <w:bCs w:val="false"/>
                <w:color w:val="000000"/>
              </w:rPr>
              <w:t xml:space="preserve">NOT NULL</w:t>
            </w:r>
          </w:p>
        </w:tc>
        <w:tc>
          <w:tcPr>
            <w:tcW w:type="dxa" w:w="2900"/>
            <w:vAlign w:val="center"/>
          </w:tcPr>
          <w:p>
            <w:r>
              <w:rPr>
                <w:b w:val="false"/>
                <w:bCs w:val="false"/>
                <w:color w:val="000000"/>
              </w:rPr>
              <w:t xml:space="preserve">Student's email address</w:t>
            </w:r>
          </w:p>
        </w:tc>
      </w:tr>
      <w:tr>
        <w:tc>
          <w:tcPr>
            <w:tcW w:type="dxa" w:w="1500"/>
            <w:vAlign w:val="center"/>
          </w:tcPr>
          <w:p>
            <w:r>
              <w:rPr>
                <w:b w:val="false"/>
                <w:bCs w:val="false"/>
                <w:color w:val="000000"/>
              </w:rPr>
              <w:t xml:space="preserve">Course</w:t>
            </w:r>
          </w:p>
        </w:tc>
        <w:tc>
          <w:tcPr>
            <w:tcW w:type="dxa" w:w="1800"/>
            <w:vAlign w:val="center"/>
          </w:tcPr>
          <w:p>
            <w:r>
              <w:rPr>
                <w:b w:val="false"/>
                <w:bCs w:val="false"/>
                <w:color w:val="000000"/>
              </w:rPr>
              <w:t xml:space="preserve">VARCHAR(100)</w:t>
            </w:r>
          </w:p>
        </w:tc>
        <w:tc>
          <w:tcPr>
            <w:tcW w:type="dxa" w:w="2800"/>
            <w:vAlign w:val="center"/>
          </w:tcPr>
          <w:p>
            <w:r>
              <w:rPr>
                <w:b w:val="false"/>
                <w:bCs w:val="false"/>
                <w:color w:val="000000"/>
              </w:rPr>
              <w:t xml:space="preserve">NOT NULL</w:t>
            </w:r>
          </w:p>
        </w:tc>
        <w:tc>
          <w:tcPr>
            <w:tcW w:type="dxa" w:w="2900"/>
            <w:vAlign w:val="center"/>
          </w:tcPr>
          <w:p>
            <w:r>
              <w:rPr>
                <w:b w:val="false"/>
                <w:bCs w:val="false"/>
                <w:color w:val="000000"/>
              </w:rPr>
              <w:t xml:space="preserve">Course the student is enrolled in</w:t>
            </w:r>
          </w:p>
        </w:tc>
      </w:tr>
      <w:tr>
        <w:tc>
          <w:tcPr>
            <w:tcW w:type="dxa" w:w="1500"/>
            <w:vAlign w:val="center"/>
          </w:tcPr>
          <w:p>
            <w:r>
              <w:rPr>
                <w:b w:val="false"/>
                <w:bCs w:val="false"/>
                <w:color w:val="000000"/>
              </w:rPr>
              <w:t xml:space="preserve">Age</w:t>
            </w:r>
          </w:p>
        </w:tc>
        <w:tc>
          <w:tcPr>
            <w:tcW w:type="dxa" w:w="1800"/>
            <w:vAlign w:val="center"/>
          </w:tcPr>
          <w:p>
            <w:r>
              <w:rPr>
                <w:b w:val="false"/>
                <w:bCs w:val="false"/>
                <w:color w:val="000000"/>
              </w:rPr>
              <w:t xml:space="preserve">INT</w:t>
            </w:r>
          </w:p>
        </w:tc>
        <w:tc>
          <w:tcPr>
            <w:tcW w:type="dxa" w:w="2800"/>
            <w:vAlign w:val="center"/>
          </w:tcPr>
          <w:p>
            <w:r>
              <w:rPr>
                <w:b w:val="false"/>
                <w:bCs w:val="false"/>
                <w:color w:val="000000"/>
              </w:rPr>
              <w:t xml:space="preserve">NOT NULL</w:t>
            </w:r>
          </w:p>
        </w:tc>
        <w:tc>
          <w:tcPr>
            <w:tcW w:type="dxa" w:w="2900"/>
            <w:vAlign w:val="center"/>
          </w:tcPr>
          <w:p>
            <w:r>
              <w:rPr>
                <w:b w:val="false"/>
                <w:bCs w:val="false"/>
                <w:color w:val="000000"/>
              </w:rPr>
              <w:t xml:space="preserve">Student's age</w:t>
            </w:r>
          </w:p>
        </w:tc>
      </w:tr>
    </w:tbl>
    <w:p>
      <w:pPr>
        <w:pStyle w:val="Heading1"/>
        <w:spacing w:after="150" w:before="300"/>
      </w:pPr>
      <w:r>
        <w:t xml:space="preserve">15. CRUD Operations Explanation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4900"/>
      </w:tblGrid>
      <w:tr>
        <w:tc>
          <w:tcPr>
            <w:tcW w:type="dxa" w:w="1500"/>
            <w:shd w:fill="2C3E6B" w:val="clear"/>
            <w:vAlign w:val="center"/>
          </w:tcPr>
          <w:p>
            <w:r>
              <w:rPr>
                <w:b/>
                <w:bCs/>
                <w:color w:val="FFFFFF"/>
              </w:rPr>
              <w:t xml:space="preserve">Operation</w:t>
            </w:r>
          </w:p>
        </w:tc>
        <w:tc>
          <w:tcPr>
            <w:tcW w:type="dxa" w:w="2600"/>
            <w:shd w:fill="2C3E6B" w:val="clear"/>
            <w:vAlign w:val="center"/>
          </w:tcPr>
          <w:p>
            <w:r>
              <w:rPr>
                <w:b/>
                <w:bCs/>
                <w:color w:val="FFFFFF"/>
              </w:rPr>
              <w:t xml:space="preserve">Page</w:t>
            </w:r>
          </w:p>
        </w:tc>
        <w:tc>
          <w:tcPr>
            <w:tcW w:type="dxa" w:w="4900"/>
            <w:shd w:fill="2C3E6B" w:val="clear"/>
            <w:vAlign w:val="center"/>
          </w:tcPr>
          <w:p>
            <w:r>
              <w:rPr>
                <w:b/>
                <w:bCs/>
                <w:color w:val="FFFFFF"/>
              </w:rPr>
              <w:t xml:space="preserve">SQL Statement</w:t>
            </w:r>
          </w:p>
        </w:tc>
      </w:tr>
      <w:tr>
        <w:tc>
          <w:tcPr>
            <w:tcW w:type="dxa" w:w="1500"/>
            <w:vAlign w:val="center"/>
          </w:tcPr>
          <w:p>
            <w:r>
              <w:rPr>
                <w:b w:val="false"/>
                <w:bCs w:val="false"/>
                <w:color w:val="000000"/>
              </w:rPr>
              <w:t xml:space="preserve">Create</w:t>
            </w:r>
          </w:p>
        </w:tc>
        <w:tc>
          <w:tcPr>
            <w:tcW w:type="dxa" w:w="2600"/>
            <w:vAlign w:val="center"/>
          </w:tcPr>
          <w:p>
            <w:r>
              <w:rPr>
                <w:b w:val="false"/>
                <w:bCs w:val="false"/>
                <w:color w:val="000000"/>
              </w:rPr>
              <w:t xml:space="preserve">AddStudent.aspx</w:t>
            </w:r>
          </w:p>
        </w:tc>
        <w:tc>
          <w:tcPr>
            <w:tcW w:type="dxa" w:w="4900"/>
            <w:vAlign w:val="center"/>
          </w:tcPr>
          <w:p>
            <w:r>
              <w:rPr>
                <w:b w:val="false"/>
                <w:bCs w:val="false"/>
                <w:color w:val="000000"/>
              </w:rPr>
              <w:t xml:space="preserve">INSERT INTO Students (Name, Email, Course, Age) VALUES (@Name, @Email, @Course, @Age)</w:t>
            </w:r>
          </w:p>
        </w:tc>
      </w:tr>
      <w:tr>
        <w:tc>
          <w:tcPr>
            <w:tcW w:type="dxa" w:w="1500"/>
            <w:vAlign w:val="center"/>
          </w:tcPr>
          <w:p>
            <w:r>
              <w:rPr>
                <w:b w:val="false"/>
                <w:bCs w:val="false"/>
                <w:color w:val="000000"/>
              </w:rPr>
              <w:t xml:space="preserve">Read</w:t>
            </w:r>
          </w:p>
        </w:tc>
        <w:tc>
          <w:tcPr>
            <w:tcW w:type="dxa" w:w="2600"/>
            <w:vAlign w:val="center"/>
          </w:tcPr>
          <w:p>
            <w:r>
              <w:rPr>
                <w:b w:val="false"/>
                <w:bCs w:val="false"/>
                <w:color w:val="000000"/>
              </w:rPr>
              <w:t xml:space="preserve">Students.aspx</w:t>
            </w:r>
          </w:p>
        </w:tc>
        <w:tc>
          <w:tcPr>
            <w:tcW w:type="dxa" w:w="4900"/>
            <w:vAlign w:val="center"/>
          </w:tcPr>
          <w:p>
            <w:r>
              <w:rPr>
                <w:b w:val="false"/>
                <w:bCs w:val="false"/>
                <w:color w:val="000000"/>
              </w:rPr>
              <w:t xml:space="preserve">SELECT ID, Name, Email, Course, Age FROM Students ORDER BY ID</w:t>
            </w:r>
          </w:p>
        </w:tc>
      </w:tr>
      <w:tr>
        <w:tc>
          <w:tcPr>
            <w:tcW w:type="dxa" w:w="1500"/>
            <w:vAlign w:val="center"/>
          </w:tcPr>
          <w:p>
            <w:r>
              <w:rPr>
                <w:b w:val="false"/>
                <w:bCs w:val="false"/>
                <w:color w:val="000000"/>
              </w:rPr>
              <w:t xml:space="preserve">Update</w:t>
            </w:r>
          </w:p>
        </w:tc>
        <w:tc>
          <w:tcPr>
            <w:tcW w:type="dxa" w:w="2600"/>
            <w:vAlign w:val="center"/>
          </w:tcPr>
          <w:p>
            <w:r>
              <w:rPr>
                <w:b w:val="false"/>
                <w:bCs w:val="false"/>
                <w:color w:val="000000"/>
              </w:rPr>
              <w:t xml:space="preserve">EditStudent.aspx</w:t>
            </w:r>
          </w:p>
        </w:tc>
        <w:tc>
          <w:tcPr>
            <w:tcW w:type="dxa" w:w="4900"/>
            <w:vAlign w:val="center"/>
          </w:tcPr>
          <w:p>
            <w:r>
              <w:rPr>
                <w:b w:val="false"/>
                <w:bCs w:val="false"/>
                <w:color w:val="000000"/>
              </w:rPr>
              <w:t xml:space="preserve">UPDATE Students SET Name=@Name, Email=@Email, Course=@Course, Age=@Age WHERE ID=@ID</w:t>
            </w:r>
          </w:p>
        </w:tc>
      </w:tr>
      <w:tr>
        <w:tc>
          <w:tcPr>
            <w:tcW w:type="dxa" w:w="1500"/>
            <w:vAlign w:val="center"/>
          </w:tcPr>
          <w:p>
            <w:r>
              <w:rPr>
                <w:b w:val="false"/>
                <w:bCs w:val="false"/>
                <w:color w:val="000000"/>
              </w:rPr>
              <w:t xml:space="preserve">Delete</w:t>
            </w:r>
          </w:p>
        </w:tc>
        <w:tc>
          <w:tcPr>
            <w:tcW w:type="dxa" w:w="2600"/>
            <w:vAlign w:val="center"/>
          </w:tcPr>
          <w:p>
            <w:r>
              <w:rPr>
                <w:b w:val="false"/>
                <w:bCs w:val="false"/>
                <w:color w:val="000000"/>
              </w:rPr>
              <w:t xml:space="preserve">Students.aspx (Delete action)</w:t>
            </w:r>
          </w:p>
        </w:tc>
        <w:tc>
          <w:tcPr>
            <w:tcW w:type="dxa" w:w="4900"/>
            <w:vAlign w:val="center"/>
          </w:tcPr>
          <w:p>
            <w:r>
              <w:rPr>
                <w:b w:val="false"/>
                <w:bCs w:val="false"/>
                <w:color w:val="000000"/>
              </w:rPr>
              <w:t xml:space="preserve">DELETE FROM Students WHERE ID=@ID</w:t>
            </w:r>
          </w:p>
        </w:tc>
      </w:tr>
    </w:tbl>
    <w:p>
      <w:pPr>
        <w:spacing w:after="140"/>
      </w:pPr>
      <w:r>
        <w:t xml:space="preserve">Every SQL statement above is executed using parameterized SqlCommand objects (e.g. @Name, @Email). Parameters are never built by concatenating user input into the SQL string, which protects the application from SQL Injection attacks.</w:t>
      </w:r>
    </w:p>
    <w:p>
      <w:pPr>
        <w:pStyle w:val="Heading1"/>
        <w:spacing w:after="150" w:before="300"/>
      </w:pPr>
      <w:r>
        <w:t xml:space="preserve">16. Module Description</w:t>
      </w:r>
    </w:p>
    <w:p>
      <w:pPr>
        <w:pStyle w:val="Heading2"/>
        <w:spacing w:after="100" w:before="200"/>
      </w:pPr>
      <w:r>
        <w:t xml:space="preserve">16.1 Dashboard Module (Default.aspx)</w:t>
      </w:r>
    </w:p>
    <w:p>
      <w:pPr>
        <w:spacing w:after="140"/>
      </w:pPr>
      <w:r>
        <w:t xml:space="preserve">Displays a welcome banner, a short description of the system, quick-access buttons for Add Student and View Students, and the current total number of students (fetched live from the database).</w:t>
      </w:r>
    </w:p>
    <w:p>
      <w:pPr>
        <w:pStyle w:val="Heading2"/>
        <w:spacing w:after="100" w:before="200"/>
      </w:pPr>
      <w:r>
        <w:t xml:space="preserve">16.2 Add Student Module (AddStudent.aspx)</w:t>
      </w:r>
    </w:p>
    <w:p>
      <w:pPr>
        <w:spacing w:after="140"/>
      </w:pPr>
      <w:r>
        <w:t xml:space="preserve">Provides a form to enter Name, Email, Course and Age. Client-side and server-side validators check for empty fields, a valid email format, and an age between 1 and 120. On success, the record is inserted and a confirmation message is shown.</w:t>
      </w:r>
    </w:p>
    <w:p>
      <w:pPr>
        <w:pStyle w:val="Heading2"/>
        <w:spacing w:after="100" w:before="200"/>
      </w:pPr>
      <w:r>
        <w:t xml:space="preserve">16.3 View Students Module (Students.aspx)</w:t>
      </w:r>
    </w:p>
    <w:p>
      <w:pPr>
        <w:spacing w:after="140"/>
      </w:pPr>
      <w:r>
        <w:t xml:space="preserve">Displays all student records in a GridView with columns for ID, Name, Email, Course, Age and Actions. Each row has Edit and Delete buttons. Delete asks for confirmation via a JavaScript prompt before removing the record.</w:t>
      </w:r>
    </w:p>
    <w:p>
      <w:pPr>
        <w:pStyle w:val="Heading2"/>
        <w:spacing w:after="100" w:before="200"/>
      </w:pPr>
      <w:r>
        <w:t xml:space="preserve">16.4 Edit Student Module (EditStudent.aspx)</w:t>
      </w:r>
    </w:p>
    <w:p>
      <w:pPr>
        <w:spacing w:after="140"/>
      </w:pPr>
      <w:r>
        <w:t xml:space="preserve">When Edit is clicked on a row, the student's ID is passed via the query string. This page loads that student's current data into the form, allows changes, validates the input, and updates the database record on save.</w:t>
      </w:r>
    </w:p>
    <w:p>
      <w:pPr>
        <w:pStyle w:val="Heading1"/>
        <w:spacing w:after="150" w:before="300"/>
      </w:pPr>
      <w:r>
        <w:t xml:space="preserve">17. Screenshots</w:t>
      </w:r>
    </w:p>
    <w:p>
      <w:pPr>
        <w:spacing w:after="140"/>
      </w:pPr>
      <w:r>
        <w:t xml:space="preserve">[Insert Screenshot: Dashboard / Home Page]</w:t>
      </w:r>
    </w:p>
    <w:p>
      <w:pPr>
        <w:spacing w:after="140"/>
      </w:pPr>
      <w:r>
        <w:t xml:space="preserve">[Insert Screenshot: Add Student Page]</w:t>
      </w:r>
    </w:p>
    <w:p>
      <w:pPr>
        <w:spacing w:after="140"/>
      </w:pPr>
      <w:r>
        <w:t xml:space="preserve">[Insert Screenshot: View Students - GridView]</w:t>
      </w:r>
    </w:p>
    <w:p>
      <w:pPr>
        <w:spacing w:after="140"/>
      </w:pPr>
      <w:r>
        <w:t xml:space="preserve">[Insert Screenshot: Edit Student Page]</w:t>
      </w:r>
    </w:p>
    <w:p>
      <w:pPr>
        <w:spacing w:after="140"/>
      </w:pPr>
      <w:r>
        <w:t xml:space="preserve">[Insert Screenshot: Delete Confirmation Prompt]</w:t>
      </w:r>
    </w:p>
    <w:p>
      <w:pPr>
        <w:pStyle w:val="Heading1"/>
        <w:spacing w:after="150" w:before="300"/>
      </w:pPr>
      <w:r>
        <w:t xml:space="preserve">18. Advantages</w:t>
      </w:r>
    </w:p>
    <w:p>
      <w:pPr>
        <w:pStyle w:val="ListParagraph"/>
        <w:numPr>
          <w:ilvl w:val="0"/>
          <w:numId w:val="1"/>
        </w:numPr>
        <w:spacing w:after="60"/>
      </w:pPr>
      <w:r>
        <w:t xml:space="preserve">Simple, easy-to-understand architecture — ideal for a college viva.</w:t>
      </w:r>
    </w:p>
    <w:p>
      <w:pPr>
        <w:pStyle w:val="ListParagraph"/>
        <w:numPr>
          <w:ilvl w:val="0"/>
          <w:numId w:val="1"/>
        </w:numPr>
        <w:spacing w:after="60"/>
      </w:pPr>
      <w:r>
        <w:t xml:space="preserve">Fast and lightweight — no unnecessary frameworks or dependencies.</w:t>
      </w:r>
    </w:p>
    <w:p>
      <w:pPr>
        <w:pStyle w:val="ListParagraph"/>
        <w:numPr>
          <w:ilvl w:val="0"/>
          <w:numId w:val="1"/>
        </w:numPr>
        <w:spacing w:after="60"/>
      </w:pPr>
      <w:r>
        <w:t xml:space="preserve">Centralized data storage instead of scattered paper/spreadsheet records.</w:t>
      </w:r>
    </w:p>
    <w:p>
      <w:pPr>
        <w:pStyle w:val="ListParagraph"/>
        <w:numPr>
          <w:ilvl w:val="0"/>
          <w:numId w:val="1"/>
        </w:numPr>
        <w:spacing w:after="60"/>
      </w:pPr>
      <w:r>
        <w:t xml:space="preserve">Built-in validation prevents invalid data from being saved.</w:t>
      </w:r>
    </w:p>
    <w:p>
      <w:pPr>
        <w:pStyle w:val="ListParagraph"/>
        <w:numPr>
          <w:ilvl w:val="0"/>
          <w:numId w:val="1"/>
        </w:numPr>
        <w:spacing w:after="60"/>
      </w:pPr>
      <w:r>
        <w:t xml:space="preserve">Protected against SQL Injection using parameterized queries.</w:t>
      </w:r>
    </w:p>
    <w:p>
      <w:pPr>
        <w:pStyle w:val="ListParagraph"/>
        <w:numPr>
          <w:ilvl w:val="0"/>
          <w:numId w:val="1"/>
        </w:numPr>
        <w:spacing w:after="60"/>
      </w:pPr>
      <w:r>
        <w:t xml:space="preserve">Clean, responsive UI that works on both desktop and mobile browsers.</w:t>
      </w:r>
    </w:p>
    <w:p>
      <w:pPr>
        <w:pStyle w:val="Heading1"/>
        <w:spacing w:after="150" w:before="300"/>
      </w:pPr>
      <w:r>
        <w:t xml:space="preserve">19. Limitations</w:t>
      </w:r>
    </w:p>
    <w:p>
      <w:pPr>
        <w:pStyle w:val="ListParagraph"/>
        <w:numPr>
          <w:ilvl w:val="0"/>
          <w:numId w:val="1"/>
        </w:numPr>
        <w:spacing w:after="60"/>
      </w:pPr>
      <w:r>
        <w:t xml:space="preserve">No login/authentication — anyone with access to the URL can modify records.</w:t>
      </w:r>
    </w:p>
    <w:p>
      <w:pPr>
        <w:pStyle w:val="ListParagraph"/>
        <w:numPr>
          <w:ilvl w:val="0"/>
          <w:numId w:val="1"/>
        </w:numPr>
        <w:spacing w:after="60"/>
      </w:pPr>
      <w:r>
        <w:t xml:space="preserve">No search, filter, sorting or pagination on the student list.</w:t>
      </w:r>
    </w:p>
    <w:p>
      <w:pPr>
        <w:pStyle w:val="ListParagraph"/>
        <w:numPr>
          <w:ilvl w:val="0"/>
          <w:numId w:val="1"/>
        </w:numPr>
        <w:spacing w:after="60"/>
      </w:pPr>
      <w:r>
        <w:t xml:space="preserve">No file/photo upload support for students.</w:t>
      </w:r>
    </w:p>
    <w:p>
      <w:pPr>
        <w:pStyle w:val="ListParagraph"/>
        <w:numPr>
          <w:ilvl w:val="0"/>
          <w:numId w:val="1"/>
        </w:numPr>
        <w:spacing w:after="60"/>
      </w:pPr>
      <w:r>
        <w:t xml:space="preserve">Designed for a single database table; not built for large-scale, multi-entity systems.</w:t>
      </w:r>
    </w:p>
    <w:p>
      <w:pPr>
        <w:pStyle w:val="ListParagraph"/>
        <w:numPr>
          <w:ilvl w:val="0"/>
          <w:numId w:val="1"/>
        </w:numPr>
        <w:spacing w:after="60"/>
      </w:pPr>
      <w:r>
        <w:t xml:space="preserve">No audit trail (who added/edited/deleted a record, and when).</w:t>
      </w:r>
    </w:p>
    <w:p>
      <w:pPr>
        <w:pStyle w:val="Heading1"/>
        <w:spacing w:after="150" w:before="300"/>
      </w:pPr>
      <w:r>
        <w:t xml:space="preserve">20. Future Scope</w:t>
      </w:r>
    </w:p>
    <w:p>
      <w:pPr>
        <w:pStyle w:val="ListParagraph"/>
        <w:numPr>
          <w:ilvl w:val="0"/>
          <w:numId w:val="1"/>
        </w:numPr>
        <w:spacing w:after="60"/>
      </w:pPr>
      <w:r>
        <w:t xml:space="preserve">Add an admin login/authentication system.</w:t>
      </w:r>
    </w:p>
    <w:p>
      <w:pPr>
        <w:pStyle w:val="ListParagraph"/>
        <w:numPr>
          <w:ilvl w:val="0"/>
          <w:numId w:val="1"/>
        </w:numPr>
        <w:spacing w:after="60"/>
      </w:pPr>
      <w:r>
        <w:t xml:space="preserve">Add search, sorting, filtering and pagination to the Students page.</w:t>
      </w:r>
    </w:p>
    <w:p>
      <w:pPr>
        <w:pStyle w:val="ListParagraph"/>
        <w:numPr>
          <w:ilvl w:val="0"/>
          <w:numId w:val="1"/>
        </w:numPr>
        <w:spacing w:after="60"/>
      </w:pPr>
      <w:r>
        <w:t xml:space="preserve">Add student photo upload and profile pages.</w:t>
      </w:r>
    </w:p>
    <w:p>
      <w:pPr>
        <w:pStyle w:val="ListParagraph"/>
        <w:numPr>
          <w:ilvl w:val="0"/>
          <w:numId w:val="1"/>
        </w:numPr>
        <w:spacing w:after="60"/>
      </w:pPr>
      <w:r>
        <w:t xml:space="preserve">Migrate to ASP.NET Core MVC / Razor Pages for a more modern architecture.</w:t>
      </w:r>
    </w:p>
    <w:p>
      <w:pPr>
        <w:pStyle w:val="ListParagraph"/>
        <w:numPr>
          <w:ilvl w:val="0"/>
          <w:numId w:val="1"/>
        </w:numPr>
        <w:spacing w:after="60"/>
      </w:pPr>
      <w:r>
        <w:t xml:space="preserve">Add export-to-Excel/PDF functionality for reports.</w:t>
      </w:r>
    </w:p>
    <w:p>
      <w:pPr>
        <w:pStyle w:val="ListParagraph"/>
        <w:numPr>
          <w:ilvl w:val="0"/>
          <w:numId w:val="1"/>
        </w:numPr>
        <w:spacing w:after="60"/>
      </w:pPr>
      <w:r>
        <w:t xml:space="preserve">Add role-based access (Admin vs. Faculty vs. Student).</w:t>
      </w:r>
    </w:p>
    <w:p>
      <w:pPr>
        <w:pStyle w:val="Heading1"/>
        <w:spacing w:after="150" w:before="300"/>
      </w:pPr>
      <w:r>
        <w:t xml:space="preserve">21. Conclusion</w:t>
      </w:r>
    </w:p>
    <w:p>
      <w:pPr>
        <w:spacing w:after="140"/>
      </w:pPr>
      <w:r>
        <w:t xml:space="preserve">The Student Management System successfully demonstrates a complete, working CRUD application built with ASP.NET Web Forms, C# and SQL Server. It covers the full lifecycle of a student record — creation, viewing, updating and deletion — while applying good practices such as input validation, parameterized queries and clear error handling. The project fulfills its objective of being simple enough for a beginner to build and explain, while still being professional, functional and demonstrable end-to-end.</w:t>
      </w:r>
    </w:p>
    <w:p>
      <w:pPr>
        <w:pStyle w:val="Heading1"/>
        <w:spacing w:after="150" w:before="300"/>
      </w:pPr>
      <w:r>
        <w:t xml:space="preserve">22. References</w:t>
      </w:r>
    </w:p>
    <w:p>
      <w:pPr>
        <w:pStyle w:val="ListParagraph"/>
        <w:numPr>
          <w:ilvl w:val="0"/>
          <w:numId w:val="1"/>
        </w:numPr>
        <w:spacing w:after="60"/>
      </w:pPr>
      <w:r>
        <w:t xml:space="preserve">Microsoft Docs — ASP.NET Web Forms: https://learn.microsoft.com/aspnet/web-forms/</w:t>
      </w:r>
    </w:p>
    <w:p>
      <w:pPr>
        <w:pStyle w:val="ListParagraph"/>
        <w:numPr>
          <w:ilvl w:val="0"/>
          <w:numId w:val="1"/>
        </w:numPr>
        <w:spacing w:after="60"/>
      </w:pPr>
      <w:r>
        <w:t xml:space="preserve">Microsoft Docs — ADO.NET: https://learn.microsoft.com/dotnet/framework/data/adonet/</w:t>
      </w:r>
    </w:p>
    <w:p>
      <w:pPr>
        <w:pStyle w:val="ListParagraph"/>
        <w:numPr>
          <w:ilvl w:val="0"/>
          <w:numId w:val="1"/>
        </w:numPr>
        <w:spacing w:after="60"/>
      </w:pPr>
      <w:r>
        <w:t xml:space="preserve">Microsoft Docs — Transact-SQL Reference: https://learn.microsoft.com/sql/t-sql/</w:t>
      </w:r>
    </w:p>
    <w:p>
      <w:pPr>
        <w:pStyle w:val="ListParagraph"/>
        <w:numPr>
          <w:ilvl w:val="0"/>
          <w:numId w:val="1"/>
        </w:numPr>
        <w:spacing w:after="60"/>
      </w:pPr>
      <w:r>
        <w:t xml:space="preserve">Microsoft Docs — SQL Server documentation: https://learn.microsoft.com/sql/sql-server/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Student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2026-09-23T08:21:06.111Z</dcterms:created>
  <dcterms:modified xsi:type="dcterms:W3CDTF">2026-09-23T08:21:06.121Z</dcterms:modified>
</cp:coreProperties>
</file>

<file path=docProps/custom.xml><?xml version="1.0" encoding="utf-8"?>
<Properties xmlns="http://schemas.openxmlformats.org/officeDocument/2006/custom-properties" xmlns:vt="http://schemas.openxmlformats.org/officeDocument/2006/docPropsVTypes"/>
</file>