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957B" w14:textId="450391AF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Sprint-1</w:t>
      </w:r>
      <w:r w:rsidR="00FB27D6" w:rsidRPr="00FB27D6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 xml:space="preserve"> Minimal Viable Product</w:t>
      </w:r>
    </w:p>
    <w:p w14:paraId="63A55045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580556EF" w14:textId="6C53790A" w:rsidR="006D1877" w:rsidRDefault="006D1877" w:rsidP="007E437D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 create a minimal viable working product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about ATR indicator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The following sections contain the 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ser 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stories 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worked on with a detailed description of the 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asks I worked on.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 have worked on one user story and 3 tasks.</w:t>
      </w:r>
    </w:p>
    <w:p w14:paraId="07307546" w14:textId="77777777" w:rsidR="002970CE" w:rsidRPr="006D1877" w:rsidRDefault="002970CE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5FE4EFEE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1C3957E" w14:textId="398CD808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  <w:sz w:val="24"/>
          <w:szCs w:val="24"/>
        </w:rPr>
      </w:pPr>
      <w:hyperlink r:id="rId5" w:history="1">
        <w:r w:rsidRPr="002970CE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ATR 1: As a trader, I want to utilize the Average True Range (ATR) Indicator integrated with CrewAI agents to assess market volatility and optimize my trading decisions, so that I can enhance my risk management and achieve better trading outcomes. #275</w:t>
        </w:r>
      </w:hyperlink>
    </w:p>
    <w:p w14:paraId="0772FABE" w14:textId="690FB979" w:rsidR="006D1877" w:rsidRDefault="006D1877" w:rsidP="006D18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74B1714A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56540F41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ATR using high, low, and close prices over specified periods.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ATR values against benchmark calculations for a selected set of stocks.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71DA15B0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ATR analysis.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ATR scenarios and verify that CrewAI agents generate appropriate recommendations.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ATR values and align with historical market volatility trends.</w:t>
      </w:r>
    </w:p>
    <w:p w14:paraId="567F026A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ATR periods.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ATR calculations and CrewAI recommendations update accordingly.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ATR outputs and investment recommendations without errors.</w:t>
      </w:r>
    </w:p>
    <w:p w14:paraId="618C718D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ATR threshold levels.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ATR values and verify timely and accurate notifications.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63ED0E47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Historical Analysis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 xml:space="preserve">Condition: The system must accurately analyze and present historical ATR data to validate 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current indicators.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ATR to historical data and ensure volatility trends are correctly identified and displayed.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volatility trends are accurately represented, aiding in the validation of current ATR signals.</w:t>
      </w:r>
    </w:p>
    <w:p w14:paraId="1849B4C1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ATR and CrewAI recommendations.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ATR, and interpret CrewAI recommendations without difficulty.</w:t>
      </w:r>
    </w:p>
    <w:p w14:paraId="5EA8065C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6F08E4BD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433C2763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</w:p>
    <w:p w14:paraId="75BFDD33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Data Fetching: Implement reliable mechanisms to fetch real-time and historical stock data.</w:t>
      </w:r>
    </w:p>
    <w:p w14:paraId="5C95DE5E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Calculation Engine: Accurately calculate ATR values based on fetched data.</w:t>
      </w:r>
    </w:p>
    <w:p w14:paraId="7C80AB44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CrewAI Integration: Integrate CrewAI agents to analyze ATR values and generate investment recommendations.</w:t>
      </w:r>
    </w:p>
    <w:p w14:paraId="6F3737DA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Customization Options: Provide user controls to adjust ATR calculation periods.</w:t>
      </w:r>
    </w:p>
    <w:p w14:paraId="3466929E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Alerts System: Develop a system for setting and receiving alerts based on ATR thresholds.</w:t>
      </w:r>
    </w:p>
    <w:p w14:paraId="5E138AF1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Historical Data Analysis: Enable historical analysis of ATR to validate current volatility trends.</w:t>
      </w:r>
    </w:p>
    <w:p w14:paraId="2EC62DB2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User Interface: Develop an intuitive interface for applying ATR and viewing CrewAI recommendations.</w:t>
      </w:r>
    </w:p>
    <w:p w14:paraId="03D3DFF5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Platform Integration: Ensure seamless integration with existing trading platforms to display recommendations.</w:t>
      </w:r>
    </w:p>
    <w:p w14:paraId="724368C2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</w:p>
    <w:p w14:paraId="1F16C181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Performance: The system must process data and update recommendations in real-time with minimal latency.</w:t>
      </w:r>
    </w:p>
    <w:p w14:paraId="470A4269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Scalability: Capable of handling multiple users and large datasets simultaneously.</w:t>
      </w:r>
    </w:p>
    <w:p w14:paraId="6FA29A19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Security: Ensure all data transmissions are secure and comply with industry standards.</w:t>
      </w:r>
    </w:p>
    <w:p w14:paraId="4BFE96C2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Reliability: System operates consistently without crashes or significant bugs.</w:t>
      </w:r>
    </w:p>
    <w:p w14:paraId="00EA7D0D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Usability: Interface is user-friendly, reducing the learning curve for new users.</w:t>
      </w:r>
    </w:p>
    <w:p w14:paraId="3ECC16C4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Compatibility: Functions correctly across various devices and screen sizes, including desktops, tablets, and smartphones.</w:t>
      </w:r>
    </w:p>
    <w:p w14:paraId="48BE4410" w14:textId="77777777" w:rsidR="006D1877" w:rsidRPr="006D1877" w:rsidRDefault="006D1877" w:rsidP="006D18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0F94FEAC" w14:textId="327DEA65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2970CE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ATR.1: Implement Indicator Calculation (20 ph)</w:t>
        </w:r>
      </w:hyperlink>
    </w:p>
    <w:p w14:paraId="755B951C" w14:textId="0CCD19CA" w:rsidR="006D1877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ATR.2: Develop Customization Features (14 ph)</w:t>
      </w:r>
    </w:p>
    <w:p w14:paraId="14AD6C47" w14:textId="7831CA78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ATR.3: Integrate Real-Time and Historical Data (18 ph)</w:t>
      </w:r>
    </w:p>
    <w:p w14:paraId="32F0CD71" w14:textId="1D395D3C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ATR.4: Develop Alerts and Notifications System (12 ph)</w:t>
      </w:r>
    </w:p>
    <w:p w14:paraId="0B838D30" w14:textId="173698C3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ATR.5: Implement Historical Analysis Capabilities (14 ph)</w:t>
      </w:r>
    </w:p>
    <w:p w14:paraId="03E55728" w14:textId="6ADF8F1A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ATR.6: Design and Develop User Interface (20 ph)</w:t>
      </w:r>
    </w:p>
    <w:p w14:paraId="786BA3A8" w14:textId="379C142A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ATR.7: Integrate ATR with Trading Platforms (18 ph)</w:t>
      </w:r>
    </w:p>
    <w:p w14:paraId="224B48CC" w14:textId="669727E2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ATR.8: Develop Investment Decision Support with CrewAI (16 ph)</w:t>
      </w:r>
    </w:p>
    <w:p w14:paraId="26845505" w14:textId="77777777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ATR.9: Ensure Security and Compliance (12 ph)</w:t>
      </w:r>
    </w:p>
    <w:p w14:paraId="67B85035" w14:textId="1633546E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ATR.10: Ensure Performance and Scalability (10 ph)</w:t>
      </w:r>
    </w:p>
    <w:p w14:paraId="7A209EDD" w14:textId="1F53E1D0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ATR.11: Implement Backtesting Framework (18 ph)</w:t>
      </w:r>
    </w:p>
    <w:p w14:paraId="7409D77B" w14:textId="6F8A7917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ATR.12: Develop Metrics for Backtesting Evaluation (12 ph)</w:t>
      </w:r>
    </w:p>
    <w:p w14:paraId="5F34D7C6" w14:textId="791EC3D0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ATR.13: Automate Historical Data Selection for Backtesting (10 ph)</w:t>
      </w:r>
    </w:p>
    <w:p w14:paraId="16E37DC0" w14:textId="03F86BC5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ATR.14: Implement Forward Testing Framework (16 ph)</w:t>
      </w:r>
    </w:p>
    <w:p w14:paraId="5F9BC5F9" w14:textId="56350A68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ATR.15: Develop Real-Time Performance Monitoring for Forward Testing (12 ph)</w:t>
      </w:r>
    </w:p>
    <w:p w14:paraId="0E7787EA" w14:textId="6703FE6F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ATR.16: Evaluate and Optimize ATR-Based Strategies from Forward Testing (14 ph)</w:t>
      </w:r>
    </w:p>
    <w:p w14:paraId="21AAB5E1" w14:textId="77777777" w:rsidR="002970CE" w:rsidRPr="006D1877" w:rsidRDefault="002970CE" w:rsidP="006D187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55745CBD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4F2FCC90" w14:textId="77777777" w:rsidR="002970CE" w:rsidRDefault="002970CE" w:rsidP="002970C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38A7B4F8" w14:textId="131CB3F0" w:rsidR="002970CE" w:rsidRPr="002970CE" w:rsidRDefault="002970CE" w:rsidP="002970C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7" w:history="1">
        <w:r w:rsidRPr="002970C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ATR.1: Implement Indicator Calculation (20 ph)</w:t>
        </w:r>
      </w:hyperlink>
    </w:p>
    <w:p w14:paraId="36F905F9" w14:textId="07D03B0B" w:rsidR="006D1877" w:rsidRPr="006D1877" w:rsidRDefault="006D1877" w:rsidP="006D187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have </w:t>
      </w:r>
      <w:r w:rsidR="006B45A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developed the code for fetching the stock data using yfinance and implemented the ATR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indicator and the task was estimated at 20 hours but it took me </w:t>
      </w:r>
      <w:r w:rsidR="006B45A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25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hours.</w:t>
      </w:r>
    </w:p>
    <w:p w14:paraId="1DF5D6B8" w14:textId="77777777" w:rsidR="006D1877" w:rsidRPr="006D1877" w:rsidRDefault="006D1877" w:rsidP="006D187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7B3B10C1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23FEB9FF" w14:textId="77777777" w:rsidR="006D1877" w:rsidRPr="006D1877" w:rsidRDefault="006D1877" w:rsidP="006D187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951"/>
        <w:gridCol w:w="1616"/>
        <w:gridCol w:w="828"/>
        <w:gridCol w:w="1270"/>
        <w:gridCol w:w="877"/>
      </w:tblGrid>
      <w:tr w:rsidR="006D1877" w:rsidRPr="006D1877" w14:paraId="00636E02" w14:textId="77777777" w:rsidTr="008D5B81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2251A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62DC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B7B0C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C4F20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81AC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F97DA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13D0C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FA756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6D1877" w:rsidRPr="006D1877" w14:paraId="6ACDDF9D" w14:textId="77777777" w:rsidTr="008D5B81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EC06" w14:textId="67FA8965" w:rsidR="006D1877" w:rsidRPr="006D1877" w:rsidRDefault="008D5B81" w:rsidP="008D5B81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8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ATR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76D7" w14:textId="63115C65" w:rsidR="006D1877" w:rsidRPr="006D1877" w:rsidRDefault="008D5B81" w:rsidP="006D187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D5B8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Average True Range (ATR) Indicator integrated with CrewAI agents to assess market volatility and </w:t>
            </w:r>
            <w:r w:rsidRPr="008D5B8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optimize my trading decisions, so that I can enhance my risk management and achieve better trading outcomes.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C7EE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EDA6" w14:textId="30D2892A" w:rsidR="006D1877" w:rsidRPr="006D1877" w:rsidRDefault="008D5B81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9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ATR.1</w:t>
              </w:r>
            </w:hyperlink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BA44" w14:textId="77777777" w:rsidR="006D1877" w:rsidRPr="006D1877" w:rsidRDefault="006D1877" w:rsidP="006D187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Indicator Calculation</w:t>
            </w:r>
          </w:p>
          <w:p w14:paraId="73DFAF0C" w14:textId="77777777" w:rsidR="006D1877" w:rsidRPr="006D1877" w:rsidRDefault="006D1877" w:rsidP="006D187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B525F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FFD2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F80C" w14:textId="1BBA9D2D" w:rsidR="006D1877" w:rsidRPr="006D1877" w:rsidRDefault="008D5B81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25</w:t>
            </w:r>
          </w:p>
        </w:tc>
      </w:tr>
    </w:tbl>
    <w:p w14:paraId="1EFBD44F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3E0C9AEA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6D1877" w:rsidRPr="006D1877" w14:paraId="33318B76" w14:textId="77777777" w:rsidTr="008D5B8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D00A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B89F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6CF3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812B" w14:textId="77777777" w:rsidR="006D1877" w:rsidRPr="006D1877" w:rsidRDefault="006D1877" w:rsidP="006D1877">
            <w:pPr>
              <w:jc w:val="both"/>
              <w:rPr>
                <w:rFonts w:ascii="Lato" w:hAnsi="Lato"/>
                <w:color w:val="2D3B45"/>
              </w:rPr>
            </w:pPr>
            <w:r w:rsidRPr="006D1877">
              <w:rPr>
                <w:rFonts w:ascii="Lato" w:hAnsi="Lato"/>
                <w:color w:val="2D3B45"/>
              </w:rPr>
              <w:br/>
              <w:t>User Story</w:t>
            </w:r>
          </w:p>
          <w:p w14:paraId="2AE325C4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C8D31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6D1877" w:rsidRPr="006D1877" w14:paraId="037924CD" w14:textId="77777777" w:rsidTr="008D5B8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FEE9C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3</w:t>
            </w: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rd</w:t>
            </w: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87BF" w14:textId="58DD6A4B" w:rsidR="006D1877" w:rsidRPr="006D1877" w:rsidRDefault="008D5B81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D5B8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f49584aaf617f69399e95263e329dc1335d5a87e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1A99E" w14:textId="22B025DE" w:rsidR="006D1877" w:rsidRPr="006D1877" w:rsidRDefault="008D5B81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0" w:tooltip="Adding ATR code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Adding ATR code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5799" w14:textId="2E6427C2" w:rsidR="006D1877" w:rsidRPr="006D1877" w:rsidRDefault="008D5B81" w:rsidP="006D1877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11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ATR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0FC0" w14:textId="63243847" w:rsidR="008D5B81" w:rsidRPr="006D1877" w:rsidRDefault="008D5B81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2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ATR.1</w:t>
              </w:r>
            </w:hyperlink>
          </w:p>
        </w:tc>
      </w:tr>
    </w:tbl>
    <w:p w14:paraId="7633A35E" w14:textId="77777777" w:rsidR="006D1877" w:rsidRPr="006D1877" w:rsidRDefault="006D1877" w:rsidP="006D1877">
      <w:pPr>
        <w:spacing w:line="256" w:lineRule="auto"/>
        <w:rPr>
          <w:rFonts w:ascii="Calibri" w:eastAsia="Calibri" w:hAnsi="Calibri" w:cs="Arial"/>
        </w:rPr>
      </w:pPr>
    </w:p>
    <w:p w14:paraId="6E3B2455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46B0"/>
    <w:multiLevelType w:val="hybridMultilevel"/>
    <w:tmpl w:val="08E8193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51F32FC0"/>
    <w:multiLevelType w:val="multilevel"/>
    <w:tmpl w:val="459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34334"/>
    <w:multiLevelType w:val="multilevel"/>
    <w:tmpl w:val="A7F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E6B4C"/>
    <w:multiLevelType w:val="multilevel"/>
    <w:tmpl w:val="42A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73F28"/>
    <w:multiLevelType w:val="multilevel"/>
    <w:tmpl w:val="4B1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544CF"/>
    <w:multiLevelType w:val="hybridMultilevel"/>
    <w:tmpl w:val="172E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9456730">
    <w:abstractNumId w:val="2"/>
  </w:num>
  <w:num w:numId="2" w16cid:durableId="1470247190">
    <w:abstractNumId w:val="4"/>
  </w:num>
  <w:num w:numId="3" w16cid:durableId="565727940">
    <w:abstractNumId w:val="5"/>
  </w:num>
  <w:num w:numId="4" w16cid:durableId="1729261064">
    <w:abstractNumId w:val="1"/>
  </w:num>
  <w:num w:numId="5" w16cid:durableId="843014555">
    <w:abstractNumId w:val="3"/>
  </w:num>
  <w:num w:numId="6" w16cid:durableId="279606947">
    <w:abstractNumId w:val="5"/>
  </w:num>
  <w:num w:numId="7" w16cid:durableId="118089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7D"/>
    <w:rsid w:val="002235E0"/>
    <w:rsid w:val="002955FF"/>
    <w:rsid w:val="002970CE"/>
    <w:rsid w:val="0031249B"/>
    <w:rsid w:val="006B45A8"/>
    <w:rsid w:val="006D1877"/>
    <w:rsid w:val="007E437D"/>
    <w:rsid w:val="00863660"/>
    <w:rsid w:val="00872D6F"/>
    <w:rsid w:val="008766F5"/>
    <w:rsid w:val="008D5B81"/>
    <w:rsid w:val="00BF0F7A"/>
    <w:rsid w:val="00E55FB3"/>
    <w:rsid w:val="00E659D2"/>
    <w:rsid w:val="00EC547D"/>
    <w:rsid w:val="00FB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E8EC"/>
  <w15:chartTrackingRefBased/>
  <w15:docId w15:val="{268A3DCB-0B64-4994-9DC3-EEC7F28B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1877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7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7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277" TargetMode="External"/><Relationship Id="rId12" Type="http://schemas.openxmlformats.org/officeDocument/2006/relationships/hyperlink" Target="https://github.com/Rivier-Computer-Science/AI-Agent-Stock-Prediction/issues/2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77" TargetMode="External"/><Relationship Id="rId11" Type="http://schemas.openxmlformats.org/officeDocument/2006/relationships/hyperlink" Target="https://github.com/Rivier-Computer-Science/AI-Agent-Stock-Prediction/issues/275" TargetMode="External"/><Relationship Id="rId5" Type="http://schemas.openxmlformats.org/officeDocument/2006/relationships/hyperlink" Target="https://github.com/Rivier-Computer-Science/AI-Agent-Stock-Prediction/issues/275" TargetMode="External"/><Relationship Id="rId10" Type="http://schemas.openxmlformats.org/officeDocument/2006/relationships/hyperlink" Target="https://github.com/Rivier-Computer-Science/AI-Agent-Stock-Prediction/pull/333/commits/f49584aaf617f69399e95263e329dc1335d5a87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7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 Alavala</dc:creator>
  <cp:keywords/>
  <dc:description/>
  <cp:revision>12</cp:revision>
  <dcterms:created xsi:type="dcterms:W3CDTF">2025-02-04T09:03:00Z</dcterms:created>
  <dcterms:modified xsi:type="dcterms:W3CDTF">2025-02-07T02:01:00Z</dcterms:modified>
</cp:coreProperties>
</file>