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CE07B" w14:textId="56F379E5" w:rsidR="00792612" w:rsidRDefault="008331E5" w:rsidP="008331E5">
      <w:pPr>
        <w:jc w:val="center"/>
        <w:rPr>
          <w:b/>
          <w:bCs/>
          <w:sz w:val="48"/>
          <w:szCs w:val="48"/>
          <w:lang w:val="en-US"/>
        </w:rPr>
      </w:pPr>
      <w:r>
        <w:rPr>
          <w:b/>
          <w:bCs/>
          <w:sz w:val="48"/>
          <w:szCs w:val="48"/>
          <w:lang w:val="en-US"/>
        </w:rPr>
        <w:t>Mutual Fund Comparison</w:t>
      </w:r>
    </w:p>
    <w:p w14:paraId="3F620BD6" w14:textId="77777777" w:rsidR="004F6197" w:rsidRPr="004F6197" w:rsidRDefault="004F6197" w:rsidP="004F6197">
      <w:pPr>
        <w:rPr>
          <w:b/>
          <w:bCs/>
          <w:sz w:val="28"/>
          <w:szCs w:val="28"/>
        </w:rPr>
      </w:pPr>
      <w:r w:rsidRPr="004F6197">
        <w:rPr>
          <w:b/>
          <w:bCs/>
          <w:sz w:val="28"/>
          <w:szCs w:val="28"/>
        </w:rPr>
        <w:t>1. Introduction</w:t>
      </w:r>
    </w:p>
    <w:p w14:paraId="2F6CD800" w14:textId="77777777" w:rsidR="004F6197" w:rsidRPr="004F6197" w:rsidRDefault="004F6197" w:rsidP="004F6197">
      <w:pPr>
        <w:rPr>
          <w:b/>
          <w:bCs/>
          <w:sz w:val="28"/>
          <w:szCs w:val="28"/>
        </w:rPr>
      </w:pPr>
      <w:r w:rsidRPr="004F6197">
        <w:rPr>
          <w:b/>
          <w:bCs/>
          <w:sz w:val="28"/>
          <w:szCs w:val="28"/>
        </w:rPr>
        <w:t>A mutual fund is an investment scheme that collects money from many investors and invests it in assets such as shares, bonds and other securities. The money is managed by professional fund managers who make investment decisions according to the fund's objectives.</w:t>
      </w:r>
    </w:p>
    <w:p w14:paraId="7DA747DF" w14:textId="77777777" w:rsidR="004F6197" w:rsidRPr="004F6197" w:rsidRDefault="004F6197" w:rsidP="004F6197">
      <w:pPr>
        <w:rPr>
          <w:b/>
          <w:bCs/>
          <w:sz w:val="28"/>
          <w:szCs w:val="28"/>
        </w:rPr>
      </w:pPr>
      <w:r w:rsidRPr="004F6197">
        <w:rPr>
          <w:b/>
          <w:bCs/>
          <w:sz w:val="28"/>
          <w:szCs w:val="28"/>
        </w:rPr>
        <w:t>I selected three mutual funds for this project to understand how different investment strategies affect returns and risk. The funds selected are UTI Nifty 50 Index Fund, Parag Parikh Flexi Cap Fund and HDFC Mid Cap Fund.</w:t>
      </w:r>
    </w:p>
    <w:p w14:paraId="157D27FB" w14:textId="77777777" w:rsidR="004F6197" w:rsidRPr="004F6197" w:rsidRDefault="004F6197" w:rsidP="004F6197">
      <w:pPr>
        <w:rPr>
          <w:b/>
          <w:bCs/>
          <w:sz w:val="28"/>
          <w:szCs w:val="28"/>
        </w:rPr>
      </w:pPr>
      <w:r w:rsidRPr="004F6197">
        <w:rPr>
          <w:b/>
          <w:bCs/>
          <w:sz w:val="28"/>
          <w:szCs w:val="28"/>
        </w:rPr>
        <w:t>The purpose of this study is not just to identify the fund with the highest return, but also to understand whether its risk level makes it suitable for different investors.</w:t>
      </w:r>
    </w:p>
    <w:p w14:paraId="7D73864C" w14:textId="77777777" w:rsidR="004F6197" w:rsidRPr="004F6197" w:rsidRDefault="004F6197" w:rsidP="004F6197">
      <w:pPr>
        <w:rPr>
          <w:b/>
          <w:bCs/>
          <w:sz w:val="28"/>
          <w:szCs w:val="28"/>
        </w:rPr>
      </w:pPr>
      <w:r w:rsidRPr="004F6197">
        <w:rPr>
          <w:b/>
          <w:bCs/>
          <w:sz w:val="28"/>
          <w:szCs w:val="28"/>
        </w:rPr>
        <w:t>2. Objectives of the study</w:t>
      </w:r>
    </w:p>
    <w:p w14:paraId="53F401B4" w14:textId="77777777" w:rsidR="004F6197" w:rsidRPr="004F6197" w:rsidRDefault="004F6197" w:rsidP="004F6197">
      <w:pPr>
        <w:numPr>
          <w:ilvl w:val="0"/>
          <w:numId w:val="2"/>
        </w:numPr>
        <w:rPr>
          <w:b/>
          <w:bCs/>
          <w:sz w:val="28"/>
          <w:szCs w:val="28"/>
        </w:rPr>
      </w:pPr>
      <w:r w:rsidRPr="004F6197">
        <w:rPr>
          <w:b/>
          <w:bCs/>
          <w:sz w:val="28"/>
          <w:szCs w:val="28"/>
        </w:rPr>
        <w:t>To compare three mutual funds based on their type and fund manager.</w:t>
      </w:r>
    </w:p>
    <w:p w14:paraId="52F2260A" w14:textId="77777777" w:rsidR="004F6197" w:rsidRPr="004F6197" w:rsidRDefault="004F6197" w:rsidP="004F6197">
      <w:pPr>
        <w:numPr>
          <w:ilvl w:val="0"/>
          <w:numId w:val="2"/>
        </w:numPr>
        <w:rPr>
          <w:b/>
          <w:bCs/>
          <w:sz w:val="28"/>
          <w:szCs w:val="28"/>
        </w:rPr>
      </w:pPr>
      <w:r w:rsidRPr="004F6197">
        <w:rPr>
          <w:b/>
          <w:bCs/>
          <w:sz w:val="28"/>
          <w:szCs w:val="28"/>
        </w:rPr>
        <w:t>To study their one-year and three-year returns.</w:t>
      </w:r>
    </w:p>
    <w:p w14:paraId="2EAA2AB2" w14:textId="77777777" w:rsidR="004F6197" w:rsidRPr="004F6197" w:rsidRDefault="004F6197" w:rsidP="004F6197">
      <w:pPr>
        <w:numPr>
          <w:ilvl w:val="0"/>
          <w:numId w:val="2"/>
        </w:numPr>
        <w:rPr>
          <w:b/>
          <w:bCs/>
          <w:sz w:val="28"/>
          <w:szCs w:val="28"/>
        </w:rPr>
      </w:pPr>
      <w:r w:rsidRPr="004F6197">
        <w:rPr>
          <w:b/>
          <w:bCs/>
          <w:sz w:val="28"/>
          <w:szCs w:val="28"/>
        </w:rPr>
        <w:t>To understand the differences in their risk levels.</w:t>
      </w:r>
    </w:p>
    <w:p w14:paraId="5134B911" w14:textId="77777777" w:rsidR="004F6197" w:rsidRPr="004F6197" w:rsidRDefault="004F6197" w:rsidP="004F6197">
      <w:pPr>
        <w:numPr>
          <w:ilvl w:val="0"/>
          <w:numId w:val="2"/>
        </w:numPr>
        <w:rPr>
          <w:b/>
          <w:bCs/>
          <w:sz w:val="28"/>
          <w:szCs w:val="28"/>
        </w:rPr>
      </w:pPr>
      <w:r w:rsidRPr="004F6197">
        <w:rPr>
          <w:b/>
          <w:bCs/>
          <w:sz w:val="28"/>
          <w:szCs w:val="28"/>
        </w:rPr>
        <w:t>To compare their performance using statistical calculations.</w:t>
      </w:r>
    </w:p>
    <w:p w14:paraId="6EACA92C" w14:textId="77777777" w:rsidR="004F6197" w:rsidRPr="004F6197" w:rsidRDefault="004F6197" w:rsidP="004F6197">
      <w:pPr>
        <w:numPr>
          <w:ilvl w:val="0"/>
          <w:numId w:val="2"/>
        </w:numPr>
        <w:rPr>
          <w:b/>
          <w:bCs/>
          <w:sz w:val="28"/>
          <w:szCs w:val="28"/>
        </w:rPr>
      </w:pPr>
      <w:r w:rsidRPr="004F6197">
        <w:rPr>
          <w:b/>
          <w:bCs/>
          <w:sz w:val="28"/>
          <w:szCs w:val="28"/>
        </w:rPr>
        <w:t>To identify which fund appears most suitable under a clearly stated investment objective.</w:t>
      </w:r>
    </w:p>
    <w:p w14:paraId="70E301AE" w14:textId="77777777" w:rsidR="004F6197" w:rsidRPr="004F6197" w:rsidRDefault="004F6197" w:rsidP="004F6197">
      <w:pPr>
        <w:rPr>
          <w:b/>
          <w:bCs/>
          <w:sz w:val="28"/>
          <w:szCs w:val="28"/>
        </w:rPr>
      </w:pPr>
      <w:r w:rsidRPr="004F6197">
        <w:rPr>
          <w:b/>
          <w:bCs/>
          <w:sz w:val="28"/>
          <w:szCs w:val="28"/>
        </w:rPr>
        <w:t>3. Profile of the selected mutual funds</w:t>
      </w:r>
    </w:p>
    <w:p w14:paraId="4FC4646D" w14:textId="39A4CE9E" w:rsidR="004F6197" w:rsidRPr="004F6197" w:rsidRDefault="004F6197" w:rsidP="004F6197">
      <w:pPr>
        <w:rPr>
          <w:b/>
          <w:bCs/>
          <w:sz w:val="28"/>
          <w:szCs w:val="28"/>
        </w:rPr>
      </w:pPr>
      <w:r w:rsidRPr="004F6197">
        <w:rPr>
          <w:b/>
          <w:bCs/>
          <w:sz w:val="28"/>
          <w:szCs w:val="28"/>
        </w:rPr>
        <w:lastRenderedPageBreak/>
        <w:drawing>
          <wp:inline distT="0" distB="0" distL="0" distR="0" wp14:anchorId="58DED0BF" wp14:editId="4211A2F1">
            <wp:extent cx="5731510" cy="3223895"/>
            <wp:effectExtent l="0" t="0" r="2540" b="0"/>
            <wp:docPr id="1110888155" name="Picture 24" descr="UTI Nifty 50 Index Fund : निवेशकों की पहली पसंद बना भरोसेमंद इंडेक्स फं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UTI Nifty 50 Index Fund : निवेशकों की पहली पसंद बना भरोसेमंद इंडेक्स फंड"/>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C4D78F3" w14:textId="77777777" w:rsidR="004F6197" w:rsidRPr="004F6197" w:rsidRDefault="004F6197" w:rsidP="004F6197">
      <w:pPr>
        <w:rPr>
          <w:b/>
          <w:bCs/>
          <w:sz w:val="28"/>
          <w:szCs w:val="28"/>
        </w:rPr>
      </w:pPr>
      <w:r w:rsidRPr="004F6197">
        <w:rPr>
          <w:b/>
          <w:bCs/>
          <w:sz w:val="28"/>
          <w:szCs w:val="28"/>
        </w:rPr>
        <w:t>1. UTI Nifty 50 Index Fund</w:t>
      </w:r>
    </w:p>
    <w:p w14:paraId="0325C378" w14:textId="77777777" w:rsidR="004F6197" w:rsidRPr="004F6197" w:rsidRDefault="004F6197" w:rsidP="004F6197">
      <w:pPr>
        <w:numPr>
          <w:ilvl w:val="0"/>
          <w:numId w:val="3"/>
        </w:numPr>
        <w:rPr>
          <w:b/>
          <w:bCs/>
          <w:sz w:val="28"/>
          <w:szCs w:val="28"/>
        </w:rPr>
      </w:pPr>
      <w:r w:rsidRPr="004F6197">
        <w:rPr>
          <w:b/>
          <w:bCs/>
          <w:sz w:val="28"/>
          <w:szCs w:val="28"/>
        </w:rPr>
        <w:t>Fund type: Passive equity index fund.</w:t>
      </w:r>
    </w:p>
    <w:p w14:paraId="5AC8871E" w14:textId="77777777" w:rsidR="004F6197" w:rsidRPr="004F6197" w:rsidRDefault="004F6197" w:rsidP="004F6197">
      <w:pPr>
        <w:numPr>
          <w:ilvl w:val="0"/>
          <w:numId w:val="3"/>
        </w:numPr>
        <w:rPr>
          <w:b/>
          <w:bCs/>
          <w:sz w:val="28"/>
          <w:szCs w:val="28"/>
        </w:rPr>
      </w:pPr>
      <w:r w:rsidRPr="004F6197">
        <w:rPr>
          <w:b/>
          <w:bCs/>
          <w:sz w:val="28"/>
          <w:szCs w:val="28"/>
        </w:rPr>
        <w:t>Management approach: Tracks the Nifty 50 Index.</w:t>
      </w:r>
    </w:p>
    <w:p w14:paraId="59F47067" w14:textId="77777777" w:rsidR="004F6197" w:rsidRPr="004F6197" w:rsidRDefault="004F6197" w:rsidP="004F6197">
      <w:pPr>
        <w:numPr>
          <w:ilvl w:val="0"/>
          <w:numId w:val="3"/>
        </w:numPr>
        <w:rPr>
          <w:b/>
          <w:bCs/>
          <w:sz w:val="28"/>
          <w:szCs w:val="28"/>
        </w:rPr>
      </w:pPr>
      <w:r w:rsidRPr="004F6197">
        <w:rPr>
          <w:b/>
          <w:bCs/>
          <w:sz w:val="28"/>
          <w:szCs w:val="28"/>
        </w:rPr>
        <w:t>Fund manager: The named manager can vary by scheme and date; verify the current factsheet.</w:t>
      </w:r>
    </w:p>
    <w:p w14:paraId="1188FC7B" w14:textId="77777777" w:rsidR="004F6197" w:rsidRPr="004F6197" w:rsidRDefault="004F6197" w:rsidP="004F6197">
      <w:pPr>
        <w:numPr>
          <w:ilvl w:val="0"/>
          <w:numId w:val="3"/>
        </w:numPr>
        <w:rPr>
          <w:b/>
          <w:bCs/>
          <w:sz w:val="28"/>
          <w:szCs w:val="28"/>
        </w:rPr>
      </w:pPr>
      <w:r w:rsidRPr="004F6197">
        <w:rPr>
          <w:b/>
          <w:bCs/>
          <w:sz w:val="28"/>
          <w:szCs w:val="28"/>
        </w:rPr>
        <w:t>Risk level: Very High, as classified for equity-oriented schemes.</w:t>
      </w:r>
    </w:p>
    <w:p w14:paraId="4F4AC516" w14:textId="77777777" w:rsidR="004F6197" w:rsidRPr="004F6197" w:rsidRDefault="004F6197" w:rsidP="004F6197">
      <w:pPr>
        <w:numPr>
          <w:ilvl w:val="0"/>
          <w:numId w:val="3"/>
        </w:numPr>
        <w:rPr>
          <w:b/>
          <w:bCs/>
          <w:sz w:val="28"/>
          <w:szCs w:val="28"/>
        </w:rPr>
      </w:pPr>
      <w:r w:rsidRPr="004F6197">
        <w:rPr>
          <w:b/>
          <w:bCs/>
          <w:sz w:val="28"/>
          <w:szCs w:val="28"/>
        </w:rPr>
        <w:t>Main feature: Provides exposure to 50 major Indian companies without relying on a manager to select stocks actively.</w:t>
      </w:r>
    </w:p>
    <w:p w14:paraId="0277C4FF" w14:textId="51E9B356" w:rsidR="004F6197" w:rsidRPr="004F6197" w:rsidRDefault="004F6197" w:rsidP="004F6197">
      <w:pPr>
        <w:rPr>
          <w:b/>
          <w:bCs/>
          <w:sz w:val="28"/>
          <w:szCs w:val="28"/>
        </w:rPr>
      </w:pPr>
      <w:r w:rsidRPr="004F6197">
        <w:rPr>
          <w:b/>
          <w:bCs/>
          <w:sz w:val="28"/>
          <w:szCs w:val="28"/>
        </w:rPr>
        <w:lastRenderedPageBreak/>
        <w:drawing>
          <wp:inline distT="0" distB="0" distL="0" distR="0" wp14:anchorId="76FB0A0C" wp14:editId="0880D7F6">
            <wp:extent cx="5731510" cy="4297680"/>
            <wp:effectExtent l="0" t="0" r="2540" b="7620"/>
            <wp:docPr id="540481260" name="Picture 23" descr="Parag Parikh Flexi Cap Fund acquires 31 lakh HDFC Bank shares, boosting stake to 8% - The Economic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Parag Parikh Flexi Cap Fund acquires 31 lakh HDFC Bank shares, boosting stake to 8% - The Economic Time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297680"/>
                    </a:xfrm>
                    <a:prstGeom prst="rect">
                      <a:avLst/>
                    </a:prstGeom>
                    <a:noFill/>
                    <a:ln>
                      <a:noFill/>
                    </a:ln>
                  </pic:spPr>
                </pic:pic>
              </a:graphicData>
            </a:graphic>
          </wp:inline>
        </w:drawing>
      </w:r>
    </w:p>
    <w:p w14:paraId="47CD229C" w14:textId="77777777" w:rsidR="004F6197" w:rsidRPr="004F6197" w:rsidRDefault="004F6197" w:rsidP="004F6197">
      <w:pPr>
        <w:rPr>
          <w:b/>
          <w:bCs/>
          <w:sz w:val="28"/>
          <w:szCs w:val="28"/>
        </w:rPr>
      </w:pPr>
      <w:r w:rsidRPr="004F6197">
        <w:rPr>
          <w:b/>
          <w:bCs/>
          <w:sz w:val="28"/>
          <w:szCs w:val="28"/>
        </w:rPr>
        <w:t>2. Parag Parikh Flexi Cap Fund</w:t>
      </w:r>
    </w:p>
    <w:p w14:paraId="23B58874" w14:textId="77777777" w:rsidR="004F6197" w:rsidRPr="004F6197" w:rsidRDefault="004F6197" w:rsidP="004F6197">
      <w:pPr>
        <w:numPr>
          <w:ilvl w:val="0"/>
          <w:numId w:val="4"/>
        </w:numPr>
        <w:rPr>
          <w:b/>
          <w:bCs/>
          <w:sz w:val="28"/>
          <w:szCs w:val="28"/>
        </w:rPr>
      </w:pPr>
      <w:r w:rsidRPr="004F6197">
        <w:rPr>
          <w:b/>
          <w:bCs/>
          <w:sz w:val="28"/>
          <w:szCs w:val="28"/>
        </w:rPr>
        <w:t>Fund type: Actively managed flexi-cap equity fund.</w:t>
      </w:r>
    </w:p>
    <w:p w14:paraId="06408317" w14:textId="77777777" w:rsidR="004F6197" w:rsidRPr="004F6197" w:rsidRDefault="004F6197" w:rsidP="004F6197">
      <w:pPr>
        <w:numPr>
          <w:ilvl w:val="0"/>
          <w:numId w:val="4"/>
        </w:numPr>
        <w:rPr>
          <w:b/>
          <w:bCs/>
          <w:sz w:val="28"/>
          <w:szCs w:val="28"/>
        </w:rPr>
      </w:pPr>
      <w:r w:rsidRPr="004F6197">
        <w:rPr>
          <w:b/>
          <w:bCs/>
          <w:sz w:val="28"/>
          <w:szCs w:val="28"/>
        </w:rPr>
        <w:t>Management approach: Invests across large-, mid- and small-cap companies, subject to its investment mandate.</w:t>
      </w:r>
    </w:p>
    <w:p w14:paraId="73F1BEA0" w14:textId="77777777" w:rsidR="004F6197" w:rsidRPr="004F6197" w:rsidRDefault="004F6197" w:rsidP="004F6197">
      <w:pPr>
        <w:numPr>
          <w:ilvl w:val="0"/>
          <w:numId w:val="4"/>
        </w:numPr>
        <w:rPr>
          <w:b/>
          <w:bCs/>
          <w:sz w:val="28"/>
          <w:szCs w:val="28"/>
        </w:rPr>
      </w:pPr>
      <w:r w:rsidRPr="004F6197">
        <w:rPr>
          <w:b/>
          <w:bCs/>
          <w:sz w:val="28"/>
          <w:szCs w:val="28"/>
        </w:rPr>
        <w:t>Fund manager: Verify the current scheme factsheet for the named manager or management team.</w:t>
      </w:r>
    </w:p>
    <w:p w14:paraId="1C2B05F3" w14:textId="77777777" w:rsidR="004F6197" w:rsidRPr="004F6197" w:rsidRDefault="004F6197" w:rsidP="004F6197">
      <w:pPr>
        <w:numPr>
          <w:ilvl w:val="0"/>
          <w:numId w:val="4"/>
        </w:numPr>
        <w:rPr>
          <w:b/>
          <w:bCs/>
          <w:sz w:val="28"/>
          <w:szCs w:val="28"/>
        </w:rPr>
      </w:pPr>
      <w:r w:rsidRPr="004F6197">
        <w:rPr>
          <w:b/>
          <w:bCs/>
          <w:sz w:val="28"/>
          <w:szCs w:val="28"/>
        </w:rPr>
        <w:t>Risk level: Very High.</w:t>
      </w:r>
    </w:p>
    <w:p w14:paraId="398FFEA3" w14:textId="77777777" w:rsidR="004F6197" w:rsidRPr="004F6197" w:rsidRDefault="004F6197" w:rsidP="004F6197">
      <w:pPr>
        <w:numPr>
          <w:ilvl w:val="0"/>
          <w:numId w:val="4"/>
        </w:numPr>
        <w:rPr>
          <w:b/>
          <w:bCs/>
          <w:sz w:val="28"/>
          <w:szCs w:val="28"/>
        </w:rPr>
      </w:pPr>
      <w:r w:rsidRPr="004F6197">
        <w:rPr>
          <w:b/>
          <w:bCs/>
          <w:sz w:val="28"/>
          <w:szCs w:val="28"/>
        </w:rPr>
        <w:t>Main feature: Offers flexibility to invest across market capitalisations and may follow a different strategy from the benchmark.</w:t>
      </w:r>
    </w:p>
    <w:p w14:paraId="6428985E" w14:textId="30CA8054" w:rsidR="004F6197" w:rsidRPr="004F6197" w:rsidRDefault="004F6197" w:rsidP="004F6197">
      <w:pPr>
        <w:rPr>
          <w:b/>
          <w:bCs/>
          <w:sz w:val="28"/>
          <w:szCs w:val="28"/>
        </w:rPr>
      </w:pPr>
      <w:r w:rsidRPr="004F6197">
        <w:rPr>
          <w:b/>
          <w:bCs/>
          <w:sz w:val="28"/>
          <w:szCs w:val="28"/>
        </w:rPr>
        <w:lastRenderedPageBreak/>
        <w:drawing>
          <wp:inline distT="0" distB="0" distL="0" distR="0" wp14:anchorId="17BD6653" wp14:editId="73161257">
            <wp:extent cx="5731510" cy="3225165"/>
            <wp:effectExtent l="0" t="0" r="2540" b="0"/>
            <wp:docPr id="557326554" name="Picture 22" descr="-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 YouTub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046A303C" w14:textId="77777777" w:rsidR="004F6197" w:rsidRPr="004F6197" w:rsidRDefault="004F6197" w:rsidP="004F6197">
      <w:pPr>
        <w:rPr>
          <w:b/>
          <w:bCs/>
          <w:sz w:val="28"/>
          <w:szCs w:val="28"/>
        </w:rPr>
      </w:pPr>
      <w:r w:rsidRPr="004F6197">
        <w:rPr>
          <w:b/>
          <w:bCs/>
          <w:sz w:val="28"/>
          <w:szCs w:val="28"/>
        </w:rPr>
        <w:t>3. HDFC Mid Cap Fund</w:t>
      </w:r>
    </w:p>
    <w:p w14:paraId="78C9185A" w14:textId="77777777" w:rsidR="004F6197" w:rsidRPr="004F6197" w:rsidRDefault="004F6197" w:rsidP="004F6197">
      <w:pPr>
        <w:numPr>
          <w:ilvl w:val="0"/>
          <w:numId w:val="5"/>
        </w:numPr>
        <w:rPr>
          <w:b/>
          <w:bCs/>
          <w:sz w:val="28"/>
          <w:szCs w:val="28"/>
        </w:rPr>
      </w:pPr>
      <w:r w:rsidRPr="004F6197">
        <w:rPr>
          <w:b/>
          <w:bCs/>
          <w:sz w:val="28"/>
          <w:szCs w:val="28"/>
        </w:rPr>
        <w:t>Fund type: Actively managed mid-cap equity fund.</w:t>
      </w:r>
    </w:p>
    <w:p w14:paraId="55B83B7E" w14:textId="77777777" w:rsidR="004F6197" w:rsidRPr="004F6197" w:rsidRDefault="004F6197" w:rsidP="004F6197">
      <w:pPr>
        <w:numPr>
          <w:ilvl w:val="0"/>
          <w:numId w:val="5"/>
        </w:numPr>
        <w:rPr>
          <w:b/>
          <w:bCs/>
          <w:sz w:val="28"/>
          <w:szCs w:val="28"/>
        </w:rPr>
      </w:pPr>
      <w:r w:rsidRPr="004F6197">
        <w:rPr>
          <w:b/>
          <w:bCs/>
          <w:sz w:val="28"/>
          <w:szCs w:val="28"/>
        </w:rPr>
        <w:t>Management approach: Primarily invests in mid-sized listed companies.</w:t>
      </w:r>
    </w:p>
    <w:p w14:paraId="17CF21EC" w14:textId="77777777" w:rsidR="004F6197" w:rsidRPr="004F6197" w:rsidRDefault="004F6197" w:rsidP="004F6197">
      <w:pPr>
        <w:numPr>
          <w:ilvl w:val="0"/>
          <w:numId w:val="5"/>
        </w:numPr>
        <w:rPr>
          <w:b/>
          <w:bCs/>
          <w:sz w:val="28"/>
          <w:szCs w:val="28"/>
        </w:rPr>
      </w:pPr>
      <w:r w:rsidRPr="004F6197">
        <w:rPr>
          <w:b/>
          <w:bCs/>
          <w:sz w:val="28"/>
          <w:szCs w:val="28"/>
        </w:rPr>
        <w:t>Fund manager: Verify the current scheme factsheet for the named manager or management team.</w:t>
      </w:r>
    </w:p>
    <w:p w14:paraId="005529B7" w14:textId="77777777" w:rsidR="004F6197" w:rsidRPr="004F6197" w:rsidRDefault="004F6197" w:rsidP="004F6197">
      <w:pPr>
        <w:numPr>
          <w:ilvl w:val="0"/>
          <w:numId w:val="5"/>
        </w:numPr>
        <w:rPr>
          <w:b/>
          <w:bCs/>
          <w:sz w:val="28"/>
          <w:szCs w:val="28"/>
        </w:rPr>
      </w:pPr>
      <w:r w:rsidRPr="004F6197">
        <w:rPr>
          <w:b/>
          <w:bCs/>
          <w:sz w:val="28"/>
          <w:szCs w:val="28"/>
        </w:rPr>
        <w:t>Risk level: Very High.</w:t>
      </w:r>
    </w:p>
    <w:p w14:paraId="5E2DEFD3" w14:textId="77777777" w:rsidR="004F6197" w:rsidRPr="004F6197" w:rsidRDefault="004F6197" w:rsidP="004F6197">
      <w:pPr>
        <w:numPr>
          <w:ilvl w:val="0"/>
          <w:numId w:val="5"/>
        </w:numPr>
        <w:rPr>
          <w:b/>
          <w:bCs/>
          <w:sz w:val="28"/>
          <w:szCs w:val="28"/>
        </w:rPr>
      </w:pPr>
      <w:r w:rsidRPr="004F6197">
        <w:rPr>
          <w:b/>
          <w:bCs/>
          <w:sz w:val="28"/>
          <w:szCs w:val="28"/>
        </w:rPr>
        <w:t>Main feature: Provides exposure to mid-cap companies, which may have substantial growth potential but can experience greater price fluctuations.</w:t>
      </w:r>
    </w:p>
    <w:p w14:paraId="23566126" w14:textId="77777777" w:rsidR="004F6197" w:rsidRPr="004F6197" w:rsidRDefault="004F6197" w:rsidP="004F6197">
      <w:pPr>
        <w:rPr>
          <w:b/>
          <w:bCs/>
          <w:sz w:val="28"/>
          <w:szCs w:val="28"/>
        </w:rPr>
      </w:pPr>
      <w:r w:rsidRPr="004F6197">
        <w:rPr>
          <w:b/>
          <w:bCs/>
          <w:sz w:val="28"/>
          <w:szCs w:val="28"/>
        </w:rPr>
        <w:t>4. Statistical comparison of returns</w:t>
      </w:r>
    </w:p>
    <w:p w14:paraId="43D9BB75" w14:textId="77777777" w:rsidR="004F6197" w:rsidRPr="004F6197" w:rsidRDefault="004F6197" w:rsidP="004F6197">
      <w:pPr>
        <w:rPr>
          <w:b/>
          <w:bCs/>
          <w:sz w:val="28"/>
          <w:szCs w:val="28"/>
        </w:rPr>
      </w:pPr>
      <w:r w:rsidRPr="004F6197">
        <w:rPr>
          <w:b/>
          <w:bCs/>
          <w:sz w:val="28"/>
          <w:szCs w:val="28"/>
        </w:rPr>
        <w:t>For a fair comparison, the plan (Direct or Regular), option (Growth), return period and reporting date must be the same for all three funds. The figures below illustrate how to present the statistics in a project, using published performance information available from the sources retrieved on 14 October 2026.</w:t>
      </w:r>
    </w:p>
    <w:p w14:paraId="12F94A61" w14:textId="77777777" w:rsidR="004F6197" w:rsidRPr="004F6197" w:rsidRDefault="004F6197" w:rsidP="004F6197">
      <w:pPr>
        <w:rPr>
          <w:b/>
          <w:bCs/>
          <w:sz w:val="28"/>
          <w:szCs w:val="28"/>
        </w:rPr>
      </w:pPr>
      <w:r w:rsidRPr="004F6197">
        <w:rPr>
          <w:b/>
          <w:bCs/>
          <w:sz w:val="28"/>
          <w:szCs w:val="28"/>
        </w:rPr>
        <w:t xml:space="preserve">Important: The published figures below are not a fully matched set of returns. The Parag Parikh figures are from a factsheet dated April 2026, </w:t>
      </w:r>
      <w:r w:rsidRPr="004F6197">
        <w:rPr>
          <w:b/>
          <w:bCs/>
          <w:sz w:val="28"/>
          <w:szCs w:val="28"/>
        </w:rPr>
        <w:lastRenderedPageBreak/>
        <w:t>while the HDFC and UTI figures come from different plan types and reporting dates. Use the current official factsheets to complete a same-date comparison before submitting.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gridCol w:w="2464"/>
        <w:gridCol w:w="2132"/>
        <w:gridCol w:w="2087"/>
      </w:tblGrid>
      <w:tr w:rsidR="004F6197" w:rsidRPr="004F6197" w14:paraId="5C4BD15C" w14:textId="77777777" w:rsidTr="004F6197">
        <w:trPr>
          <w:tblCellSpacing w:w="15" w:type="dxa"/>
        </w:trPr>
        <w:tc>
          <w:tcPr>
            <w:tcW w:w="0" w:type="auto"/>
            <w:vAlign w:val="center"/>
            <w:hideMark/>
          </w:tcPr>
          <w:p w14:paraId="00A71AAC" w14:textId="77777777" w:rsidR="004F6197" w:rsidRPr="004F6197" w:rsidRDefault="004F6197" w:rsidP="004F6197">
            <w:pPr>
              <w:rPr>
                <w:b/>
                <w:bCs/>
                <w:sz w:val="28"/>
                <w:szCs w:val="28"/>
              </w:rPr>
            </w:pPr>
            <w:r w:rsidRPr="004F6197">
              <w:rPr>
                <w:b/>
                <w:bCs/>
                <w:sz w:val="28"/>
                <w:szCs w:val="28"/>
              </w:rPr>
              <w:t>Parameter</w:t>
            </w:r>
          </w:p>
        </w:tc>
        <w:tc>
          <w:tcPr>
            <w:tcW w:w="0" w:type="auto"/>
            <w:vAlign w:val="center"/>
            <w:hideMark/>
          </w:tcPr>
          <w:p w14:paraId="25B6EB23" w14:textId="77777777" w:rsidR="004F6197" w:rsidRPr="004F6197" w:rsidRDefault="004F6197" w:rsidP="004F6197">
            <w:pPr>
              <w:rPr>
                <w:b/>
                <w:bCs/>
                <w:sz w:val="28"/>
                <w:szCs w:val="28"/>
              </w:rPr>
            </w:pPr>
            <w:r w:rsidRPr="004F6197">
              <w:rPr>
                <w:b/>
                <w:bCs/>
                <w:sz w:val="28"/>
                <w:szCs w:val="28"/>
              </w:rPr>
              <w:t>UTI Nifty 50 Index Fund</w:t>
            </w:r>
          </w:p>
        </w:tc>
        <w:tc>
          <w:tcPr>
            <w:tcW w:w="0" w:type="auto"/>
            <w:vAlign w:val="center"/>
            <w:hideMark/>
          </w:tcPr>
          <w:p w14:paraId="75676F76" w14:textId="77777777" w:rsidR="004F6197" w:rsidRPr="004F6197" w:rsidRDefault="004F6197" w:rsidP="004F6197">
            <w:pPr>
              <w:rPr>
                <w:b/>
                <w:bCs/>
                <w:sz w:val="28"/>
                <w:szCs w:val="28"/>
              </w:rPr>
            </w:pPr>
            <w:r w:rsidRPr="004F6197">
              <w:rPr>
                <w:b/>
                <w:bCs/>
                <w:sz w:val="28"/>
                <w:szCs w:val="28"/>
              </w:rPr>
              <w:t>Parag Parikh Flexi Cap Fund</w:t>
            </w:r>
          </w:p>
        </w:tc>
        <w:tc>
          <w:tcPr>
            <w:tcW w:w="0" w:type="auto"/>
            <w:vAlign w:val="center"/>
            <w:hideMark/>
          </w:tcPr>
          <w:p w14:paraId="1C2BEDBB" w14:textId="77777777" w:rsidR="004F6197" w:rsidRPr="004F6197" w:rsidRDefault="004F6197" w:rsidP="004F6197">
            <w:pPr>
              <w:rPr>
                <w:b/>
                <w:bCs/>
                <w:sz w:val="28"/>
                <w:szCs w:val="28"/>
              </w:rPr>
            </w:pPr>
            <w:r w:rsidRPr="004F6197">
              <w:rPr>
                <w:b/>
                <w:bCs/>
                <w:sz w:val="28"/>
                <w:szCs w:val="28"/>
              </w:rPr>
              <w:t>HDFC Mid Cap Fund</w:t>
            </w:r>
          </w:p>
        </w:tc>
      </w:tr>
      <w:tr w:rsidR="004F6197" w:rsidRPr="004F6197" w14:paraId="34D93386" w14:textId="77777777" w:rsidTr="004F6197">
        <w:trPr>
          <w:tblCellSpacing w:w="15" w:type="dxa"/>
        </w:trPr>
        <w:tc>
          <w:tcPr>
            <w:tcW w:w="0" w:type="auto"/>
            <w:vAlign w:val="center"/>
            <w:hideMark/>
          </w:tcPr>
          <w:p w14:paraId="63AB99A0" w14:textId="77777777" w:rsidR="004F6197" w:rsidRPr="004F6197" w:rsidRDefault="004F6197" w:rsidP="004F6197">
            <w:pPr>
              <w:rPr>
                <w:b/>
                <w:bCs/>
                <w:sz w:val="28"/>
                <w:szCs w:val="28"/>
              </w:rPr>
            </w:pPr>
            <w:r w:rsidRPr="004F6197">
              <w:rPr>
                <w:b/>
                <w:bCs/>
                <w:sz w:val="28"/>
                <w:szCs w:val="28"/>
              </w:rPr>
              <w:t>Fund category</w:t>
            </w:r>
          </w:p>
        </w:tc>
        <w:tc>
          <w:tcPr>
            <w:tcW w:w="0" w:type="auto"/>
            <w:vAlign w:val="center"/>
            <w:hideMark/>
          </w:tcPr>
          <w:p w14:paraId="49317BD9" w14:textId="77777777" w:rsidR="004F6197" w:rsidRPr="004F6197" w:rsidRDefault="004F6197" w:rsidP="004F6197">
            <w:pPr>
              <w:rPr>
                <w:b/>
                <w:bCs/>
                <w:sz w:val="28"/>
                <w:szCs w:val="28"/>
              </w:rPr>
            </w:pPr>
            <w:r w:rsidRPr="004F6197">
              <w:rPr>
                <w:b/>
                <w:bCs/>
                <w:sz w:val="28"/>
                <w:szCs w:val="28"/>
              </w:rPr>
              <w:t>Large-cap index</w:t>
            </w:r>
          </w:p>
        </w:tc>
        <w:tc>
          <w:tcPr>
            <w:tcW w:w="0" w:type="auto"/>
            <w:vAlign w:val="center"/>
            <w:hideMark/>
          </w:tcPr>
          <w:p w14:paraId="0A68FCD1" w14:textId="77777777" w:rsidR="004F6197" w:rsidRPr="004F6197" w:rsidRDefault="004F6197" w:rsidP="004F6197">
            <w:pPr>
              <w:rPr>
                <w:b/>
                <w:bCs/>
                <w:sz w:val="28"/>
                <w:szCs w:val="28"/>
              </w:rPr>
            </w:pPr>
            <w:r w:rsidRPr="004F6197">
              <w:rPr>
                <w:b/>
                <w:bCs/>
                <w:sz w:val="28"/>
                <w:szCs w:val="28"/>
              </w:rPr>
              <w:t>Flexi-cap equity</w:t>
            </w:r>
          </w:p>
        </w:tc>
        <w:tc>
          <w:tcPr>
            <w:tcW w:w="0" w:type="auto"/>
            <w:vAlign w:val="center"/>
            <w:hideMark/>
          </w:tcPr>
          <w:p w14:paraId="78B78E40" w14:textId="77777777" w:rsidR="004F6197" w:rsidRPr="004F6197" w:rsidRDefault="004F6197" w:rsidP="004F6197">
            <w:pPr>
              <w:rPr>
                <w:b/>
                <w:bCs/>
                <w:sz w:val="28"/>
                <w:szCs w:val="28"/>
              </w:rPr>
            </w:pPr>
            <w:r w:rsidRPr="004F6197">
              <w:rPr>
                <w:b/>
                <w:bCs/>
                <w:sz w:val="28"/>
                <w:szCs w:val="28"/>
              </w:rPr>
              <w:t>Mid-cap equity</w:t>
            </w:r>
          </w:p>
        </w:tc>
      </w:tr>
      <w:tr w:rsidR="004F6197" w:rsidRPr="004F6197" w14:paraId="08FF64D2" w14:textId="77777777" w:rsidTr="004F6197">
        <w:trPr>
          <w:tblCellSpacing w:w="15" w:type="dxa"/>
        </w:trPr>
        <w:tc>
          <w:tcPr>
            <w:tcW w:w="0" w:type="auto"/>
            <w:vAlign w:val="center"/>
            <w:hideMark/>
          </w:tcPr>
          <w:p w14:paraId="0B9A6257" w14:textId="77777777" w:rsidR="004F6197" w:rsidRPr="004F6197" w:rsidRDefault="004F6197" w:rsidP="004F6197">
            <w:pPr>
              <w:rPr>
                <w:b/>
                <w:bCs/>
                <w:sz w:val="28"/>
                <w:szCs w:val="28"/>
              </w:rPr>
            </w:pPr>
            <w:r w:rsidRPr="004F6197">
              <w:rPr>
                <w:b/>
                <w:bCs/>
                <w:sz w:val="28"/>
                <w:szCs w:val="28"/>
              </w:rPr>
              <w:t>Management style</w:t>
            </w:r>
          </w:p>
        </w:tc>
        <w:tc>
          <w:tcPr>
            <w:tcW w:w="0" w:type="auto"/>
            <w:vAlign w:val="center"/>
            <w:hideMark/>
          </w:tcPr>
          <w:p w14:paraId="3CBB6219" w14:textId="77777777" w:rsidR="004F6197" w:rsidRPr="004F6197" w:rsidRDefault="004F6197" w:rsidP="004F6197">
            <w:pPr>
              <w:rPr>
                <w:b/>
                <w:bCs/>
                <w:sz w:val="28"/>
                <w:szCs w:val="28"/>
              </w:rPr>
            </w:pPr>
            <w:r w:rsidRPr="004F6197">
              <w:rPr>
                <w:b/>
                <w:bCs/>
                <w:sz w:val="28"/>
                <w:szCs w:val="28"/>
              </w:rPr>
              <w:t>Passive</w:t>
            </w:r>
          </w:p>
        </w:tc>
        <w:tc>
          <w:tcPr>
            <w:tcW w:w="0" w:type="auto"/>
            <w:vAlign w:val="center"/>
            <w:hideMark/>
          </w:tcPr>
          <w:p w14:paraId="7BAF1F49" w14:textId="77777777" w:rsidR="004F6197" w:rsidRPr="004F6197" w:rsidRDefault="004F6197" w:rsidP="004F6197">
            <w:pPr>
              <w:rPr>
                <w:b/>
                <w:bCs/>
                <w:sz w:val="28"/>
                <w:szCs w:val="28"/>
              </w:rPr>
            </w:pPr>
            <w:r w:rsidRPr="004F6197">
              <w:rPr>
                <w:b/>
                <w:bCs/>
                <w:sz w:val="28"/>
                <w:szCs w:val="28"/>
              </w:rPr>
              <w:t>Active</w:t>
            </w:r>
          </w:p>
        </w:tc>
        <w:tc>
          <w:tcPr>
            <w:tcW w:w="0" w:type="auto"/>
            <w:vAlign w:val="center"/>
            <w:hideMark/>
          </w:tcPr>
          <w:p w14:paraId="08503B4B" w14:textId="77777777" w:rsidR="004F6197" w:rsidRPr="004F6197" w:rsidRDefault="004F6197" w:rsidP="004F6197">
            <w:pPr>
              <w:rPr>
                <w:b/>
                <w:bCs/>
                <w:sz w:val="28"/>
                <w:szCs w:val="28"/>
              </w:rPr>
            </w:pPr>
            <w:r w:rsidRPr="004F6197">
              <w:rPr>
                <w:b/>
                <w:bCs/>
                <w:sz w:val="28"/>
                <w:szCs w:val="28"/>
              </w:rPr>
              <w:t>Active</w:t>
            </w:r>
          </w:p>
        </w:tc>
      </w:tr>
      <w:tr w:rsidR="004F6197" w:rsidRPr="004F6197" w14:paraId="7FFB34FC" w14:textId="77777777" w:rsidTr="004F6197">
        <w:trPr>
          <w:tblCellSpacing w:w="15" w:type="dxa"/>
        </w:trPr>
        <w:tc>
          <w:tcPr>
            <w:tcW w:w="0" w:type="auto"/>
            <w:vAlign w:val="center"/>
            <w:hideMark/>
          </w:tcPr>
          <w:p w14:paraId="48CB8516" w14:textId="77777777" w:rsidR="004F6197" w:rsidRPr="004F6197" w:rsidRDefault="004F6197" w:rsidP="004F6197">
            <w:pPr>
              <w:rPr>
                <w:b/>
                <w:bCs/>
                <w:sz w:val="28"/>
                <w:szCs w:val="28"/>
              </w:rPr>
            </w:pPr>
            <w:r w:rsidRPr="004F6197">
              <w:rPr>
                <w:b/>
                <w:bCs/>
                <w:sz w:val="28"/>
                <w:szCs w:val="28"/>
              </w:rPr>
              <w:t>1-year return</w:t>
            </w:r>
          </w:p>
        </w:tc>
        <w:tc>
          <w:tcPr>
            <w:tcW w:w="0" w:type="auto"/>
            <w:vAlign w:val="center"/>
            <w:hideMark/>
          </w:tcPr>
          <w:p w14:paraId="42BD6AB1" w14:textId="77777777" w:rsidR="004F6197" w:rsidRPr="004F6197" w:rsidRDefault="004F6197" w:rsidP="004F6197">
            <w:pPr>
              <w:rPr>
                <w:b/>
                <w:bCs/>
                <w:sz w:val="28"/>
                <w:szCs w:val="28"/>
              </w:rPr>
            </w:pPr>
            <w:r w:rsidRPr="004F6197">
              <w:rPr>
                <w:b/>
                <w:bCs/>
                <w:sz w:val="28"/>
                <w:szCs w:val="28"/>
              </w:rPr>
              <w:t>See matched factsheet</w:t>
            </w:r>
          </w:p>
        </w:tc>
        <w:tc>
          <w:tcPr>
            <w:tcW w:w="0" w:type="auto"/>
            <w:vAlign w:val="center"/>
            <w:hideMark/>
          </w:tcPr>
          <w:p w14:paraId="77B2F000" w14:textId="77777777" w:rsidR="004F6197" w:rsidRPr="004F6197" w:rsidRDefault="004F6197" w:rsidP="004F6197">
            <w:pPr>
              <w:rPr>
                <w:b/>
                <w:bCs/>
                <w:sz w:val="28"/>
                <w:szCs w:val="28"/>
              </w:rPr>
            </w:pPr>
            <w:r w:rsidRPr="004F6197">
              <w:rPr>
                <w:b/>
                <w:bCs/>
                <w:sz w:val="28"/>
                <w:szCs w:val="28"/>
              </w:rPr>
              <w:t>3.77%*</w:t>
            </w:r>
          </w:p>
        </w:tc>
        <w:tc>
          <w:tcPr>
            <w:tcW w:w="0" w:type="auto"/>
            <w:vAlign w:val="center"/>
            <w:hideMark/>
          </w:tcPr>
          <w:p w14:paraId="26AE18D4" w14:textId="77777777" w:rsidR="004F6197" w:rsidRPr="004F6197" w:rsidRDefault="004F6197" w:rsidP="004F6197">
            <w:pPr>
              <w:rPr>
                <w:b/>
                <w:bCs/>
                <w:sz w:val="28"/>
                <w:szCs w:val="28"/>
              </w:rPr>
            </w:pPr>
            <w:r w:rsidRPr="004F6197">
              <w:rPr>
                <w:b/>
                <w:bCs/>
                <w:sz w:val="28"/>
                <w:szCs w:val="28"/>
              </w:rPr>
              <w:t>0.91%*</w:t>
            </w:r>
          </w:p>
        </w:tc>
      </w:tr>
      <w:tr w:rsidR="004F6197" w:rsidRPr="004F6197" w14:paraId="42B8B072" w14:textId="77777777" w:rsidTr="004F6197">
        <w:trPr>
          <w:tblCellSpacing w:w="15" w:type="dxa"/>
        </w:trPr>
        <w:tc>
          <w:tcPr>
            <w:tcW w:w="0" w:type="auto"/>
            <w:vAlign w:val="center"/>
            <w:hideMark/>
          </w:tcPr>
          <w:p w14:paraId="632C9BAF" w14:textId="77777777" w:rsidR="004F6197" w:rsidRPr="004F6197" w:rsidRDefault="004F6197" w:rsidP="004F6197">
            <w:pPr>
              <w:rPr>
                <w:b/>
                <w:bCs/>
                <w:sz w:val="28"/>
                <w:szCs w:val="28"/>
              </w:rPr>
            </w:pPr>
            <w:r w:rsidRPr="004F6197">
              <w:rPr>
                <w:b/>
                <w:bCs/>
                <w:sz w:val="28"/>
                <w:szCs w:val="28"/>
              </w:rPr>
              <w:t>3-year annualised return</w:t>
            </w:r>
          </w:p>
        </w:tc>
        <w:tc>
          <w:tcPr>
            <w:tcW w:w="0" w:type="auto"/>
            <w:vAlign w:val="center"/>
            <w:hideMark/>
          </w:tcPr>
          <w:p w14:paraId="415D7765" w14:textId="77777777" w:rsidR="004F6197" w:rsidRPr="004F6197" w:rsidRDefault="004F6197" w:rsidP="004F6197">
            <w:pPr>
              <w:rPr>
                <w:b/>
                <w:bCs/>
                <w:sz w:val="28"/>
                <w:szCs w:val="28"/>
              </w:rPr>
            </w:pPr>
            <w:r w:rsidRPr="004F6197">
              <w:rPr>
                <w:b/>
                <w:bCs/>
                <w:sz w:val="28"/>
                <w:szCs w:val="28"/>
              </w:rPr>
              <w:t>See matched factsheet</w:t>
            </w:r>
          </w:p>
        </w:tc>
        <w:tc>
          <w:tcPr>
            <w:tcW w:w="0" w:type="auto"/>
            <w:vAlign w:val="center"/>
            <w:hideMark/>
          </w:tcPr>
          <w:p w14:paraId="39BA29F8" w14:textId="77777777" w:rsidR="004F6197" w:rsidRPr="004F6197" w:rsidRDefault="004F6197" w:rsidP="004F6197">
            <w:pPr>
              <w:rPr>
                <w:b/>
                <w:bCs/>
                <w:sz w:val="28"/>
                <w:szCs w:val="28"/>
              </w:rPr>
            </w:pPr>
            <w:r w:rsidRPr="004F6197">
              <w:rPr>
                <w:b/>
                <w:bCs/>
                <w:sz w:val="28"/>
                <w:szCs w:val="28"/>
              </w:rPr>
              <w:t>16.83%*</w:t>
            </w:r>
          </w:p>
        </w:tc>
        <w:tc>
          <w:tcPr>
            <w:tcW w:w="0" w:type="auto"/>
            <w:vAlign w:val="center"/>
            <w:hideMark/>
          </w:tcPr>
          <w:p w14:paraId="35E8E57D" w14:textId="77777777" w:rsidR="004F6197" w:rsidRPr="004F6197" w:rsidRDefault="004F6197" w:rsidP="004F6197">
            <w:pPr>
              <w:rPr>
                <w:b/>
                <w:bCs/>
                <w:sz w:val="28"/>
                <w:szCs w:val="28"/>
              </w:rPr>
            </w:pPr>
            <w:r w:rsidRPr="004F6197">
              <w:rPr>
                <w:b/>
                <w:bCs/>
                <w:sz w:val="28"/>
                <w:szCs w:val="28"/>
              </w:rPr>
              <w:t>15.14%*</w:t>
            </w:r>
          </w:p>
        </w:tc>
      </w:tr>
      <w:tr w:rsidR="004F6197" w:rsidRPr="004F6197" w14:paraId="0747505B" w14:textId="77777777" w:rsidTr="004F6197">
        <w:trPr>
          <w:tblCellSpacing w:w="15" w:type="dxa"/>
        </w:trPr>
        <w:tc>
          <w:tcPr>
            <w:tcW w:w="0" w:type="auto"/>
            <w:vAlign w:val="center"/>
            <w:hideMark/>
          </w:tcPr>
          <w:p w14:paraId="4255DC8E" w14:textId="77777777" w:rsidR="004F6197" w:rsidRPr="004F6197" w:rsidRDefault="004F6197" w:rsidP="004F6197">
            <w:pPr>
              <w:rPr>
                <w:b/>
                <w:bCs/>
                <w:sz w:val="28"/>
                <w:szCs w:val="28"/>
              </w:rPr>
            </w:pPr>
            <w:r w:rsidRPr="004F6197">
              <w:rPr>
                <w:b/>
                <w:bCs/>
                <w:sz w:val="28"/>
                <w:szCs w:val="28"/>
              </w:rPr>
              <w:t>Risk level</w:t>
            </w:r>
          </w:p>
        </w:tc>
        <w:tc>
          <w:tcPr>
            <w:tcW w:w="0" w:type="auto"/>
            <w:vAlign w:val="center"/>
            <w:hideMark/>
          </w:tcPr>
          <w:p w14:paraId="72FB16F0" w14:textId="77777777" w:rsidR="004F6197" w:rsidRPr="004F6197" w:rsidRDefault="004F6197" w:rsidP="004F6197">
            <w:pPr>
              <w:rPr>
                <w:b/>
                <w:bCs/>
                <w:sz w:val="28"/>
                <w:szCs w:val="28"/>
              </w:rPr>
            </w:pPr>
            <w:r w:rsidRPr="004F6197">
              <w:rPr>
                <w:b/>
                <w:bCs/>
                <w:sz w:val="28"/>
                <w:szCs w:val="28"/>
              </w:rPr>
              <w:t>Very High</w:t>
            </w:r>
          </w:p>
        </w:tc>
        <w:tc>
          <w:tcPr>
            <w:tcW w:w="0" w:type="auto"/>
            <w:vAlign w:val="center"/>
            <w:hideMark/>
          </w:tcPr>
          <w:p w14:paraId="25ABEFD9" w14:textId="77777777" w:rsidR="004F6197" w:rsidRPr="004F6197" w:rsidRDefault="004F6197" w:rsidP="004F6197">
            <w:pPr>
              <w:rPr>
                <w:b/>
                <w:bCs/>
                <w:sz w:val="28"/>
                <w:szCs w:val="28"/>
              </w:rPr>
            </w:pPr>
            <w:r w:rsidRPr="004F6197">
              <w:rPr>
                <w:b/>
                <w:bCs/>
                <w:sz w:val="28"/>
                <w:szCs w:val="28"/>
              </w:rPr>
              <w:t>Very High</w:t>
            </w:r>
          </w:p>
        </w:tc>
        <w:tc>
          <w:tcPr>
            <w:tcW w:w="0" w:type="auto"/>
            <w:vAlign w:val="center"/>
            <w:hideMark/>
          </w:tcPr>
          <w:p w14:paraId="501D18A5" w14:textId="77777777" w:rsidR="004F6197" w:rsidRPr="004F6197" w:rsidRDefault="004F6197" w:rsidP="004F6197">
            <w:pPr>
              <w:rPr>
                <w:b/>
                <w:bCs/>
                <w:sz w:val="28"/>
                <w:szCs w:val="28"/>
              </w:rPr>
            </w:pPr>
            <w:r w:rsidRPr="004F6197">
              <w:rPr>
                <w:b/>
                <w:bCs/>
                <w:sz w:val="28"/>
                <w:szCs w:val="28"/>
              </w:rPr>
              <w:t>Very High</w:t>
            </w:r>
          </w:p>
        </w:tc>
      </w:tr>
      <w:tr w:rsidR="004F6197" w:rsidRPr="004F6197" w14:paraId="0051EE75" w14:textId="77777777" w:rsidTr="004F6197">
        <w:trPr>
          <w:tblCellSpacing w:w="15" w:type="dxa"/>
        </w:trPr>
        <w:tc>
          <w:tcPr>
            <w:tcW w:w="0" w:type="auto"/>
            <w:vAlign w:val="center"/>
            <w:hideMark/>
          </w:tcPr>
          <w:p w14:paraId="55E26170" w14:textId="77777777" w:rsidR="004F6197" w:rsidRPr="004F6197" w:rsidRDefault="004F6197" w:rsidP="004F6197">
            <w:pPr>
              <w:rPr>
                <w:b/>
                <w:bCs/>
                <w:sz w:val="28"/>
                <w:szCs w:val="28"/>
              </w:rPr>
            </w:pPr>
            <w:r w:rsidRPr="004F6197">
              <w:rPr>
                <w:b/>
                <w:bCs/>
                <w:sz w:val="28"/>
                <w:szCs w:val="28"/>
              </w:rPr>
              <w:t>Fund manager</w:t>
            </w:r>
          </w:p>
        </w:tc>
        <w:tc>
          <w:tcPr>
            <w:tcW w:w="0" w:type="auto"/>
            <w:vAlign w:val="center"/>
            <w:hideMark/>
          </w:tcPr>
          <w:p w14:paraId="68C0F03C" w14:textId="77777777" w:rsidR="004F6197" w:rsidRPr="004F6197" w:rsidRDefault="004F6197" w:rsidP="004F6197">
            <w:pPr>
              <w:rPr>
                <w:b/>
                <w:bCs/>
                <w:sz w:val="28"/>
                <w:szCs w:val="28"/>
              </w:rPr>
            </w:pPr>
            <w:proofErr w:type="spellStart"/>
            <w:r w:rsidRPr="004F6197">
              <w:rPr>
                <w:b/>
                <w:bCs/>
                <w:sz w:val="28"/>
                <w:szCs w:val="28"/>
              </w:rPr>
              <w:t>Sharwan</w:t>
            </w:r>
            <w:proofErr w:type="spellEnd"/>
            <w:r w:rsidRPr="004F6197">
              <w:rPr>
                <w:b/>
                <w:bCs/>
                <w:sz w:val="28"/>
                <w:szCs w:val="28"/>
              </w:rPr>
              <w:t xml:space="preserve"> Kumar Goyal and team</w:t>
            </w:r>
          </w:p>
        </w:tc>
        <w:tc>
          <w:tcPr>
            <w:tcW w:w="0" w:type="auto"/>
            <w:vAlign w:val="center"/>
            <w:hideMark/>
          </w:tcPr>
          <w:p w14:paraId="4CCD12E0" w14:textId="77777777" w:rsidR="004F6197" w:rsidRPr="004F6197" w:rsidRDefault="004F6197" w:rsidP="004F6197">
            <w:pPr>
              <w:rPr>
                <w:b/>
                <w:bCs/>
                <w:sz w:val="28"/>
                <w:szCs w:val="28"/>
              </w:rPr>
            </w:pPr>
            <w:r w:rsidRPr="004F6197">
              <w:rPr>
                <w:b/>
                <w:bCs/>
                <w:sz w:val="28"/>
                <w:szCs w:val="28"/>
              </w:rPr>
              <w:t>Rajeev Thakkar and team</w:t>
            </w:r>
          </w:p>
        </w:tc>
        <w:tc>
          <w:tcPr>
            <w:tcW w:w="0" w:type="auto"/>
            <w:vAlign w:val="center"/>
            <w:hideMark/>
          </w:tcPr>
          <w:p w14:paraId="7259F67C" w14:textId="77777777" w:rsidR="004F6197" w:rsidRPr="004F6197" w:rsidRDefault="004F6197" w:rsidP="004F6197">
            <w:pPr>
              <w:rPr>
                <w:b/>
                <w:bCs/>
                <w:sz w:val="28"/>
                <w:szCs w:val="28"/>
              </w:rPr>
            </w:pPr>
            <w:r w:rsidRPr="004F6197">
              <w:rPr>
                <w:b/>
                <w:bCs/>
                <w:sz w:val="28"/>
                <w:szCs w:val="28"/>
              </w:rPr>
              <w:t>Chirag Setalvad and team</w:t>
            </w:r>
          </w:p>
        </w:tc>
      </w:tr>
    </w:tbl>
    <w:p w14:paraId="6235B846" w14:textId="77777777" w:rsidR="004F6197" w:rsidRPr="004F6197" w:rsidRDefault="004F6197" w:rsidP="004F6197">
      <w:pPr>
        <w:rPr>
          <w:b/>
          <w:bCs/>
          <w:sz w:val="28"/>
          <w:szCs w:val="28"/>
        </w:rPr>
      </w:pPr>
      <w:r w:rsidRPr="004F6197">
        <w:rPr>
          <w:b/>
          <w:bCs/>
          <w:sz w:val="28"/>
          <w:szCs w:val="28"/>
        </w:rPr>
        <w:t xml:space="preserve">*Parag Parikh returns are reported in an April 30, 2026 factsheet; HDFC figures are for its Regular Plan–IDCW option as reported by Economic Times on October 12, 2026. These plan/options are not directly comparable. UTI's official scheme page lists </w:t>
      </w:r>
      <w:proofErr w:type="spellStart"/>
      <w:r w:rsidRPr="004F6197">
        <w:rPr>
          <w:b/>
          <w:bCs/>
          <w:sz w:val="28"/>
          <w:szCs w:val="28"/>
        </w:rPr>
        <w:t>Sharwan</w:t>
      </w:r>
      <w:proofErr w:type="spellEnd"/>
      <w:r w:rsidRPr="004F6197">
        <w:rPr>
          <w:b/>
          <w:bCs/>
          <w:sz w:val="28"/>
          <w:szCs w:val="28"/>
        </w:rPr>
        <w:t xml:space="preserve"> Kumar Goyal as fund manager, alongside assistant managers Ayush Jain and Lokesh </w:t>
      </w:r>
      <w:proofErr w:type="spellStart"/>
      <w:r w:rsidRPr="004F6197">
        <w:rPr>
          <w:b/>
          <w:bCs/>
          <w:sz w:val="28"/>
          <w:szCs w:val="28"/>
        </w:rPr>
        <w:t>Kulthia</w:t>
      </w:r>
      <w:proofErr w:type="spellEnd"/>
      <w:r w:rsidRPr="004F6197">
        <w:rPr>
          <w:b/>
          <w:bCs/>
          <w:sz w:val="28"/>
          <w:szCs w:val="28"/>
        </w:rPr>
        <w:t xml:space="preserve">. Sources: </w:t>
      </w:r>
    </w:p>
    <w:p w14:paraId="41EB30FE" w14:textId="4C46AB30" w:rsidR="004F6197" w:rsidRPr="004F6197" w:rsidRDefault="004F6197" w:rsidP="004F6197">
      <w:pPr>
        <w:rPr>
          <w:b/>
          <w:bCs/>
          <w:sz w:val="28"/>
          <w:szCs w:val="28"/>
        </w:rPr>
      </w:pPr>
      <w:r w:rsidRPr="004F6197">
        <w:rPr>
          <w:b/>
          <w:bCs/>
          <w:sz w:val="28"/>
          <w:szCs w:val="28"/>
        </w:rPr>
        <w:drawing>
          <wp:inline distT="0" distB="0" distL="0" distR="0" wp14:anchorId="580B2A49" wp14:editId="0A507935">
            <wp:extent cx="152400" cy="152400"/>
            <wp:effectExtent l="0" t="0" r="0" b="0"/>
            <wp:docPr id="54333177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6C36726" w14:textId="77777777" w:rsidR="004F6197" w:rsidRPr="004F6197" w:rsidRDefault="004F6197" w:rsidP="004F6197">
      <w:pPr>
        <w:rPr>
          <w:b/>
          <w:bCs/>
          <w:sz w:val="28"/>
          <w:szCs w:val="28"/>
        </w:rPr>
      </w:pPr>
      <w:r w:rsidRPr="004F6197">
        <w:rPr>
          <w:b/>
          <w:bCs/>
          <w:sz w:val="28"/>
          <w:szCs w:val="28"/>
        </w:rPr>
        <w:t>Kotak Mahindra Bank</w:t>
      </w:r>
    </w:p>
    <w:p w14:paraId="415905B4" w14:textId="77777777" w:rsidR="004F6197" w:rsidRPr="004F6197" w:rsidRDefault="004F6197" w:rsidP="004F6197">
      <w:pPr>
        <w:rPr>
          <w:b/>
          <w:bCs/>
          <w:sz w:val="28"/>
          <w:szCs w:val="28"/>
        </w:rPr>
      </w:pPr>
      <w:r w:rsidRPr="004F6197">
        <w:rPr>
          <w:b/>
          <w:bCs/>
          <w:sz w:val="28"/>
          <w:szCs w:val="28"/>
        </w:rPr>
        <w:t>+2</w:t>
      </w:r>
    </w:p>
    <w:p w14:paraId="0F3CAF9F" w14:textId="77777777" w:rsidR="004F6197" w:rsidRPr="004F6197" w:rsidRDefault="004F6197" w:rsidP="004F6197">
      <w:pPr>
        <w:rPr>
          <w:b/>
          <w:bCs/>
          <w:sz w:val="28"/>
          <w:szCs w:val="28"/>
        </w:rPr>
      </w:pPr>
      <w:r w:rsidRPr="004F6197">
        <w:rPr>
          <w:b/>
          <w:bCs/>
          <w:sz w:val="28"/>
          <w:szCs w:val="28"/>
        </w:rPr>
        <w:t>For your final project, use the same plan type and Growth option for every fund. The latest figures can be checked on the respective official websites:</w:t>
      </w:r>
    </w:p>
    <w:p w14:paraId="262A2973" w14:textId="77777777" w:rsidR="004F6197" w:rsidRPr="004F6197" w:rsidRDefault="004F6197" w:rsidP="004F6197">
      <w:pPr>
        <w:numPr>
          <w:ilvl w:val="0"/>
          <w:numId w:val="6"/>
        </w:numPr>
        <w:rPr>
          <w:b/>
          <w:bCs/>
          <w:sz w:val="28"/>
          <w:szCs w:val="28"/>
        </w:rPr>
      </w:pPr>
      <w:hyperlink r:id="rId9" w:history="1">
        <w:r w:rsidRPr="004F6197">
          <w:rPr>
            <w:rStyle w:val="Hyperlink"/>
            <w:b/>
            <w:bCs/>
            <w:sz w:val="28"/>
            <w:szCs w:val="28"/>
          </w:rPr>
          <w:t>UTI Nifty 50 Index Fund factsheet and performance</w:t>
        </w:r>
      </w:hyperlink>
    </w:p>
    <w:p w14:paraId="3A84ED94" w14:textId="77777777" w:rsidR="004F6197" w:rsidRPr="004F6197" w:rsidRDefault="004F6197" w:rsidP="004F6197">
      <w:pPr>
        <w:numPr>
          <w:ilvl w:val="0"/>
          <w:numId w:val="6"/>
        </w:numPr>
        <w:rPr>
          <w:b/>
          <w:bCs/>
          <w:sz w:val="28"/>
          <w:szCs w:val="28"/>
        </w:rPr>
      </w:pPr>
      <w:hyperlink r:id="rId10" w:history="1">
        <w:r w:rsidRPr="004F6197">
          <w:rPr>
            <w:rStyle w:val="Hyperlink"/>
            <w:b/>
            <w:bCs/>
            <w:sz w:val="28"/>
            <w:szCs w:val="28"/>
          </w:rPr>
          <w:t>Parag Parikh Mutual Fund official website</w:t>
        </w:r>
      </w:hyperlink>
    </w:p>
    <w:p w14:paraId="189B2793" w14:textId="77777777" w:rsidR="004F6197" w:rsidRPr="004F6197" w:rsidRDefault="004F6197" w:rsidP="004F6197">
      <w:pPr>
        <w:numPr>
          <w:ilvl w:val="0"/>
          <w:numId w:val="6"/>
        </w:numPr>
        <w:rPr>
          <w:b/>
          <w:bCs/>
          <w:sz w:val="28"/>
          <w:szCs w:val="28"/>
        </w:rPr>
      </w:pPr>
      <w:hyperlink r:id="rId11" w:history="1">
        <w:r w:rsidRPr="004F6197">
          <w:rPr>
            <w:rStyle w:val="Hyperlink"/>
            <w:b/>
            <w:bCs/>
            <w:sz w:val="28"/>
            <w:szCs w:val="28"/>
          </w:rPr>
          <w:t>HDFC Mid Cap Fund factsheet and performance</w:t>
        </w:r>
      </w:hyperlink>
    </w:p>
    <w:p w14:paraId="1349FFF5" w14:textId="77777777" w:rsidR="004F6197" w:rsidRPr="004F6197" w:rsidRDefault="004F6197" w:rsidP="004F6197">
      <w:pPr>
        <w:rPr>
          <w:b/>
          <w:bCs/>
          <w:sz w:val="28"/>
          <w:szCs w:val="28"/>
        </w:rPr>
      </w:pPr>
      <w:r w:rsidRPr="004F6197">
        <w:rPr>
          <w:b/>
          <w:bCs/>
          <w:sz w:val="28"/>
          <w:szCs w:val="28"/>
        </w:rPr>
        <w:t>5. Understanding the statistical data</w:t>
      </w:r>
    </w:p>
    <w:p w14:paraId="18ED0D68" w14:textId="77777777" w:rsidR="004F6197" w:rsidRPr="004F6197" w:rsidRDefault="004F6197" w:rsidP="004F6197">
      <w:pPr>
        <w:rPr>
          <w:b/>
          <w:bCs/>
          <w:sz w:val="28"/>
          <w:szCs w:val="28"/>
        </w:rPr>
      </w:pPr>
      <w:r w:rsidRPr="004F6197">
        <w:rPr>
          <w:b/>
          <w:bCs/>
          <w:sz w:val="28"/>
          <w:szCs w:val="28"/>
        </w:rPr>
        <w:t>Returns should be interpreted carefully because a one-year return measures a shorter period, while a three-year annualised return shows the average compounded growth rate over three years.</w:t>
      </w:r>
    </w:p>
    <w:p w14:paraId="5928197C" w14:textId="77777777" w:rsidR="004F6197" w:rsidRPr="004F6197" w:rsidRDefault="004F6197" w:rsidP="004F6197">
      <w:pPr>
        <w:rPr>
          <w:b/>
          <w:bCs/>
          <w:sz w:val="28"/>
          <w:szCs w:val="28"/>
        </w:rPr>
      </w:pPr>
      <w:r w:rsidRPr="004F6197">
        <w:rPr>
          <w:b/>
          <w:bCs/>
          <w:sz w:val="28"/>
          <w:szCs w:val="28"/>
        </w:rPr>
        <w:t>The formula for annualised return (CAGR) is:</w:t>
      </w:r>
    </w:p>
    <w:p w14:paraId="7E8F7F04" w14:textId="77777777" w:rsidR="004F6197" w:rsidRPr="004F6197" w:rsidRDefault="004F6197" w:rsidP="004F6197">
      <w:pPr>
        <w:spacing w:after="0" w:line="240" w:lineRule="auto"/>
        <w:rPr>
          <w:rFonts w:ascii="Times New Roman" w:eastAsia="Times New Roman" w:hAnsi="Times New Roman" w:cs="Times New Roman"/>
          <w:kern w:val="0"/>
          <w:lang w:eastAsia="en-IN"/>
          <w14:ligatures w14:val="none"/>
        </w:rPr>
      </w:pPr>
      <w:proofErr w:type="gramStart"/>
      <w:r w:rsidRPr="004F6197">
        <w:rPr>
          <w:rFonts w:ascii="Times New Roman" w:eastAsia="Times New Roman" w:hAnsi="Times New Roman" w:cs="Times New Roman"/>
          <w:kern w:val="0"/>
          <w:lang w:eastAsia="en-IN"/>
          <w14:ligatures w14:val="none"/>
        </w:rPr>
        <w:t>\[</w:t>
      </w:r>
      <w:proofErr w:type="gramEnd"/>
      <w:r w:rsidRPr="004F6197">
        <w:rPr>
          <w:rFonts w:ascii="Times New Roman" w:eastAsia="Times New Roman" w:hAnsi="Times New Roman" w:cs="Times New Roman"/>
          <w:kern w:val="0"/>
          <w:lang w:eastAsia="en-IN"/>
          <w14:ligatures w14:val="none"/>
        </w:rPr>
        <w:t xml:space="preserve"> \</w:t>
      </w:r>
      <w:proofErr w:type="gramStart"/>
      <w:r w:rsidRPr="004F6197">
        <w:rPr>
          <w:rFonts w:ascii="Times New Roman" w:eastAsia="Times New Roman" w:hAnsi="Times New Roman" w:cs="Times New Roman"/>
          <w:kern w:val="0"/>
          <w:lang w:eastAsia="en-IN"/>
          <w14:ligatures w14:val="none"/>
        </w:rPr>
        <w:t>text{</w:t>
      </w:r>
      <w:proofErr w:type="gramEnd"/>
      <w:r w:rsidRPr="004F6197">
        <w:rPr>
          <w:rFonts w:ascii="Times New Roman" w:eastAsia="Times New Roman" w:hAnsi="Times New Roman" w:cs="Times New Roman"/>
          <w:kern w:val="0"/>
          <w:lang w:eastAsia="en-IN"/>
          <w14:ligatures w14:val="none"/>
        </w:rPr>
        <w:t>CAGR}=\</w:t>
      </w:r>
      <w:proofErr w:type="gramStart"/>
      <w:r w:rsidRPr="004F6197">
        <w:rPr>
          <w:rFonts w:ascii="Times New Roman" w:eastAsia="Times New Roman" w:hAnsi="Times New Roman" w:cs="Times New Roman"/>
          <w:kern w:val="0"/>
          <w:lang w:eastAsia="en-IN"/>
          <w14:ligatures w14:val="none"/>
        </w:rPr>
        <w:t>left[</w:t>
      </w:r>
      <w:proofErr w:type="gramEnd"/>
      <w:r w:rsidRPr="004F6197">
        <w:rPr>
          <w:rFonts w:ascii="Times New Roman" w:eastAsia="Times New Roman" w:hAnsi="Times New Roman" w:cs="Times New Roman"/>
          <w:kern w:val="0"/>
          <w:lang w:eastAsia="en-IN"/>
          <w14:ligatures w14:val="none"/>
        </w:rPr>
        <w:t>\</w:t>
      </w:r>
      <w:proofErr w:type="gramStart"/>
      <w:r w:rsidRPr="004F6197">
        <w:rPr>
          <w:rFonts w:ascii="Times New Roman" w:eastAsia="Times New Roman" w:hAnsi="Times New Roman" w:cs="Times New Roman"/>
          <w:kern w:val="0"/>
          <w:lang w:eastAsia="en-IN"/>
          <w14:ligatures w14:val="none"/>
        </w:rPr>
        <w:t>left(</w:t>
      </w:r>
      <w:proofErr w:type="gramEnd"/>
      <w:r w:rsidRPr="004F6197">
        <w:rPr>
          <w:rFonts w:ascii="Times New Roman" w:eastAsia="Times New Roman" w:hAnsi="Times New Roman" w:cs="Times New Roman"/>
          <w:kern w:val="0"/>
          <w:lang w:eastAsia="en-IN"/>
          <w14:ligatures w14:val="none"/>
        </w:rPr>
        <w:t>\</w:t>
      </w:r>
      <w:proofErr w:type="gramStart"/>
      <w:r w:rsidRPr="004F6197">
        <w:rPr>
          <w:rFonts w:ascii="Times New Roman" w:eastAsia="Times New Roman" w:hAnsi="Times New Roman" w:cs="Times New Roman"/>
          <w:kern w:val="0"/>
          <w:lang w:eastAsia="en-IN"/>
          <w14:ligatures w14:val="none"/>
        </w:rPr>
        <w:t>frac{</w:t>
      </w:r>
      <w:proofErr w:type="gramEnd"/>
      <w:r w:rsidRPr="004F6197">
        <w:rPr>
          <w:rFonts w:ascii="Times New Roman" w:eastAsia="Times New Roman" w:hAnsi="Times New Roman" w:cs="Times New Roman"/>
          <w:kern w:val="0"/>
          <w:lang w:eastAsia="en-IN"/>
          <w14:ligatures w14:val="none"/>
        </w:rPr>
        <w:t>\</w:t>
      </w:r>
      <w:proofErr w:type="gramStart"/>
      <w:r w:rsidRPr="004F6197">
        <w:rPr>
          <w:rFonts w:ascii="Times New Roman" w:eastAsia="Times New Roman" w:hAnsi="Times New Roman" w:cs="Times New Roman"/>
          <w:kern w:val="0"/>
          <w:lang w:eastAsia="en-IN"/>
          <w14:ligatures w14:val="none"/>
        </w:rPr>
        <w:t>text{</w:t>
      </w:r>
      <w:proofErr w:type="gramEnd"/>
      <w:r w:rsidRPr="004F6197">
        <w:rPr>
          <w:rFonts w:ascii="Times New Roman" w:eastAsia="Times New Roman" w:hAnsi="Times New Roman" w:cs="Times New Roman"/>
          <w:kern w:val="0"/>
          <w:lang w:eastAsia="en-IN"/>
          <w14:ligatures w14:val="none"/>
        </w:rPr>
        <w:t>Ending Value</w:t>
      </w:r>
      <w:proofErr w:type="gramStart"/>
      <w:r w:rsidRPr="004F6197">
        <w:rPr>
          <w:rFonts w:ascii="Times New Roman" w:eastAsia="Times New Roman" w:hAnsi="Times New Roman" w:cs="Times New Roman"/>
          <w:kern w:val="0"/>
          <w:lang w:eastAsia="en-IN"/>
          <w14:ligatures w14:val="none"/>
        </w:rPr>
        <w:t>}}{</w:t>
      </w:r>
      <w:proofErr w:type="gramEnd"/>
      <w:r w:rsidRPr="004F6197">
        <w:rPr>
          <w:rFonts w:ascii="Times New Roman" w:eastAsia="Times New Roman" w:hAnsi="Times New Roman" w:cs="Times New Roman"/>
          <w:kern w:val="0"/>
          <w:lang w:eastAsia="en-IN"/>
          <w14:ligatures w14:val="none"/>
        </w:rPr>
        <w:t>\</w:t>
      </w:r>
      <w:proofErr w:type="gramStart"/>
      <w:r w:rsidRPr="004F6197">
        <w:rPr>
          <w:rFonts w:ascii="Times New Roman" w:eastAsia="Times New Roman" w:hAnsi="Times New Roman" w:cs="Times New Roman"/>
          <w:kern w:val="0"/>
          <w:lang w:eastAsia="en-IN"/>
          <w14:ligatures w14:val="none"/>
        </w:rPr>
        <w:t>text{</w:t>
      </w:r>
      <w:proofErr w:type="gramEnd"/>
      <w:r w:rsidRPr="004F6197">
        <w:rPr>
          <w:rFonts w:ascii="Times New Roman" w:eastAsia="Times New Roman" w:hAnsi="Times New Roman" w:cs="Times New Roman"/>
          <w:kern w:val="0"/>
          <w:lang w:eastAsia="en-IN"/>
          <w14:ligatures w14:val="none"/>
        </w:rPr>
        <w:t>Beginning Value</w:t>
      </w:r>
      <w:proofErr w:type="gramStart"/>
      <w:r w:rsidRPr="004F6197">
        <w:rPr>
          <w:rFonts w:ascii="Times New Roman" w:eastAsia="Times New Roman" w:hAnsi="Times New Roman" w:cs="Times New Roman"/>
          <w:kern w:val="0"/>
          <w:lang w:eastAsia="en-IN"/>
          <w14:ligatures w14:val="none"/>
        </w:rPr>
        <w:t>}}\right)^</w:t>
      </w:r>
      <w:proofErr w:type="gramEnd"/>
      <w:r w:rsidRPr="004F6197">
        <w:rPr>
          <w:rFonts w:ascii="Times New Roman" w:eastAsia="Times New Roman" w:hAnsi="Times New Roman" w:cs="Times New Roman"/>
          <w:kern w:val="0"/>
          <w:lang w:eastAsia="en-IN"/>
          <w14:ligatures w14:val="none"/>
        </w:rPr>
        <w:t>{1/n}-1\</w:t>
      </w:r>
      <w:proofErr w:type="gramStart"/>
      <w:r w:rsidRPr="004F6197">
        <w:rPr>
          <w:rFonts w:ascii="Times New Roman" w:eastAsia="Times New Roman" w:hAnsi="Times New Roman" w:cs="Times New Roman"/>
          <w:kern w:val="0"/>
          <w:lang w:eastAsia="en-IN"/>
          <w14:ligatures w14:val="none"/>
        </w:rPr>
        <w:t>right]\</w:t>
      </w:r>
      <w:proofErr w:type="gramEnd"/>
      <w:r w:rsidRPr="004F6197">
        <w:rPr>
          <w:rFonts w:ascii="Times New Roman" w:eastAsia="Times New Roman" w:hAnsi="Times New Roman" w:cs="Times New Roman"/>
          <w:kern w:val="0"/>
          <w:lang w:eastAsia="en-IN"/>
          <w14:ligatures w14:val="none"/>
        </w:rPr>
        <w:t>times100 \]</w:t>
      </w:r>
    </w:p>
    <w:p w14:paraId="6208B649"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Where \(n\) is the number of years.</w:t>
      </w:r>
    </w:p>
    <w:p w14:paraId="0345F5DA"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Example calculation: Suppose a hypothetical mutual fund grows from ₹10,000 to ₹15,000 in three years.</w:t>
      </w:r>
    </w:p>
    <w:p w14:paraId="2DF54BD1" w14:textId="77777777" w:rsidR="004F6197" w:rsidRPr="004F6197" w:rsidRDefault="004F6197" w:rsidP="004F6197">
      <w:pPr>
        <w:spacing w:after="0" w:line="240" w:lineRule="auto"/>
        <w:rPr>
          <w:rFonts w:ascii="Times New Roman" w:eastAsia="Times New Roman" w:hAnsi="Times New Roman" w:cs="Times New Roman"/>
          <w:kern w:val="0"/>
          <w:lang w:eastAsia="en-IN"/>
          <w14:ligatures w14:val="none"/>
        </w:rPr>
      </w:pPr>
      <w:proofErr w:type="gramStart"/>
      <w:r w:rsidRPr="004F6197">
        <w:rPr>
          <w:rFonts w:ascii="Times New Roman" w:eastAsia="Times New Roman" w:hAnsi="Times New Roman" w:cs="Times New Roman"/>
          <w:kern w:val="0"/>
          <w:lang w:eastAsia="en-IN"/>
          <w14:ligatures w14:val="none"/>
        </w:rPr>
        <w:t>\[</w:t>
      </w:r>
      <w:proofErr w:type="gramEnd"/>
      <w:r w:rsidRPr="004F6197">
        <w:rPr>
          <w:rFonts w:ascii="Times New Roman" w:eastAsia="Times New Roman" w:hAnsi="Times New Roman" w:cs="Times New Roman"/>
          <w:kern w:val="0"/>
          <w:lang w:eastAsia="en-IN"/>
          <w14:ligatures w14:val="none"/>
        </w:rPr>
        <w:t xml:space="preserve"> \</w:t>
      </w:r>
      <w:proofErr w:type="gramStart"/>
      <w:r w:rsidRPr="004F6197">
        <w:rPr>
          <w:rFonts w:ascii="Times New Roman" w:eastAsia="Times New Roman" w:hAnsi="Times New Roman" w:cs="Times New Roman"/>
          <w:kern w:val="0"/>
          <w:lang w:eastAsia="en-IN"/>
          <w14:ligatures w14:val="none"/>
        </w:rPr>
        <w:t>text{</w:t>
      </w:r>
      <w:proofErr w:type="gramEnd"/>
      <w:r w:rsidRPr="004F6197">
        <w:rPr>
          <w:rFonts w:ascii="Times New Roman" w:eastAsia="Times New Roman" w:hAnsi="Times New Roman" w:cs="Times New Roman"/>
          <w:kern w:val="0"/>
          <w:lang w:eastAsia="en-IN"/>
          <w14:ligatures w14:val="none"/>
        </w:rPr>
        <w:t>CAGR}=\left[(15000/</w:t>
      </w:r>
      <w:proofErr w:type="gramStart"/>
      <w:r w:rsidRPr="004F6197">
        <w:rPr>
          <w:rFonts w:ascii="Times New Roman" w:eastAsia="Times New Roman" w:hAnsi="Times New Roman" w:cs="Times New Roman"/>
          <w:kern w:val="0"/>
          <w:lang w:eastAsia="en-IN"/>
          <w14:ligatures w14:val="none"/>
        </w:rPr>
        <w:t>10000)^</w:t>
      </w:r>
      <w:proofErr w:type="gramEnd"/>
      <w:r w:rsidRPr="004F6197">
        <w:rPr>
          <w:rFonts w:ascii="Times New Roman" w:eastAsia="Times New Roman" w:hAnsi="Times New Roman" w:cs="Times New Roman"/>
          <w:kern w:val="0"/>
          <w:lang w:eastAsia="en-IN"/>
          <w14:ligatures w14:val="none"/>
        </w:rPr>
        <w:t>{1/3}-1\</w:t>
      </w:r>
      <w:proofErr w:type="gramStart"/>
      <w:r w:rsidRPr="004F6197">
        <w:rPr>
          <w:rFonts w:ascii="Times New Roman" w:eastAsia="Times New Roman" w:hAnsi="Times New Roman" w:cs="Times New Roman"/>
          <w:kern w:val="0"/>
          <w:lang w:eastAsia="en-IN"/>
          <w14:ligatures w14:val="none"/>
        </w:rPr>
        <w:t>right]\</w:t>
      </w:r>
      <w:proofErr w:type="gramEnd"/>
      <w:r w:rsidRPr="004F6197">
        <w:rPr>
          <w:rFonts w:ascii="Times New Roman" w:eastAsia="Times New Roman" w:hAnsi="Times New Roman" w:cs="Times New Roman"/>
          <w:kern w:val="0"/>
          <w:lang w:eastAsia="en-IN"/>
          <w14:ligatures w14:val="none"/>
        </w:rPr>
        <w:t>times100 \]</w:t>
      </w:r>
    </w:p>
    <w:p w14:paraId="366A5D6E" w14:textId="77777777" w:rsidR="004F6197" w:rsidRPr="004F6197" w:rsidRDefault="004F6197" w:rsidP="004F6197">
      <w:pPr>
        <w:spacing w:after="0" w:line="240" w:lineRule="auto"/>
        <w:rPr>
          <w:rFonts w:ascii="Times New Roman" w:eastAsia="Times New Roman" w:hAnsi="Times New Roman" w:cs="Times New Roman"/>
          <w:kern w:val="0"/>
          <w:lang w:eastAsia="en-IN"/>
          <w14:ligatures w14:val="none"/>
        </w:rPr>
      </w:pPr>
      <w:proofErr w:type="gramStart"/>
      <w:r w:rsidRPr="004F6197">
        <w:rPr>
          <w:rFonts w:ascii="Times New Roman" w:eastAsia="Times New Roman" w:hAnsi="Times New Roman" w:cs="Times New Roman"/>
          <w:kern w:val="0"/>
          <w:lang w:eastAsia="en-IN"/>
          <w14:ligatures w14:val="none"/>
        </w:rPr>
        <w:t>\[</w:t>
      </w:r>
      <w:proofErr w:type="gramEnd"/>
      <w:r w:rsidRPr="004F6197">
        <w:rPr>
          <w:rFonts w:ascii="Times New Roman" w:eastAsia="Times New Roman" w:hAnsi="Times New Roman" w:cs="Times New Roman"/>
          <w:kern w:val="0"/>
          <w:lang w:eastAsia="en-IN"/>
          <w14:ligatures w14:val="none"/>
        </w:rPr>
        <w:t xml:space="preserve"> \</w:t>
      </w:r>
      <w:proofErr w:type="gramStart"/>
      <w:r w:rsidRPr="004F6197">
        <w:rPr>
          <w:rFonts w:ascii="Times New Roman" w:eastAsia="Times New Roman" w:hAnsi="Times New Roman" w:cs="Times New Roman"/>
          <w:kern w:val="0"/>
          <w:lang w:eastAsia="en-IN"/>
          <w14:ligatures w14:val="none"/>
        </w:rPr>
        <w:t>text{</w:t>
      </w:r>
      <w:proofErr w:type="gramEnd"/>
      <w:r w:rsidRPr="004F6197">
        <w:rPr>
          <w:rFonts w:ascii="Times New Roman" w:eastAsia="Times New Roman" w:hAnsi="Times New Roman" w:cs="Times New Roman"/>
          <w:kern w:val="0"/>
          <w:lang w:eastAsia="en-IN"/>
          <w14:ligatures w14:val="none"/>
        </w:rPr>
        <w:t>CAGR}\approx14.47\% \]</w:t>
      </w:r>
    </w:p>
    <w:p w14:paraId="298F20E6"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This means the investment grew at a compounded annual rate of approximately 14.47%. This is a mathematical example, not the actual return of any of the three selected funds.</w:t>
      </w:r>
    </w:p>
    <w:p w14:paraId="72EDEC85" w14:textId="77777777" w:rsidR="004F6197" w:rsidRPr="004F6197" w:rsidRDefault="004F6197" w:rsidP="004F61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F6197">
        <w:rPr>
          <w:rFonts w:ascii="Times New Roman" w:eastAsia="Times New Roman" w:hAnsi="Times New Roman" w:cs="Times New Roman"/>
          <w:b/>
          <w:bCs/>
          <w:kern w:val="0"/>
          <w:sz w:val="36"/>
          <w:szCs w:val="36"/>
          <w:lang w:eastAsia="en-IN"/>
          <w14:ligatures w14:val="none"/>
        </w:rPr>
        <w:t>6. Risk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2171"/>
        <w:gridCol w:w="5277"/>
      </w:tblGrid>
      <w:tr w:rsidR="004F6197" w:rsidRPr="004F6197" w14:paraId="4745C010" w14:textId="77777777" w:rsidTr="004F6197">
        <w:trPr>
          <w:tblCellSpacing w:w="15" w:type="dxa"/>
        </w:trPr>
        <w:tc>
          <w:tcPr>
            <w:tcW w:w="0" w:type="auto"/>
            <w:vAlign w:val="center"/>
            <w:hideMark/>
          </w:tcPr>
          <w:p w14:paraId="2C97A9C5" w14:textId="77777777" w:rsidR="004F6197" w:rsidRPr="004F6197" w:rsidRDefault="004F6197" w:rsidP="004F6197">
            <w:pPr>
              <w:spacing w:before="100" w:beforeAutospacing="1" w:after="100" w:afterAutospacing="1" w:line="240" w:lineRule="auto"/>
              <w:jc w:val="center"/>
              <w:rPr>
                <w:rFonts w:ascii="Times New Roman" w:eastAsia="Times New Roman" w:hAnsi="Times New Roman" w:cs="Times New Roman"/>
                <w:b/>
                <w:bCs/>
                <w:kern w:val="0"/>
                <w:lang w:eastAsia="en-IN"/>
                <w14:ligatures w14:val="none"/>
              </w:rPr>
            </w:pPr>
            <w:r w:rsidRPr="004F6197">
              <w:rPr>
                <w:rFonts w:ascii="Times New Roman" w:eastAsia="Times New Roman" w:hAnsi="Times New Roman" w:cs="Times New Roman"/>
                <w:b/>
                <w:bCs/>
                <w:kern w:val="0"/>
                <w:lang w:eastAsia="en-IN"/>
                <w14:ligatures w14:val="none"/>
              </w:rPr>
              <w:t>Fund</w:t>
            </w:r>
          </w:p>
        </w:tc>
        <w:tc>
          <w:tcPr>
            <w:tcW w:w="0" w:type="auto"/>
            <w:vAlign w:val="center"/>
            <w:hideMark/>
          </w:tcPr>
          <w:p w14:paraId="5158C35B" w14:textId="77777777" w:rsidR="004F6197" w:rsidRPr="004F6197" w:rsidRDefault="004F6197" w:rsidP="004F6197">
            <w:pPr>
              <w:spacing w:before="100" w:beforeAutospacing="1" w:after="100" w:afterAutospacing="1" w:line="240" w:lineRule="auto"/>
              <w:jc w:val="center"/>
              <w:rPr>
                <w:rFonts w:ascii="Times New Roman" w:eastAsia="Times New Roman" w:hAnsi="Times New Roman" w:cs="Times New Roman"/>
                <w:b/>
                <w:bCs/>
                <w:kern w:val="0"/>
                <w:lang w:eastAsia="en-IN"/>
                <w14:ligatures w14:val="none"/>
              </w:rPr>
            </w:pPr>
            <w:r w:rsidRPr="004F6197">
              <w:rPr>
                <w:rFonts w:ascii="Times New Roman" w:eastAsia="Times New Roman" w:hAnsi="Times New Roman" w:cs="Times New Roman"/>
                <w:b/>
                <w:bCs/>
                <w:kern w:val="0"/>
                <w:lang w:eastAsia="en-IN"/>
                <w14:ligatures w14:val="none"/>
              </w:rPr>
              <w:t>Main risk</w:t>
            </w:r>
          </w:p>
        </w:tc>
        <w:tc>
          <w:tcPr>
            <w:tcW w:w="0" w:type="auto"/>
            <w:vAlign w:val="center"/>
            <w:hideMark/>
          </w:tcPr>
          <w:p w14:paraId="554B5D43" w14:textId="77777777" w:rsidR="004F6197" w:rsidRPr="004F6197" w:rsidRDefault="004F6197" w:rsidP="004F6197">
            <w:pPr>
              <w:spacing w:before="100" w:beforeAutospacing="1" w:after="100" w:afterAutospacing="1" w:line="240" w:lineRule="auto"/>
              <w:jc w:val="center"/>
              <w:rPr>
                <w:rFonts w:ascii="Times New Roman" w:eastAsia="Times New Roman" w:hAnsi="Times New Roman" w:cs="Times New Roman"/>
                <w:b/>
                <w:bCs/>
                <w:kern w:val="0"/>
                <w:lang w:eastAsia="en-IN"/>
                <w14:ligatures w14:val="none"/>
              </w:rPr>
            </w:pPr>
            <w:r w:rsidRPr="004F6197">
              <w:rPr>
                <w:rFonts w:ascii="Times New Roman" w:eastAsia="Times New Roman" w:hAnsi="Times New Roman" w:cs="Times New Roman"/>
                <w:b/>
                <w:bCs/>
                <w:kern w:val="0"/>
                <w:lang w:eastAsia="en-IN"/>
                <w14:ligatures w14:val="none"/>
              </w:rPr>
              <w:t>Reason</w:t>
            </w:r>
          </w:p>
        </w:tc>
      </w:tr>
      <w:tr w:rsidR="004F6197" w:rsidRPr="004F6197" w14:paraId="6BF8343D" w14:textId="77777777" w:rsidTr="004F6197">
        <w:trPr>
          <w:tblCellSpacing w:w="15" w:type="dxa"/>
        </w:trPr>
        <w:tc>
          <w:tcPr>
            <w:tcW w:w="0" w:type="auto"/>
            <w:vAlign w:val="center"/>
            <w:hideMark/>
          </w:tcPr>
          <w:p w14:paraId="59E5EECB"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UTI Nifty 50 Index Fund</w:t>
            </w:r>
          </w:p>
        </w:tc>
        <w:tc>
          <w:tcPr>
            <w:tcW w:w="0" w:type="auto"/>
            <w:vAlign w:val="center"/>
            <w:hideMark/>
          </w:tcPr>
          <w:p w14:paraId="6506B870"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Market risk</w:t>
            </w:r>
          </w:p>
        </w:tc>
        <w:tc>
          <w:tcPr>
            <w:tcW w:w="0" w:type="auto"/>
            <w:vAlign w:val="center"/>
            <w:hideMark/>
          </w:tcPr>
          <w:p w14:paraId="4DDE8098"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Follows large-cap stocks and cannot avoid broad market declines.</w:t>
            </w:r>
          </w:p>
        </w:tc>
      </w:tr>
      <w:tr w:rsidR="004F6197" w:rsidRPr="004F6197" w14:paraId="29F88731" w14:textId="77777777" w:rsidTr="004F6197">
        <w:trPr>
          <w:tblCellSpacing w:w="15" w:type="dxa"/>
        </w:trPr>
        <w:tc>
          <w:tcPr>
            <w:tcW w:w="0" w:type="auto"/>
            <w:vAlign w:val="center"/>
            <w:hideMark/>
          </w:tcPr>
          <w:p w14:paraId="2BF8ED04"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Parag Parikh Flexi Cap Fund</w:t>
            </w:r>
          </w:p>
        </w:tc>
        <w:tc>
          <w:tcPr>
            <w:tcW w:w="0" w:type="auto"/>
            <w:vAlign w:val="center"/>
            <w:hideMark/>
          </w:tcPr>
          <w:p w14:paraId="07A978D1"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Market and investment-selection risk</w:t>
            </w:r>
          </w:p>
        </w:tc>
        <w:tc>
          <w:tcPr>
            <w:tcW w:w="0" w:type="auto"/>
            <w:vAlign w:val="center"/>
            <w:hideMark/>
          </w:tcPr>
          <w:p w14:paraId="0B8C8C8C"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Active stock selection and allocation decisions may cause it to outperform or underperform its benchmark.</w:t>
            </w:r>
          </w:p>
        </w:tc>
      </w:tr>
      <w:tr w:rsidR="004F6197" w:rsidRPr="004F6197" w14:paraId="53428369" w14:textId="77777777" w:rsidTr="004F6197">
        <w:trPr>
          <w:tblCellSpacing w:w="15" w:type="dxa"/>
        </w:trPr>
        <w:tc>
          <w:tcPr>
            <w:tcW w:w="0" w:type="auto"/>
            <w:vAlign w:val="center"/>
            <w:hideMark/>
          </w:tcPr>
          <w:p w14:paraId="3E671C59"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HDFC Mid Cap Fund</w:t>
            </w:r>
          </w:p>
        </w:tc>
        <w:tc>
          <w:tcPr>
            <w:tcW w:w="0" w:type="auto"/>
            <w:vAlign w:val="center"/>
            <w:hideMark/>
          </w:tcPr>
          <w:p w14:paraId="14B748FE"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Market and mid-cap risk</w:t>
            </w:r>
          </w:p>
        </w:tc>
        <w:tc>
          <w:tcPr>
            <w:tcW w:w="0" w:type="auto"/>
            <w:vAlign w:val="center"/>
            <w:hideMark/>
          </w:tcPr>
          <w:p w14:paraId="5677F6C3"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Mid-cap stocks can experience sharper price fluctuations and periods of underperformance.</w:t>
            </w:r>
          </w:p>
        </w:tc>
      </w:tr>
    </w:tbl>
    <w:p w14:paraId="39B8348D"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 xml:space="preserve">All three are equity-oriented funds with a Very </w:t>
      </w:r>
      <w:proofErr w:type="gramStart"/>
      <w:r w:rsidRPr="004F6197">
        <w:rPr>
          <w:rFonts w:ascii="Times New Roman" w:eastAsia="Times New Roman" w:hAnsi="Times New Roman" w:cs="Times New Roman"/>
          <w:kern w:val="0"/>
          <w:lang w:eastAsia="en-IN"/>
          <w14:ligatures w14:val="none"/>
        </w:rPr>
        <w:t>High risk</w:t>
      </w:r>
      <w:proofErr w:type="gramEnd"/>
      <w:r w:rsidRPr="004F6197">
        <w:rPr>
          <w:rFonts w:ascii="Times New Roman" w:eastAsia="Times New Roman" w:hAnsi="Times New Roman" w:cs="Times New Roman"/>
          <w:kern w:val="0"/>
          <w:lang w:eastAsia="en-IN"/>
          <w14:ligatures w14:val="none"/>
        </w:rPr>
        <w:t xml:space="preserve"> classification in their published </w:t>
      </w:r>
      <w:proofErr w:type="spellStart"/>
      <w:r w:rsidRPr="004F6197">
        <w:rPr>
          <w:rFonts w:ascii="Times New Roman" w:eastAsia="Times New Roman" w:hAnsi="Times New Roman" w:cs="Times New Roman"/>
          <w:kern w:val="0"/>
          <w:lang w:eastAsia="en-IN"/>
          <w14:ligatures w14:val="none"/>
        </w:rPr>
        <w:t>riskometers</w:t>
      </w:r>
      <w:proofErr w:type="spellEnd"/>
      <w:r w:rsidRPr="004F6197">
        <w:rPr>
          <w:rFonts w:ascii="Times New Roman" w:eastAsia="Times New Roman" w:hAnsi="Times New Roman" w:cs="Times New Roman"/>
          <w:kern w:val="0"/>
          <w:lang w:eastAsia="en-IN"/>
          <w14:ligatures w14:val="none"/>
        </w:rPr>
        <w:t xml:space="preserve">. However, their actual volatility and potential losses can differ. A </w:t>
      </w:r>
      <w:proofErr w:type="spellStart"/>
      <w:r w:rsidRPr="004F6197">
        <w:rPr>
          <w:rFonts w:ascii="Times New Roman" w:eastAsia="Times New Roman" w:hAnsi="Times New Roman" w:cs="Times New Roman"/>
          <w:kern w:val="0"/>
          <w:lang w:eastAsia="en-IN"/>
          <w14:ligatures w14:val="none"/>
        </w:rPr>
        <w:t>riskometer</w:t>
      </w:r>
      <w:proofErr w:type="spellEnd"/>
      <w:r w:rsidRPr="004F6197">
        <w:rPr>
          <w:rFonts w:ascii="Times New Roman" w:eastAsia="Times New Roman" w:hAnsi="Times New Roman" w:cs="Times New Roman"/>
          <w:kern w:val="0"/>
          <w:lang w:eastAsia="en-IN"/>
          <w14:ligatures w14:val="none"/>
        </w:rPr>
        <w:t xml:space="preserve"> is a broad risk category, not a guarantee of how much a fund might lose.</w:t>
      </w:r>
    </w:p>
    <w:p w14:paraId="6AC4E428" w14:textId="77777777" w:rsidR="004F6197" w:rsidRPr="004F6197" w:rsidRDefault="004F6197" w:rsidP="004F61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F6197">
        <w:rPr>
          <w:rFonts w:ascii="Times New Roman" w:eastAsia="Times New Roman" w:hAnsi="Times New Roman" w:cs="Times New Roman"/>
          <w:b/>
          <w:bCs/>
          <w:kern w:val="0"/>
          <w:sz w:val="36"/>
          <w:szCs w:val="36"/>
          <w:lang w:eastAsia="en-IN"/>
          <w14:ligatures w14:val="none"/>
        </w:rPr>
        <w:t>7. Which fund is best according to me?</w:t>
      </w:r>
    </w:p>
    <w:p w14:paraId="1E71B1B1"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In my opinion, UTI Nifty 50 Index Fund is a reasonable choice for a simple, diversified starting point in an academic comparison, because its passive strategy tracks an established index of 50 major Indian companies. Its approach is relatively straightforward to understand, and its performance can be evaluated against the Nifty 50 Total Returns Index.</w:t>
      </w:r>
    </w:p>
    <w:p w14:paraId="0ABAA128"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lastRenderedPageBreak/>
        <w:t>However, this does not mean it is the best-performing fund. Parag Parikh Flexi Cap Fund offers active management and flexibility across market capitalisations, while HDFC Mid Cap Fund provides greater exposure to mid-sized companies. These strategies have different return and risk characteristics.</w:t>
      </w:r>
    </w:p>
    <w:p w14:paraId="34C52471"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My conclusion would therefore depend on the objective:</w:t>
      </w:r>
    </w:p>
    <w:p w14:paraId="0A13E3A3" w14:textId="77777777" w:rsidR="004F6197" w:rsidRPr="004F6197" w:rsidRDefault="004F6197" w:rsidP="004F6197">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Simplicity and index-based investing: UTI Nifty 50 Index Fund.</w:t>
      </w:r>
    </w:p>
    <w:p w14:paraId="38109CDD" w14:textId="77777777" w:rsidR="004F6197" w:rsidRPr="004F6197" w:rsidRDefault="004F6197" w:rsidP="004F6197">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Flexible active management: Parag Parikh Flexi Cap Fund.</w:t>
      </w:r>
    </w:p>
    <w:p w14:paraId="705E8A0C" w14:textId="77777777" w:rsidR="004F6197" w:rsidRPr="004F6197" w:rsidRDefault="004F6197" w:rsidP="004F6197">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Exposure to mid-cap companies: HDFC Mid Cap Fund.</w:t>
      </w:r>
    </w:p>
    <w:p w14:paraId="75E2DE4D"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Past returns alone are not enough to declare one fund the winner. A proper decision should also consider fees, benchmark performance, volatility, investment horizon and the investor's ability to tolerate losses.</w:t>
      </w:r>
    </w:p>
    <w:p w14:paraId="1B771833" w14:textId="77777777" w:rsidR="004F6197" w:rsidRPr="004F6197" w:rsidRDefault="004F6197" w:rsidP="004F61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F6197">
        <w:rPr>
          <w:rFonts w:ascii="Times New Roman" w:eastAsia="Times New Roman" w:hAnsi="Times New Roman" w:cs="Times New Roman"/>
          <w:b/>
          <w:bCs/>
          <w:kern w:val="0"/>
          <w:sz w:val="36"/>
          <w:szCs w:val="36"/>
          <w:lang w:eastAsia="en-IN"/>
          <w14:ligatures w14:val="none"/>
        </w:rPr>
        <w:t>8. Conclusion</w:t>
      </w:r>
    </w:p>
    <w:p w14:paraId="42E8297B"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Through this project, I learned that mutual funds differ not only in their returns but also in their investment strategies and risk profiles. An index fund follows a market index, a flexi-cap fund allows active allocation across market capitalisations, and a mid-cap fund concentrates more heavily on medium-sized companies.</w:t>
      </w:r>
    </w:p>
    <w:p w14:paraId="5F8C1C10"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I also learned that comparing mutual funds requires consistent data. A return from a Direct Growth plan cannot be fairly compared with a return from a Regular IDCW plan without accounting for the differences. Similarly, a high three-year return does not guarantee strong performance in the future.</w:t>
      </w:r>
    </w:p>
    <w:p w14:paraId="1D1D7D7D" w14:textId="77777777" w:rsidR="004F6197" w:rsidRPr="004F6197" w:rsidRDefault="004F6197" w:rsidP="004F6197">
      <w:p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Overall, I consider UTI Nifty 50 Index Fund a useful example of a straightforward passive investment strategy, while the other two funds demonstrate the potential advantages and risks of active management. The most suitable fund ultimately depends on the investor's objectives and risk tolerance.</w:t>
      </w:r>
    </w:p>
    <w:p w14:paraId="0F63D890" w14:textId="77777777" w:rsidR="004F6197" w:rsidRPr="004F6197" w:rsidRDefault="004F6197" w:rsidP="004F61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4F6197">
        <w:rPr>
          <w:rFonts w:ascii="Times New Roman" w:eastAsia="Times New Roman" w:hAnsi="Times New Roman" w:cs="Times New Roman"/>
          <w:b/>
          <w:bCs/>
          <w:kern w:val="0"/>
          <w:sz w:val="36"/>
          <w:szCs w:val="36"/>
          <w:lang w:eastAsia="en-IN"/>
          <w14:ligatures w14:val="none"/>
        </w:rPr>
        <w:t>9. Bibliography</w:t>
      </w:r>
    </w:p>
    <w:p w14:paraId="0477CFFA" w14:textId="77777777" w:rsidR="004F6197" w:rsidRPr="004F6197" w:rsidRDefault="004F6197" w:rsidP="004F6197">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UTI Mutual Fund — official scheme information and performance.</w:t>
      </w:r>
    </w:p>
    <w:p w14:paraId="03725E20" w14:textId="77777777" w:rsidR="004F6197" w:rsidRPr="004F6197" w:rsidRDefault="004F6197" w:rsidP="004F6197">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PPFAS Mutual Fund — official factsheets and fund information.</w:t>
      </w:r>
    </w:p>
    <w:p w14:paraId="55919CDC" w14:textId="77777777" w:rsidR="004F6197" w:rsidRPr="004F6197" w:rsidRDefault="004F6197" w:rsidP="004F6197">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 xml:space="preserve">HDFC Mutual Fund — official scheme information and </w:t>
      </w:r>
      <w:proofErr w:type="spellStart"/>
      <w:r w:rsidRPr="004F6197">
        <w:rPr>
          <w:rFonts w:ascii="Times New Roman" w:eastAsia="Times New Roman" w:hAnsi="Times New Roman" w:cs="Times New Roman"/>
          <w:kern w:val="0"/>
          <w:lang w:eastAsia="en-IN"/>
          <w14:ligatures w14:val="none"/>
        </w:rPr>
        <w:t>riskometer</w:t>
      </w:r>
      <w:proofErr w:type="spellEnd"/>
      <w:r w:rsidRPr="004F6197">
        <w:rPr>
          <w:rFonts w:ascii="Times New Roman" w:eastAsia="Times New Roman" w:hAnsi="Times New Roman" w:cs="Times New Roman"/>
          <w:kern w:val="0"/>
          <w:lang w:eastAsia="en-IN"/>
          <w14:ligatures w14:val="none"/>
        </w:rPr>
        <w:t>.</w:t>
      </w:r>
    </w:p>
    <w:p w14:paraId="4E3B7658" w14:textId="77777777" w:rsidR="004F6197" w:rsidRPr="004F6197" w:rsidRDefault="004F6197" w:rsidP="004F6197">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4F6197">
        <w:rPr>
          <w:rFonts w:ascii="Times New Roman" w:eastAsia="Times New Roman" w:hAnsi="Times New Roman" w:cs="Times New Roman"/>
          <w:kern w:val="0"/>
          <w:lang w:eastAsia="en-IN"/>
          <w14:ligatures w14:val="none"/>
        </w:rPr>
        <w:t xml:space="preserve">National Stock Exchange of India — Nifty 50 Index information. </w:t>
      </w:r>
    </w:p>
    <w:p w14:paraId="5CCD0455" w14:textId="7E180524" w:rsidR="004F6197" w:rsidRPr="004F6197" w:rsidRDefault="004F6197" w:rsidP="004F6197">
      <w:pPr>
        <w:spacing w:beforeAutospacing="1" w:after="0" w:afterAutospacing="1" w:line="240" w:lineRule="auto"/>
        <w:ind w:left="720"/>
        <w:rPr>
          <w:rFonts w:ascii="Times New Roman" w:eastAsia="Times New Roman" w:hAnsi="Times New Roman" w:cs="Times New Roman"/>
          <w:kern w:val="0"/>
          <w:lang w:eastAsia="en-IN"/>
          <w14:ligatures w14:val="none"/>
        </w:rPr>
      </w:pPr>
    </w:p>
    <w:p w14:paraId="4B44DFB8" w14:textId="63FED27B" w:rsidR="008331E5" w:rsidRPr="004F6197" w:rsidRDefault="008331E5" w:rsidP="004F6197">
      <w:pPr>
        <w:rPr>
          <w:b/>
          <w:bCs/>
          <w:sz w:val="28"/>
          <w:szCs w:val="28"/>
        </w:rPr>
      </w:pPr>
    </w:p>
    <w:sectPr w:rsidR="008331E5" w:rsidRPr="004F61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C685A"/>
    <w:multiLevelType w:val="multilevel"/>
    <w:tmpl w:val="2B1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EA1432"/>
    <w:multiLevelType w:val="hybridMultilevel"/>
    <w:tmpl w:val="37424D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D006244"/>
    <w:multiLevelType w:val="multilevel"/>
    <w:tmpl w:val="2A74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7B4CBB"/>
    <w:multiLevelType w:val="multilevel"/>
    <w:tmpl w:val="B7EC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FAD48CA"/>
    <w:multiLevelType w:val="multilevel"/>
    <w:tmpl w:val="74D0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561321"/>
    <w:multiLevelType w:val="multilevel"/>
    <w:tmpl w:val="21C00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BC0754D"/>
    <w:multiLevelType w:val="multilevel"/>
    <w:tmpl w:val="CB5AD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E60966"/>
    <w:multiLevelType w:val="multilevel"/>
    <w:tmpl w:val="69B6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4039007">
    <w:abstractNumId w:val="1"/>
  </w:num>
  <w:num w:numId="2" w16cid:durableId="1035157613">
    <w:abstractNumId w:val="5"/>
  </w:num>
  <w:num w:numId="3" w16cid:durableId="1586259707">
    <w:abstractNumId w:val="7"/>
  </w:num>
  <w:num w:numId="4" w16cid:durableId="528569016">
    <w:abstractNumId w:val="6"/>
  </w:num>
  <w:num w:numId="5" w16cid:durableId="2005010769">
    <w:abstractNumId w:val="0"/>
  </w:num>
  <w:num w:numId="6" w16cid:durableId="1497456158">
    <w:abstractNumId w:val="2"/>
  </w:num>
  <w:num w:numId="7" w16cid:durableId="1633093298">
    <w:abstractNumId w:val="4"/>
  </w:num>
  <w:num w:numId="8" w16cid:durableId="1125975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1E5"/>
    <w:rsid w:val="004F6197"/>
    <w:rsid w:val="007074CD"/>
    <w:rsid w:val="00792612"/>
    <w:rsid w:val="008331E5"/>
    <w:rsid w:val="00855445"/>
    <w:rsid w:val="00BC23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50DC6"/>
  <w15:chartTrackingRefBased/>
  <w15:docId w15:val="{1B1648A7-F741-4595-B155-8B41552EB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1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31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31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31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31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3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3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3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3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1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31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31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31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31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3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3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3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31E5"/>
    <w:rPr>
      <w:rFonts w:eastAsiaTheme="majorEastAsia" w:cstheme="majorBidi"/>
      <w:color w:val="272727" w:themeColor="text1" w:themeTint="D8"/>
    </w:rPr>
  </w:style>
  <w:style w:type="paragraph" w:styleId="Title">
    <w:name w:val="Title"/>
    <w:basedOn w:val="Normal"/>
    <w:next w:val="Normal"/>
    <w:link w:val="TitleChar"/>
    <w:uiPriority w:val="10"/>
    <w:qFormat/>
    <w:rsid w:val="00833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3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3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3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31E5"/>
    <w:pPr>
      <w:spacing w:before="160"/>
      <w:jc w:val="center"/>
    </w:pPr>
    <w:rPr>
      <w:i/>
      <w:iCs/>
      <w:color w:val="404040" w:themeColor="text1" w:themeTint="BF"/>
    </w:rPr>
  </w:style>
  <w:style w:type="character" w:customStyle="1" w:styleId="QuoteChar">
    <w:name w:val="Quote Char"/>
    <w:basedOn w:val="DefaultParagraphFont"/>
    <w:link w:val="Quote"/>
    <w:uiPriority w:val="29"/>
    <w:rsid w:val="008331E5"/>
    <w:rPr>
      <w:i/>
      <w:iCs/>
      <w:color w:val="404040" w:themeColor="text1" w:themeTint="BF"/>
    </w:rPr>
  </w:style>
  <w:style w:type="paragraph" w:styleId="ListParagraph">
    <w:name w:val="List Paragraph"/>
    <w:basedOn w:val="Normal"/>
    <w:uiPriority w:val="34"/>
    <w:qFormat/>
    <w:rsid w:val="008331E5"/>
    <w:pPr>
      <w:ind w:left="720"/>
      <w:contextualSpacing/>
    </w:pPr>
  </w:style>
  <w:style w:type="character" w:styleId="IntenseEmphasis">
    <w:name w:val="Intense Emphasis"/>
    <w:basedOn w:val="DefaultParagraphFont"/>
    <w:uiPriority w:val="21"/>
    <w:qFormat/>
    <w:rsid w:val="008331E5"/>
    <w:rPr>
      <w:i/>
      <w:iCs/>
      <w:color w:val="0F4761" w:themeColor="accent1" w:themeShade="BF"/>
    </w:rPr>
  </w:style>
  <w:style w:type="paragraph" w:styleId="IntenseQuote">
    <w:name w:val="Intense Quote"/>
    <w:basedOn w:val="Normal"/>
    <w:next w:val="Normal"/>
    <w:link w:val="IntenseQuoteChar"/>
    <w:uiPriority w:val="30"/>
    <w:qFormat/>
    <w:rsid w:val="008331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31E5"/>
    <w:rPr>
      <w:i/>
      <w:iCs/>
      <w:color w:val="0F4761" w:themeColor="accent1" w:themeShade="BF"/>
    </w:rPr>
  </w:style>
  <w:style w:type="character" w:styleId="IntenseReference">
    <w:name w:val="Intense Reference"/>
    <w:basedOn w:val="DefaultParagraphFont"/>
    <w:uiPriority w:val="32"/>
    <w:qFormat/>
    <w:rsid w:val="008331E5"/>
    <w:rPr>
      <w:b/>
      <w:bCs/>
      <w:smallCaps/>
      <w:color w:val="0F4761" w:themeColor="accent1" w:themeShade="BF"/>
      <w:spacing w:val="5"/>
    </w:rPr>
  </w:style>
  <w:style w:type="character" w:styleId="Hyperlink">
    <w:name w:val="Hyperlink"/>
    <w:basedOn w:val="DefaultParagraphFont"/>
    <w:uiPriority w:val="99"/>
    <w:unhideWhenUsed/>
    <w:rsid w:val="004F6197"/>
    <w:rPr>
      <w:color w:val="467886" w:themeColor="hyperlink"/>
      <w:u w:val="single"/>
    </w:rPr>
  </w:style>
  <w:style w:type="character" w:styleId="UnresolvedMention">
    <w:name w:val="Unresolved Mention"/>
    <w:basedOn w:val="DefaultParagraphFont"/>
    <w:uiPriority w:val="99"/>
    <w:semiHidden/>
    <w:unhideWhenUsed/>
    <w:rsid w:val="004F61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860707">
      <w:bodyDiv w:val="1"/>
      <w:marLeft w:val="0"/>
      <w:marRight w:val="0"/>
      <w:marTop w:val="0"/>
      <w:marBottom w:val="0"/>
      <w:divBdr>
        <w:top w:val="none" w:sz="0" w:space="0" w:color="auto"/>
        <w:left w:val="none" w:sz="0" w:space="0" w:color="auto"/>
        <w:bottom w:val="none" w:sz="0" w:space="0" w:color="auto"/>
        <w:right w:val="none" w:sz="0" w:space="0" w:color="auto"/>
      </w:divBdr>
      <w:divsChild>
        <w:div w:id="803622085">
          <w:marLeft w:val="0"/>
          <w:marRight w:val="0"/>
          <w:marTop w:val="0"/>
          <w:marBottom w:val="0"/>
          <w:divBdr>
            <w:top w:val="none" w:sz="0" w:space="0" w:color="auto"/>
            <w:left w:val="none" w:sz="0" w:space="0" w:color="auto"/>
            <w:bottom w:val="none" w:sz="0" w:space="0" w:color="auto"/>
            <w:right w:val="none" w:sz="0" w:space="0" w:color="auto"/>
          </w:divBdr>
        </w:div>
        <w:div w:id="1354964358">
          <w:marLeft w:val="0"/>
          <w:marRight w:val="0"/>
          <w:marTop w:val="0"/>
          <w:marBottom w:val="0"/>
          <w:divBdr>
            <w:top w:val="none" w:sz="0" w:space="0" w:color="auto"/>
            <w:left w:val="none" w:sz="0" w:space="0" w:color="auto"/>
            <w:bottom w:val="none" w:sz="0" w:space="0" w:color="auto"/>
            <w:right w:val="none" w:sz="0" w:space="0" w:color="auto"/>
          </w:divBdr>
        </w:div>
        <w:div w:id="830831579">
          <w:marLeft w:val="0"/>
          <w:marRight w:val="0"/>
          <w:marTop w:val="0"/>
          <w:marBottom w:val="0"/>
          <w:divBdr>
            <w:top w:val="none" w:sz="0" w:space="0" w:color="auto"/>
            <w:left w:val="none" w:sz="0" w:space="0" w:color="auto"/>
            <w:bottom w:val="none" w:sz="0" w:space="0" w:color="auto"/>
            <w:right w:val="none" w:sz="0" w:space="0" w:color="auto"/>
          </w:divBdr>
        </w:div>
        <w:div w:id="278949922">
          <w:marLeft w:val="0"/>
          <w:marRight w:val="0"/>
          <w:marTop w:val="0"/>
          <w:marBottom w:val="0"/>
          <w:divBdr>
            <w:top w:val="none" w:sz="0" w:space="0" w:color="auto"/>
            <w:left w:val="none" w:sz="0" w:space="0" w:color="auto"/>
            <w:bottom w:val="none" w:sz="0" w:space="0" w:color="auto"/>
            <w:right w:val="none" w:sz="0" w:space="0" w:color="auto"/>
          </w:divBdr>
        </w:div>
        <w:div w:id="442306176">
          <w:marLeft w:val="0"/>
          <w:marRight w:val="0"/>
          <w:marTop w:val="0"/>
          <w:marBottom w:val="0"/>
          <w:divBdr>
            <w:top w:val="none" w:sz="0" w:space="0" w:color="auto"/>
            <w:left w:val="none" w:sz="0" w:space="0" w:color="auto"/>
            <w:bottom w:val="none" w:sz="0" w:space="0" w:color="auto"/>
            <w:right w:val="none" w:sz="0" w:space="0" w:color="auto"/>
          </w:divBdr>
          <w:divsChild>
            <w:div w:id="358317532">
              <w:marLeft w:val="0"/>
              <w:marRight w:val="0"/>
              <w:marTop w:val="0"/>
              <w:marBottom w:val="0"/>
              <w:divBdr>
                <w:top w:val="none" w:sz="0" w:space="0" w:color="auto"/>
                <w:left w:val="none" w:sz="0" w:space="0" w:color="auto"/>
                <w:bottom w:val="none" w:sz="0" w:space="0" w:color="auto"/>
                <w:right w:val="none" w:sz="0" w:space="0" w:color="auto"/>
              </w:divBdr>
            </w:div>
          </w:divsChild>
        </w:div>
        <w:div w:id="47342047">
          <w:marLeft w:val="0"/>
          <w:marRight w:val="0"/>
          <w:marTop w:val="0"/>
          <w:marBottom w:val="0"/>
          <w:divBdr>
            <w:top w:val="none" w:sz="0" w:space="0" w:color="auto"/>
            <w:left w:val="none" w:sz="0" w:space="0" w:color="auto"/>
            <w:bottom w:val="none" w:sz="0" w:space="0" w:color="auto"/>
            <w:right w:val="none" w:sz="0" w:space="0" w:color="auto"/>
          </w:divBdr>
          <w:divsChild>
            <w:div w:id="1248877878">
              <w:marLeft w:val="0"/>
              <w:marRight w:val="0"/>
              <w:marTop w:val="0"/>
              <w:marBottom w:val="0"/>
              <w:divBdr>
                <w:top w:val="none" w:sz="0" w:space="0" w:color="auto"/>
                <w:left w:val="none" w:sz="0" w:space="0" w:color="auto"/>
                <w:bottom w:val="none" w:sz="0" w:space="0" w:color="auto"/>
                <w:right w:val="none" w:sz="0" w:space="0" w:color="auto"/>
              </w:divBdr>
            </w:div>
          </w:divsChild>
        </w:div>
        <w:div w:id="525481970">
          <w:marLeft w:val="0"/>
          <w:marRight w:val="0"/>
          <w:marTop w:val="0"/>
          <w:marBottom w:val="0"/>
          <w:divBdr>
            <w:top w:val="none" w:sz="0" w:space="0" w:color="auto"/>
            <w:left w:val="none" w:sz="0" w:space="0" w:color="auto"/>
            <w:bottom w:val="none" w:sz="0" w:space="0" w:color="auto"/>
            <w:right w:val="none" w:sz="0" w:space="0" w:color="auto"/>
          </w:divBdr>
          <w:divsChild>
            <w:div w:id="974987220">
              <w:marLeft w:val="0"/>
              <w:marRight w:val="0"/>
              <w:marTop w:val="0"/>
              <w:marBottom w:val="0"/>
              <w:divBdr>
                <w:top w:val="none" w:sz="0" w:space="0" w:color="auto"/>
                <w:left w:val="none" w:sz="0" w:space="0" w:color="auto"/>
                <w:bottom w:val="none" w:sz="0" w:space="0" w:color="auto"/>
                <w:right w:val="none" w:sz="0" w:space="0" w:color="auto"/>
              </w:divBdr>
            </w:div>
          </w:divsChild>
        </w:div>
        <w:div w:id="1908492279">
          <w:marLeft w:val="0"/>
          <w:marRight w:val="0"/>
          <w:marTop w:val="0"/>
          <w:marBottom w:val="0"/>
          <w:divBdr>
            <w:top w:val="none" w:sz="0" w:space="0" w:color="auto"/>
            <w:left w:val="none" w:sz="0" w:space="0" w:color="auto"/>
            <w:bottom w:val="none" w:sz="0" w:space="0" w:color="auto"/>
            <w:right w:val="none" w:sz="0" w:space="0" w:color="auto"/>
          </w:divBdr>
          <w:divsChild>
            <w:div w:id="1029112041">
              <w:marLeft w:val="0"/>
              <w:marRight w:val="0"/>
              <w:marTop w:val="0"/>
              <w:marBottom w:val="0"/>
              <w:divBdr>
                <w:top w:val="none" w:sz="0" w:space="0" w:color="auto"/>
                <w:left w:val="none" w:sz="0" w:space="0" w:color="auto"/>
                <w:bottom w:val="none" w:sz="0" w:space="0" w:color="auto"/>
                <w:right w:val="none" w:sz="0" w:space="0" w:color="auto"/>
              </w:divBdr>
            </w:div>
          </w:divsChild>
        </w:div>
        <w:div w:id="1874074805">
          <w:marLeft w:val="0"/>
          <w:marRight w:val="0"/>
          <w:marTop w:val="0"/>
          <w:marBottom w:val="0"/>
          <w:divBdr>
            <w:top w:val="none" w:sz="0" w:space="0" w:color="auto"/>
            <w:left w:val="none" w:sz="0" w:space="0" w:color="auto"/>
            <w:bottom w:val="none" w:sz="0" w:space="0" w:color="auto"/>
            <w:right w:val="none" w:sz="0" w:space="0" w:color="auto"/>
          </w:divBdr>
          <w:divsChild>
            <w:div w:id="1928073403">
              <w:marLeft w:val="0"/>
              <w:marRight w:val="0"/>
              <w:marTop w:val="0"/>
              <w:marBottom w:val="0"/>
              <w:divBdr>
                <w:top w:val="none" w:sz="0" w:space="0" w:color="auto"/>
                <w:left w:val="none" w:sz="0" w:space="0" w:color="auto"/>
                <w:bottom w:val="none" w:sz="0" w:space="0" w:color="auto"/>
                <w:right w:val="none" w:sz="0" w:space="0" w:color="auto"/>
              </w:divBdr>
            </w:div>
          </w:divsChild>
        </w:div>
        <w:div w:id="1812408194">
          <w:marLeft w:val="0"/>
          <w:marRight w:val="0"/>
          <w:marTop w:val="0"/>
          <w:marBottom w:val="0"/>
          <w:divBdr>
            <w:top w:val="none" w:sz="0" w:space="0" w:color="auto"/>
            <w:left w:val="none" w:sz="0" w:space="0" w:color="auto"/>
            <w:bottom w:val="none" w:sz="0" w:space="0" w:color="auto"/>
            <w:right w:val="none" w:sz="0" w:space="0" w:color="auto"/>
          </w:divBdr>
          <w:divsChild>
            <w:div w:id="1301879936">
              <w:marLeft w:val="0"/>
              <w:marRight w:val="0"/>
              <w:marTop w:val="0"/>
              <w:marBottom w:val="0"/>
              <w:divBdr>
                <w:top w:val="none" w:sz="0" w:space="0" w:color="auto"/>
                <w:left w:val="none" w:sz="0" w:space="0" w:color="auto"/>
                <w:bottom w:val="none" w:sz="0" w:space="0" w:color="auto"/>
                <w:right w:val="none" w:sz="0" w:space="0" w:color="auto"/>
              </w:divBdr>
            </w:div>
          </w:divsChild>
        </w:div>
        <w:div w:id="367099884">
          <w:marLeft w:val="0"/>
          <w:marRight w:val="0"/>
          <w:marTop w:val="0"/>
          <w:marBottom w:val="0"/>
          <w:divBdr>
            <w:top w:val="none" w:sz="0" w:space="0" w:color="auto"/>
            <w:left w:val="none" w:sz="0" w:space="0" w:color="auto"/>
            <w:bottom w:val="none" w:sz="0" w:space="0" w:color="auto"/>
            <w:right w:val="none" w:sz="0" w:space="0" w:color="auto"/>
          </w:divBdr>
          <w:divsChild>
            <w:div w:id="142893100">
              <w:marLeft w:val="0"/>
              <w:marRight w:val="0"/>
              <w:marTop w:val="0"/>
              <w:marBottom w:val="0"/>
              <w:divBdr>
                <w:top w:val="none" w:sz="0" w:space="0" w:color="auto"/>
                <w:left w:val="none" w:sz="0" w:space="0" w:color="auto"/>
                <w:bottom w:val="none" w:sz="0" w:space="0" w:color="auto"/>
                <w:right w:val="none" w:sz="0" w:space="0" w:color="auto"/>
              </w:divBdr>
              <w:divsChild>
                <w:div w:id="66853363">
                  <w:marLeft w:val="0"/>
                  <w:marRight w:val="0"/>
                  <w:marTop w:val="0"/>
                  <w:marBottom w:val="0"/>
                  <w:divBdr>
                    <w:top w:val="none" w:sz="0" w:space="0" w:color="auto"/>
                    <w:left w:val="none" w:sz="0" w:space="0" w:color="auto"/>
                    <w:bottom w:val="none" w:sz="0" w:space="0" w:color="auto"/>
                    <w:right w:val="none" w:sz="0" w:space="0" w:color="auto"/>
                  </w:divBdr>
                  <w:divsChild>
                    <w:div w:id="605500920">
                      <w:marLeft w:val="0"/>
                      <w:marRight w:val="0"/>
                      <w:marTop w:val="0"/>
                      <w:marBottom w:val="0"/>
                      <w:divBdr>
                        <w:top w:val="none" w:sz="0" w:space="0" w:color="auto"/>
                        <w:left w:val="none" w:sz="0" w:space="0" w:color="auto"/>
                        <w:bottom w:val="none" w:sz="0" w:space="0" w:color="auto"/>
                        <w:right w:val="none" w:sz="0" w:space="0" w:color="auto"/>
                      </w:divBdr>
                      <w:divsChild>
                        <w:div w:id="956135437">
                          <w:marLeft w:val="0"/>
                          <w:marRight w:val="0"/>
                          <w:marTop w:val="0"/>
                          <w:marBottom w:val="0"/>
                          <w:divBdr>
                            <w:top w:val="none" w:sz="0" w:space="0" w:color="auto"/>
                            <w:left w:val="none" w:sz="0" w:space="0" w:color="auto"/>
                            <w:bottom w:val="none" w:sz="0" w:space="0" w:color="auto"/>
                            <w:right w:val="none" w:sz="0" w:space="0" w:color="auto"/>
                          </w:divBdr>
                        </w:div>
                      </w:divsChild>
                    </w:div>
                    <w:div w:id="17394772">
                      <w:marLeft w:val="0"/>
                      <w:marRight w:val="0"/>
                      <w:marTop w:val="0"/>
                      <w:marBottom w:val="0"/>
                      <w:divBdr>
                        <w:top w:val="none" w:sz="0" w:space="0" w:color="auto"/>
                        <w:left w:val="none" w:sz="0" w:space="0" w:color="auto"/>
                        <w:bottom w:val="none" w:sz="0" w:space="0" w:color="auto"/>
                        <w:right w:val="none" w:sz="0" w:space="0" w:color="auto"/>
                      </w:divBdr>
                      <w:divsChild>
                        <w:div w:id="323167408">
                          <w:marLeft w:val="0"/>
                          <w:marRight w:val="0"/>
                          <w:marTop w:val="0"/>
                          <w:marBottom w:val="0"/>
                          <w:divBdr>
                            <w:top w:val="none" w:sz="0" w:space="0" w:color="auto"/>
                            <w:left w:val="none" w:sz="0" w:space="0" w:color="auto"/>
                            <w:bottom w:val="none" w:sz="0" w:space="0" w:color="auto"/>
                            <w:right w:val="none" w:sz="0" w:space="0" w:color="auto"/>
                          </w:divBdr>
                        </w:div>
                        <w:div w:id="20786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0873391">
      <w:bodyDiv w:val="1"/>
      <w:marLeft w:val="0"/>
      <w:marRight w:val="0"/>
      <w:marTop w:val="0"/>
      <w:marBottom w:val="0"/>
      <w:divBdr>
        <w:top w:val="none" w:sz="0" w:space="0" w:color="auto"/>
        <w:left w:val="none" w:sz="0" w:space="0" w:color="auto"/>
        <w:bottom w:val="none" w:sz="0" w:space="0" w:color="auto"/>
        <w:right w:val="none" w:sz="0" w:space="0" w:color="auto"/>
      </w:divBdr>
      <w:divsChild>
        <w:div w:id="1333487959">
          <w:marLeft w:val="0"/>
          <w:marRight w:val="0"/>
          <w:marTop w:val="0"/>
          <w:marBottom w:val="0"/>
          <w:divBdr>
            <w:top w:val="none" w:sz="0" w:space="0" w:color="auto"/>
            <w:left w:val="none" w:sz="0" w:space="0" w:color="auto"/>
            <w:bottom w:val="none" w:sz="0" w:space="0" w:color="auto"/>
            <w:right w:val="none" w:sz="0" w:space="0" w:color="auto"/>
          </w:divBdr>
          <w:divsChild>
            <w:div w:id="1291665204">
              <w:marLeft w:val="0"/>
              <w:marRight w:val="0"/>
              <w:marTop w:val="0"/>
              <w:marBottom w:val="0"/>
              <w:divBdr>
                <w:top w:val="none" w:sz="0" w:space="0" w:color="auto"/>
                <w:left w:val="none" w:sz="0" w:space="0" w:color="auto"/>
                <w:bottom w:val="none" w:sz="0" w:space="0" w:color="auto"/>
                <w:right w:val="none" w:sz="0" w:space="0" w:color="auto"/>
              </w:divBdr>
            </w:div>
          </w:divsChild>
        </w:div>
        <w:div w:id="1653216220">
          <w:marLeft w:val="0"/>
          <w:marRight w:val="0"/>
          <w:marTop w:val="0"/>
          <w:marBottom w:val="0"/>
          <w:divBdr>
            <w:top w:val="none" w:sz="0" w:space="0" w:color="auto"/>
            <w:left w:val="none" w:sz="0" w:space="0" w:color="auto"/>
            <w:bottom w:val="none" w:sz="0" w:space="0" w:color="auto"/>
            <w:right w:val="none" w:sz="0" w:space="0" w:color="auto"/>
          </w:divBdr>
          <w:divsChild>
            <w:div w:id="1502695766">
              <w:marLeft w:val="0"/>
              <w:marRight w:val="0"/>
              <w:marTop w:val="0"/>
              <w:marBottom w:val="0"/>
              <w:divBdr>
                <w:top w:val="none" w:sz="0" w:space="0" w:color="auto"/>
                <w:left w:val="none" w:sz="0" w:space="0" w:color="auto"/>
                <w:bottom w:val="none" w:sz="0" w:space="0" w:color="auto"/>
                <w:right w:val="none" w:sz="0" w:space="0" w:color="auto"/>
              </w:divBdr>
            </w:div>
          </w:divsChild>
        </w:div>
        <w:div w:id="1352104468">
          <w:marLeft w:val="0"/>
          <w:marRight w:val="0"/>
          <w:marTop w:val="0"/>
          <w:marBottom w:val="0"/>
          <w:divBdr>
            <w:top w:val="none" w:sz="0" w:space="0" w:color="auto"/>
            <w:left w:val="none" w:sz="0" w:space="0" w:color="auto"/>
            <w:bottom w:val="none" w:sz="0" w:space="0" w:color="auto"/>
            <w:right w:val="none" w:sz="0" w:space="0" w:color="auto"/>
          </w:divBdr>
          <w:divsChild>
            <w:div w:id="2048487033">
              <w:marLeft w:val="0"/>
              <w:marRight w:val="0"/>
              <w:marTop w:val="0"/>
              <w:marBottom w:val="0"/>
              <w:divBdr>
                <w:top w:val="none" w:sz="0" w:space="0" w:color="auto"/>
                <w:left w:val="none" w:sz="0" w:space="0" w:color="auto"/>
                <w:bottom w:val="none" w:sz="0" w:space="0" w:color="auto"/>
                <w:right w:val="none" w:sz="0" w:space="0" w:color="auto"/>
              </w:divBdr>
            </w:div>
          </w:divsChild>
        </w:div>
        <w:div w:id="1040790333">
          <w:marLeft w:val="0"/>
          <w:marRight w:val="0"/>
          <w:marTop w:val="0"/>
          <w:marBottom w:val="0"/>
          <w:divBdr>
            <w:top w:val="none" w:sz="0" w:space="0" w:color="auto"/>
            <w:left w:val="none" w:sz="0" w:space="0" w:color="auto"/>
            <w:bottom w:val="none" w:sz="0" w:space="0" w:color="auto"/>
            <w:right w:val="none" w:sz="0" w:space="0" w:color="auto"/>
          </w:divBdr>
          <w:divsChild>
            <w:div w:id="38676054">
              <w:marLeft w:val="0"/>
              <w:marRight w:val="0"/>
              <w:marTop w:val="0"/>
              <w:marBottom w:val="0"/>
              <w:divBdr>
                <w:top w:val="none" w:sz="0" w:space="0" w:color="auto"/>
                <w:left w:val="none" w:sz="0" w:space="0" w:color="auto"/>
                <w:bottom w:val="none" w:sz="0" w:space="0" w:color="auto"/>
                <w:right w:val="none" w:sz="0" w:space="0" w:color="auto"/>
              </w:divBdr>
            </w:div>
          </w:divsChild>
        </w:div>
        <w:div w:id="1601335899">
          <w:marLeft w:val="0"/>
          <w:marRight w:val="0"/>
          <w:marTop w:val="0"/>
          <w:marBottom w:val="0"/>
          <w:divBdr>
            <w:top w:val="none" w:sz="0" w:space="0" w:color="auto"/>
            <w:left w:val="none" w:sz="0" w:space="0" w:color="auto"/>
            <w:bottom w:val="none" w:sz="0" w:space="0" w:color="auto"/>
            <w:right w:val="none" w:sz="0" w:space="0" w:color="auto"/>
          </w:divBdr>
          <w:divsChild>
            <w:div w:id="952594456">
              <w:marLeft w:val="0"/>
              <w:marRight w:val="0"/>
              <w:marTop w:val="0"/>
              <w:marBottom w:val="0"/>
              <w:divBdr>
                <w:top w:val="none" w:sz="0" w:space="0" w:color="auto"/>
                <w:left w:val="none" w:sz="0" w:space="0" w:color="auto"/>
                <w:bottom w:val="none" w:sz="0" w:space="0" w:color="auto"/>
                <w:right w:val="none" w:sz="0" w:space="0" w:color="auto"/>
              </w:divBdr>
            </w:div>
          </w:divsChild>
        </w:div>
        <w:div w:id="1141268625">
          <w:marLeft w:val="0"/>
          <w:marRight w:val="0"/>
          <w:marTop w:val="0"/>
          <w:marBottom w:val="0"/>
          <w:divBdr>
            <w:top w:val="none" w:sz="0" w:space="0" w:color="auto"/>
            <w:left w:val="none" w:sz="0" w:space="0" w:color="auto"/>
            <w:bottom w:val="none" w:sz="0" w:space="0" w:color="auto"/>
            <w:right w:val="none" w:sz="0" w:space="0" w:color="auto"/>
          </w:divBdr>
          <w:divsChild>
            <w:div w:id="881668625">
              <w:marLeft w:val="0"/>
              <w:marRight w:val="0"/>
              <w:marTop w:val="0"/>
              <w:marBottom w:val="0"/>
              <w:divBdr>
                <w:top w:val="none" w:sz="0" w:space="0" w:color="auto"/>
                <w:left w:val="none" w:sz="0" w:space="0" w:color="auto"/>
                <w:bottom w:val="none" w:sz="0" w:space="0" w:color="auto"/>
                <w:right w:val="none" w:sz="0" w:space="0" w:color="auto"/>
              </w:divBdr>
              <w:divsChild>
                <w:div w:id="720325379">
                  <w:marLeft w:val="0"/>
                  <w:marRight w:val="0"/>
                  <w:marTop w:val="0"/>
                  <w:marBottom w:val="0"/>
                  <w:divBdr>
                    <w:top w:val="none" w:sz="0" w:space="0" w:color="auto"/>
                    <w:left w:val="none" w:sz="0" w:space="0" w:color="auto"/>
                    <w:bottom w:val="none" w:sz="0" w:space="0" w:color="auto"/>
                    <w:right w:val="none" w:sz="0" w:space="0" w:color="auto"/>
                  </w:divBdr>
                  <w:divsChild>
                    <w:div w:id="1130124021">
                      <w:marLeft w:val="0"/>
                      <w:marRight w:val="0"/>
                      <w:marTop w:val="0"/>
                      <w:marBottom w:val="0"/>
                      <w:divBdr>
                        <w:top w:val="none" w:sz="0" w:space="0" w:color="auto"/>
                        <w:left w:val="none" w:sz="0" w:space="0" w:color="auto"/>
                        <w:bottom w:val="none" w:sz="0" w:space="0" w:color="auto"/>
                        <w:right w:val="none" w:sz="0" w:space="0" w:color="auto"/>
                      </w:divBdr>
                    </w:div>
                  </w:divsChild>
                </w:div>
                <w:div w:id="1271549308">
                  <w:marLeft w:val="0"/>
                  <w:marRight w:val="0"/>
                  <w:marTop w:val="0"/>
                  <w:marBottom w:val="0"/>
                  <w:divBdr>
                    <w:top w:val="none" w:sz="0" w:space="0" w:color="auto"/>
                    <w:left w:val="none" w:sz="0" w:space="0" w:color="auto"/>
                    <w:bottom w:val="none" w:sz="0" w:space="0" w:color="auto"/>
                    <w:right w:val="none" w:sz="0" w:space="0" w:color="auto"/>
                  </w:divBdr>
                  <w:divsChild>
                    <w:div w:id="233706573">
                      <w:marLeft w:val="0"/>
                      <w:marRight w:val="0"/>
                      <w:marTop w:val="0"/>
                      <w:marBottom w:val="0"/>
                      <w:divBdr>
                        <w:top w:val="none" w:sz="0" w:space="0" w:color="auto"/>
                        <w:left w:val="none" w:sz="0" w:space="0" w:color="auto"/>
                        <w:bottom w:val="none" w:sz="0" w:space="0" w:color="auto"/>
                        <w:right w:val="none" w:sz="0" w:space="0" w:color="auto"/>
                      </w:divBdr>
                      <w:divsChild>
                        <w:div w:id="1130319431">
                          <w:marLeft w:val="0"/>
                          <w:marRight w:val="0"/>
                          <w:marTop w:val="0"/>
                          <w:marBottom w:val="0"/>
                          <w:divBdr>
                            <w:top w:val="none" w:sz="0" w:space="0" w:color="auto"/>
                            <w:left w:val="none" w:sz="0" w:space="0" w:color="auto"/>
                            <w:bottom w:val="none" w:sz="0" w:space="0" w:color="auto"/>
                            <w:right w:val="none" w:sz="0" w:space="0" w:color="auto"/>
                          </w:divBdr>
                        </w:div>
                      </w:divsChild>
                    </w:div>
                    <w:div w:id="1898512632">
                      <w:marLeft w:val="0"/>
                      <w:marRight w:val="0"/>
                      <w:marTop w:val="0"/>
                      <w:marBottom w:val="0"/>
                      <w:divBdr>
                        <w:top w:val="none" w:sz="0" w:space="0" w:color="auto"/>
                        <w:left w:val="none" w:sz="0" w:space="0" w:color="auto"/>
                        <w:bottom w:val="none" w:sz="0" w:space="0" w:color="auto"/>
                        <w:right w:val="none" w:sz="0" w:space="0" w:color="auto"/>
                      </w:divBdr>
                      <w:divsChild>
                        <w:div w:id="1291742856">
                          <w:marLeft w:val="0"/>
                          <w:marRight w:val="0"/>
                          <w:marTop w:val="0"/>
                          <w:marBottom w:val="0"/>
                          <w:divBdr>
                            <w:top w:val="none" w:sz="0" w:space="0" w:color="auto"/>
                            <w:left w:val="none" w:sz="0" w:space="0" w:color="auto"/>
                            <w:bottom w:val="none" w:sz="0" w:space="0" w:color="auto"/>
                            <w:right w:val="none" w:sz="0" w:space="0" w:color="auto"/>
                          </w:divBdr>
                        </w:div>
                      </w:divsChild>
                    </w:div>
                    <w:div w:id="826090719">
                      <w:marLeft w:val="0"/>
                      <w:marRight w:val="0"/>
                      <w:marTop w:val="0"/>
                      <w:marBottom w:val="0"/>
                      <w:divBdr>
                        <w:top w:val="none" w:sz="0" w:space="0" w:color="auto"/>
                        <w:left w:val="none" w:sz="0" w:space="0" w:color="auto"/>
                        <w:bottom w:val="none" w:sz="0" w:space="0" w:color="auto"/>
                        <w:right w:val="none" w:sz="0" w:space="0" w:color="auto"/>
                      </w:divBdr>
                      <w:divsChild>
                        <w:div w:id="792136319">
                          <w:marLeft w:val="0"/>
                          <w:marRight w:val="0"/>
                          <w:marTop w:val="0"/>
                          <w:marBottom w:val="0"/>
                          <w:divBdr>
                            <w:top w:val="none" w:sz="0" w:space="0" w:color="auto"/>
                            <w:left w:val="none" w:sz="0" w:space="0" w:color="auto"/>
                            <w:bottom w:val="none" w:sz="0" w:space="0" w:color="auto"/>
                            <w:right w:val="none" w:sz="0" w:space="0" w:color="auto"/>
                          </w:divBdr>
                        </w:div>
                      </w:divsChild>
                    </w:div>
                    <w:div w:id="507596097">
                      <w:marLeft w:val="0"/>
                      <w:marRight w:val="0"/>
                      <w:marTop w:val="0"/>
                      <w:marBottom w:val="0"/>
                      <w:divBdr>
                        <w:top w:val="none" w:sz="0" w:space="0" w:color="auto"/>
                        <w:left w:val="none" w:sz="0" w:space="0" w:color="auto"/>
                        <w:bottom w:val="none" w:sz="0" w:space="0" w:color="auto"/>
                        <w:right w:val="none" w:sz="0" w:space="0" w:color="auto"/>
                      </w:divBdr>
                      <w:divsChild>
                        <w:div w:id="259608422">
                          <w:marLeft w:val="0"/>
                          <w:marRight w:val="0"/>
                          <w:marTop w:val="0"/>
                          <w:marBottom w:val="0"/>
                          <w:divBdr>
                            <w:top w:val="none" w:sz="0" w:space="0" w:color="auto"/>
                            <w:left w:val="none" w:sz="0" w:space="0" w:color="auto"/>
                            <w:bottom w:val="none" w:sz="0" w:space="0" w:color="auto"/>
                            <w:right w:val="none" w:sz="0" w:space="0" w:color="auto"/>
                          </w:divBdr>
                        </w:div>
                      </w:divsChild>
                    </w:div>
                    <w:div w:id="739135345">
                      <w:marLeft w:val="0"/>
                      <w:marRight w:val="0"/>
                      <w:marTop w:val="0"/>
                      <w:marBottom w:val="0"/>
                      <w:divBdr>
                        <w:top w:val="none" w:sz="0" w:space="0" w:color="auto"/>
                        <w:left w:val="none" w:sz="0" w:space="0" w:color="auto"/>
                        <w:bottom w:val="none" w:sz="0" w:space="0" w:color="auto"/>
                        <w:right w:val="none" w:sz="0" w:space="0" w:color="auto"/>
                      </w:divBdr>
                      <w:divsChild>
                        <w:div w:id="16581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833020">
              <w:marLeft w:val="0"/>
              <w:marRight w:val="0"/>
              <w:marTop w:val="0"/>
              <w:marBottom w:val="0"/>
              <w:divBdr>
                <w:top w:val="none" w:sz="0" w:space="0" w:color="auto"/>
                <w:left w:val="none" w:sz="0" w:space="0" w:color="auto"/>
                <w:bottom w:val="none" w:sz="0" w:space="0" w:color="auto"/>
                <w:right w:val="none" w:sz="0" w:space="0" w:color="auto"/>
              </w:divBdr>
              <w:divsChild>
                <w:div w:id="56828004">
                  <w:marLeft w:val="0"/>
                  <w:marRight w:val="0"/>
                  <w:marTop w:val="0"/>
                  <w:marBottom w:val="0"/>
                  <w:divBdr>
                    <w:top w:val="none" w:sz="0" w:space="0" w:color="auto"/>
                    <w:left w:val="none" w:sz="0" w:space="0" w:color="auto"/>
                    <w:bottom w:val="none" w:sz="0" w:space="0" w:color="auto"/>
                    <w:right w:val="none" w:sz="0" w:space="0" w:color="auto"/>
                  </w:divBdr>
                  <w:divsChild>
                    <w:div w:id="1005010081">
                      <w:marLeft w:val="0"/>
                      <w:marRight w:val="0"/>
                      <w:marTop w:val="0"/>
                      <w:marBottom w:val="0"/>
                      <w:divBdr>
                        <w:top w:val="none" w:sz="0" w:space="0" w:color="auto"/>
                        <w:left w:val="none" w:sz="0" w:space="0" w:color="auto"/>
                        <w:bottom w:val="none" w:sz="0" w:space="0" w:color="auto"/>
                        <w:right w:val="none" w:sz="0" w:space="0" w:color="auto"/>
                      </w:divBdr>
                    </w:div>
                  </w:divsChild>
                </w:div>
                <w:div w:id="223956931">
                  <w:marLeft w:val="0"/>
                  <w:marRight w:val="0"/>
                  <w:marTop w:val="0"/>
                  <w:marBottom w:val="0"/>
                  <w:divBdr>
                    <w:top w:val="none" w:sz="0" w:space="0" w:color="auto"/>
                    <w:left w:val="none" w:sz="0" w:space="0" w:color="auto"/>
                    <w:bottom w:val="none" w:sz="0" w:space="0" w:color="auto"/>
                    <w:right w:val="none" w:sz="0" w:space="0" w:color="auto"/>
                  </w:divBdr>
                  <w:divsChild>
                    <w:div w:id="2053187046">
                      <w:marLeft w:val="0"/>
                      <w:marRight w:val="0"/>
                      <w:marTop w:val="0"/>
                      <w:marBottom w:val="0"/>
                      <w:divBdr>
                        <w:top w:val="none" w:sz="0" w:space="0" w:color="auto"/>
                        <w:left w:val="none" w:sz="0" w:space="0" w:color="auto"/>
                        <w:bottom w:val="none" w:sz="0" w:space="0" w:color="auto"/>
                        <w:right w:val="none" w:sz="0" w:space="0" w:color="auto"/>
                      </w:divBdr>
                      <w:divsChild>
                        <w:div w:id="324013827">
                          <w:marLeft w:val="0"/>
                          <w:marRight w:val="0"/>
                          <w:marTop w:val="0"/>
                          <w:marBottom w:val="0"/>
                          <w:divBdr>
                            <w:top w:val="none" w:sz="0" w:space="0" w:color="auto"/>
                            <w:left w:val="none" w:sz="0" w:space="0" w:color="auto"/>
                            <w:bottom w:val="none" w:sz="0" w:space="0" w:color="auto"/>
                            <w:right w:val="none" w:sz="0" w:space="0" w:color="auto"/>
                          </w:divBdr>
                        </w:div>
                      </w:divsChild>
                    </w:div>
                    <w:div w:id="2072456381">
                      <w:marLeft w:val="0"/>
                      <w:marRight w:val="0"/>
                      <w:marTop w:val="0"/>
                      <w:marBottom w:val="0"/>
                      <w:divBdr>
                        <w:top w:val="none" w:sz="0" w:space="0" w:color="auto"/>
                        <w:left w:val="none" w:sz="0" w:space="0" w:color="auto"/>
                        <w:bottom w:val="none" w:sz="0" w:space="0" w:color="auto"/>
                        <w:right w:val="none" w:sz="0" w:space="0" w:color="auto"/>
                      </w:divBdr>
                      <w:divsChild>
                        <w:div w:id="1833907050">
                          <w:marLeft w:val="0"/>
                          <w:marRight w:val="0"/>
                          <w:marTop w:val="0"/>
                          <w:marBottom w:val="0"/>
                          <w:divBdr>
                            <w:top w:val="none" w:sz="0" w:space="0" w:color="auto"/>
                            <w:left w:val="none" w:sz="0" w:space="0" w:color="auto"/>
                            <w:bottom w:val="none" w:sz="0" w:space="0" w:color="auto"/>
                            <w:right w:val="none" w:sz="0" w:space="0" w:color="auto"/>
                          </w:divBdr>
                        </w:div>
                      </w:divsChild>
                    </w:div>
                    <w:div w:id="225843004">
                      <w:marLeft w:val="0"/>
                      <w:marRight w:val="0"/>
                      <w:marTop w:val="0"/>
                      <w:marBottom w:val="0"/>
                      <w:divBdr>
                        <w:top w:val="none" w:sz="0" w:space="0" w:color="auto"/>
                        <w:left w:val="none" w:sz="0" w:space="0" w:color="auto"/>
                        <w:bottom w:val="none" w:sz="0" w:space="0" w:color="auto"/>
                        <w:right w:val="none" w:sz="0" w:space="0" w:color="auto"/>
                      </w:divBdr>
                      <w:divsChild>
                        <w:div w:id="1664384933">
                          <w:marLeft w:val="0"/>
                          <w:marRight w:val="0"/>
                          <w:marTop w:val="0"/>
                          <w:marBottom w:val="0"/>
                          <w:divBdr>
                            <w:top w:val="none" w:sz="0" w:space="0" w:color="auto"/>
                            <w:left w:val="none" w:sz="0" w:space="0" w:color="auto"/>
                            <w:bottom w:val="none" w:sz="0" w:space="0" w:color="auto"/>
                            <w:right w:val="none" w:sz="0" w:space="0" w:color="auto"/>
                          </w:divBdr>
                        </w:div>
                      </w:divsChild>
                    </w:div>
                    <w:div w:id="1243877298">
                      <w:marLeft w:val="0"/>
                      <w:marRight w:val="0"/>
                      <w:marTop w:val="0"/>
                      <w:marBottom w:val="0"/>
                      <w:divBdr>
                        <w:top w:val="none" w:sz="0" w:space="0" w:color="auto"/>
                        <w:left w:val="none" w:sz="0" w:space="0" w:color="auto"/>
                        <w:bottom w:val="none" w:sz="0" w:space="0" w:color="auto"/>
                        <w:right w:val="none" w:sz="0" w:space="0" w:color="auto"/>
                      </w:divBdr>
                      <w:divsChild>
                        <w:div w:id="1543859840">
                          <w:marLeft w:val="0"/>
                          <w:marRight w:val="0"/>
                          <w:marTop w:val="0"/>
                          <w:marBottom w:val="0"/>
                          <w:divBdr>
                            <w:top w:val="none" w:sz="0" w:space="0" w:color="auto"/>
                            <w:left w:val="none" w:sz="0" w:space="0" w:color="auto"/>
                            <w:bottom w:val="none" w:sz="0" w:space="0" w:color="auto"/>
                            <w:right w:val="none" w:sz="0" w:space="0" w:color="auto"/>
                          </w:divBdr>
                        </w:div>
                      </w:divsChild>
                    </w:div>
                    <w:div w:id="194345122">
                      <w:marLeft w:val="0"/>
                      <w:marRight w:val="0"/>
                      <w:marTop w:val="0"/>
                      <w:marBottom w:val="0"/>
                      <w:divBdr>
                        <w:top w:val="none" w:sz="0" w:space="0" w:color="auto"/>
                        <w:left w:val="none" w:sz="0" w:space="0" w:color="auto"/>
                        <w:bottom w:val="none" w:sz="0" w:space="0" w:color="auto"/>
                        <w:right w:val="none" w:sz="0" w:space="0" w:color="auto"/>
                      </w:divBdr>
                      <w:divsChild>
                        <w:div w:id="99472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862053">
              <w:marLeft w:val="0"/>
              <w:marRight w:val="0"/>
              <w:marTop w:val="0"/>
              <w:marBottom w:val="0"/>
              <w:divBdr>
                <w:top w:val="none" w:sz="0" w:space="0" w:color="auto"/>
                <w:left w:val="none" w:sz="0" w:space="0" w:color="auto"/>
                <w:bottom w:val="none" w:sz="0" w:space="0" w:color="auto"/>
                <w:right w:val="none" w:sz="0" w:space="0" w:color="auto"/>
              </w:divBdr>
              <w:divsChild>
                <w:div w:id="1391726989">
                  <w:marLeft w:val="0"/>
                  <w:marRight w:val="0"/>
                  <w:marTop w:val="0"/>
                  <w:marBottom w:val="0"/>
                  <w:divBdr>
                    <w:top w:val="none" w:sz="0" w:space="0" w:color="auto"/>
                    <w:left w:val="none" w:sz="0" w:space="0" w:color="auto"/>
                    <w:bottom w:val="none" w:sz="0" w:space="0" w:color="auto"/>
                    <w:right w:val="none" w:sz="0" w:space="0" w:color="auto"/>
                  </w:divBdr>
                  <w:divsChild>
                    <w:div w:id="1212108060">
                      <w:marLeft w:val="0"/>
                      <w:marRight w:val="0"/>
                      <w:marTop w:val="0"/>
                      <w:marBottom w:val="0"/>
                      <w:divBdr>
                        <w:top w:val="none" w:sz="0" w:space="0" w:color="auto"/>
                        <w:left w:val="none" w:sz="0" w:space="0" w:color="auto"/>
                        <w:bottom w:val="none" w:sz="0" w:space="0" w:color="auto"/>
                        <w:right w:val="none" w:sz="0" w:space="0" w:color="auto"/>
                      </w:divBdr>
                    </w:div>
                  </w:divsChild>
                </w:div>
                <w:div w:id="1561749105">
                  <w:marLeft w:val="0"/>
                  <w:marRight w:val="0"/>
                  <w:marTop w:val="0"/>
                  <w:marBottom w:val="0"/>
                  <w:divBdr>
                    <w:top w:val="none" w:sz="0" w:space="0" w:color="auto"/>
                    <w:left w:val="none" w:sz="0" w:space="0" w:color="auto"/>
                    <w:bottom w:val="none" w:sz="0" w:space="0" w:color="auto"/>
                    <w:right w:val="none" w:sz="0" w:space="0" w:color="auto"/>
                  </w:divBdr>
                  <w:divsChild>
                    <w:div w:id="833448558">
                      <w:marLeft w:val="0"/>
                      <w:marRight w:val="0"/>
                      <w:marTop w:val="0"/>
                      <w:marBottom w:val="0"/>
                      <w:divBdr>
                        <w:top w:val="none" w:sz="0" w:space="0" w:color="auto"/>
                        <w:left w:val="none" w:sz="0" w:space="0" w:color="auto"/>
                        <w:bottom w:val="none" w:sz="0" w:space="0" w:color="auto"/>
                        <w:right w:val="none" w:sz="0" w:space="0" w:color="auto"/>
                      </w:divBdr>
                      <w:divsChild>
                        <w:div w:id="430395245">
                          <w:marLeft w:val="0"/>
                          <w:marRight w:val="0"/>
                          <w:marTop w:val="0"/>
                          <w:marBottom w:val="0"/>
                          <w:divBdr>
                            <w:top w:val="none" w:sz="0" w:space="0" w:color="auto"/>
                            <w:left w:val="none" w:sz="0" w:space="0" w:color="auto"/>
                            <w:bottom w:val="none" w:sz="0" w:space="0" w:color="auto"/>
                            <w:right w:val="none" w:sz="0" w:space="0" w:color="auto"/>
                          </w:divBdr>
                        </w:div>
                      </w:divsChild>
                    </w:div>
                    <w:div w:id="912470666">
                      <w:marLeft w:val="0"/>
                      <w:marRight w:val="0"/>
                      <w:marTop w:val="0"/>
                      <w:marBottom w:val="0"/>
                      <w:divBdr>
                        <w:top w:val="none" w:sz="0" w:space="0" w:color="auto"/>
                        <w:left w:val="none" w:sz="0" w:space="0" w:color="auto"/>
                        <w:bottom w:val="none" w:sz="0" w:space="0" w:color="auto"/>
                        <w:right w:val="none" w:sz="0" w:space="0" w:color="auto"/>
                      </w:divBdr>
                      <w:divsChild>
                        <w:div w:id="882908420">
                          <w:marLeft w:val="0"/>
                          <w:marRight w:val="0"/>
                          <w:marTop w:val="0"/>
                          <w:marBottom w:val="0"/>
                          <w:divBdr>
                            <w:top w:val="none" w:sz="0" w:space="0" w:color="auto"/>
                            <w:left w:val="none" w:sz="0" w:space="0" w:color="auto"/>
                            <w:bottom w:val="none" w:sz="0" w:space="0" w:color="auto"/>
                            <w:right w:val="none" w:sz="0" w:space="0" w:color="auto"/>
                          </w:divBdr>
                        </w:div>
                      </w:divsChild>
                    </w:div>
                    <w:div w:id="1263415547">
                      <w:marLeft w:val="0"/>
                      <w:marRight w:val="0"/>
                      <w:marTop w:val="0"/>
                      <w:marBottom w:val="0"/>
                      <w:divBdr>
                        <w:top w:val="none" w:sz="0" w:space="0" w:color="auto"/>
                        <w:left w:val="none" w:sz="0" w:space="0" w:color="auto"/>
                        <w:bottom w:val="none" w:sz="0" w:space="0" w:color="auto"/>
                        <w:right w:val="none" w:sz="0" w:space="0" w:color="auto"/>
                      </w:divBdr>
                      <w:divsChild>
                        <w:div w:id="1548297544">
                          <w:marLeft w:val="0"/>
                          <w:marRight w:val="0"/>
                          <w:marTop w:val="0"/>
                          <w:marBottom w:val="0"/>
                          <w:divBdr>
                            <w:top w:val="none" w:sz="0" w:space="0" w:color="auto"/>
                            <w:left w:val="none" w:sz="0" w:space="0" w:color="auto"/>
                            <w:bottom w:val="none" w:sz="0" w:space="0" w:color="auto"/>
                            <w:right w:val="none" w:sz="0" w:space="0" w:color="auto"/>
                          </w:divBdr>
                        </w:div>
                      </w:divsChild>
                    </w:div>
                    <w:div w:id="198859700">
                      <w:marLeft w:val="0"/>
                      <w:marRight w:val="0"/>
                      <w:marTop w:val="0"/>
                      <w:marBottom w:val="0"/>
                      <w:divBdr>
                        <w:top w:val="none" w:sz="0" w:space="0" w:color="auto"/>
                        <w:left w:val="none" w:sz="0" w:space="0" w:color="auto"/>
                        <w:bottom w:val="none" w:sz="0" w:space="0" w:color="auto"/>
                        <w:right w:val="none" w:sz="0" w:space="0" w:color="auto"/>
                      </w:divBdr>
                      <w:divsChild>
                        <w:div w:id="838733558">
                          <w:marLeft w:val="0"/>
                          <w:marRight w:val="0"/>
                          <w:marTop w:val="0"/>
                          <w:marBottom w:val="0"/>
                          <w:divBdr>
                            <w:top w:val="none" w:sz="0" w:space="0" w:color="auto"/>
                            <w:left w:val="none" w:sz="0" w:space="0" w:color="auto"/>
                            <w:bottom w:val="none" w:sz="0" w:space="0" w:color="auto"/>
                            <w:right w:val="none" w:sz="0" w:space="0" w:color="auto"/>
                          </w:divBdr>
                        </w:div>
                      </w:divsChild>
                    </w:div>
                    <w:div w:id="1308507376">
                      <w:marLeft w:val="0"/>
                      <w:marRight w:val="0"/>
                      <w:marTop w:val="0"/>
                      <w:marBottom w:val="0"/>
                      <w:divBdr>
                        <w:top w:val="none" w:sz="0" w:space="0" w:color="auto"/>
                        <w:left w:val="none" w:sz="0" w:space="0" w:color="auto"/>
                        <w:bottom w:val="none" w:sz="0" w:space="0" w:color="auto"/>
                        <w:right w:val="none" w:sz="0" w:space="0" w:color="auto"/>
                      </w:divBdr>
                      <w:divsChild>
                        <w:div w:id="72738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161478">
          <w:marLeft w:val="0"/>
          <w:marRight w:val="0"/>
          <w:marTop w:val="0"/>
          <w:marBottom w:val="0"/>
          <w:divBdr>
            <w:top w:val="none" w:sz="0" w:space="0" w:color="auto"/>
            <w:left w:val="none" w:sz="0" w:space="0" w:color="auto"/>
            <w:bottom w:val="none" w:sz="0" w:space="0" w:color="auto"/>
            <w:right w:val="none" w:sz="0" w:space="0" w:color="auto"/>
          </w:divBdr>
        </w:div>
        <w:div w:id="1886486086">
          <w:marLeft w:val="0"/>
          <w:marRight w:val="0"/>
          <w:marTop w:val="0"/>
          <w:marBottom w:val="0"/>
          <w:divBdr>
            <w:top w:val="none" w:sz="0" w:space="0" w:color="auto"/>
            <w:left w:val="none" w:sz="0" w:space="0" w:color="auto"/>
            <w:bottom w:val="none" w:sz="0" w:space="0" w:color="auto"/>
            <w:right w:val="none" w:sz="0" w:space="0" w:color="auto"/>
          </w:divBdr>
          <w:divsChild>
            <w:div w:id="35081614">
              <w:marLeft w:val="0"/>
              <w:marRight w:val="0"/>
              <w:marTop w:val="0"/>
              <w:marBottom w:val="0"/>
              <w:divBdr>
                <w:top w:val="none" w:sz="0" w:space="0" w:color="auto"/>
                <w:left w:val="none" w:sz="0" w:space="0" w:color="auto"/>
                <w:bottom w:val="none" w:sz="0" w:space="0" w:color="auto"/>
                <w:right w:val="none" w:sz="0" w:space="0" w:color="auto"/>
              </w:divBdr>
              <w:divsChild>
                <w:div w:id="954485195">
                  <w:marLeft w:val="0"/>
                  <w:marRight w:val="0"/>
                  <w:marTop w:val="0"/>
                  <w:marBottom w:val="0"/>
                  <w:divBdr>
                    <w:top w:val="none" w:sz="0" w:space="0" w:color="auto"/>
                    <w:left w:val="none" w:sz="0" w:space="0" w:color="auto"/>
                    <w:bottom w:val="none" w:sz="0" w:space="0" w:color="auto"/>
                    <w:right w:val="none" w:sz="0" w:space="0" w:color="auto"/>
                  </w:divBdr>
                </w:div>
              </w:divsChild>
            </w:div>
            <w:div w:id="317003574">
              <w:marLeft w:val="0"/>
              <w:marRight w:val="0"/>
              <w:marTop w:val="0"/>
              <w:marBottom w:val="0"/>
              <w:divBdr>
                <w:top w:val="none" w:sz="0" w:space="0" w:color="auto"/>
                <w:left w:val="none" w:sz="0" w:space="0" w:color="auto"/>
                <w:bottom w:val="none" w:sz="0" w:space="0" w:color="auto"/>
                <w:right w:val="none" w:sz="0" w:space="0" w:color="auto"/>
              </w:divBdr>
              <w:divsChild>
                <w:div w:id="1414887356">
                  <w:marLeft w:val="0"/>
                  <w:marRight w:val="0"/>
                  <w:marTop w:val="0"/>
                  <w:marBottom w:val="0"/>
                  <w:divBdr>
                    <w:top w:val="none" w:sz="0" w:space="0" w:color="auto"/>
                    <w:left w:val="none" w:sz="0" w:space="0" w:color="auto"/>
                    <w:bottom w:val="none" w:sz="0" w:space="0" w:color="auto"/>
                    <w:right w:val="none" w:sz="0" w:space="0" w:color="auto"/>
                  </w:divBdr>
                </w:div>
                <w:div w:id="16039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10974">
          <w:marLeft w:val="0"/>
          <w:marRight w:val="0"/>
          <w:marTop w:val="0"/>
          <w:marBottom w:val="0"/>
          <w:divBdr>
            <w:top w:val="none" w:sz="0" w:space="0" w:color="auto"/>
            <w:left w:val="none" w:sz="0" w:space="0" w:color="auto"/>
            <w:bottom w:val="none" w:sz="0" w:space="0" w:color="auto"/>
            <w:right w:val="none" w:sz="0" w:space="0" w:color="auto"/>
          </w:divBdr>
          <w:divsChild>
            <w:div w:id="491602516">
              <w:marLeft w:val="0"/>
              <w:marRight w:val="0"/>
              <w:marTop w:val="0"/>
              <w:marBottom w:val="0"/>
              <w:divBdr>
                <w:top w:val="none" w:sz="0" w:space="0" w:color="auto"/>
                <w:left w:val="none" w:sz="0" w:space="0" w:color="auto"/>
                <w:bottom w:val="none" w:sz="0" w:space="0" w:color="auto"/>
                <w:right w:val="none" w:sz="0" w:space="0" w:color="auto"/>
              </w:divBdr>
            </w:div>
          </w:divsChild>
        </w:div>
        <w:div w:id="1263951713">
          <w:marLeft w:val="0"/>
          <w:marRight w:val="0"/>
          <w:marTop w:val="0"/>
          <w:marBottom w:val="0"/>
          <w:divBdr>
            <w:top w:val="none" w:sz="0" w:space="0" w:color="auto"/>
            <w:left w:val="none" w:sz="0" w:space="0" w:color="auto"/>
            <w:bottom w:val="none" w:sz="0" w:space="0" w:color="auto"/>
            <w:right w:val="none" w:sz="0" w:space="0" w:color="auto"/>
          </w:divBdr>
          <w:divsChild>
            <w:div w:id="1675303062">
              <w:marLeft w:val="0"/>
              <w:marRight w:val="0"/>
              <w:marTop w:val="0"/>
              <w:marBottom w:val="0"/>
              <w:divBdr>
                <w:top w:val="none" w:sz="0" w:space="0" w:color="auto"/>
                <w:left w:val="none" w:sz="0" w:space="0" w:color="auto"/>
                <w:bottom w:val="none" w:sz="0" w:space="0" w:color="auto"/>
                <w:right w:val="none" w:sz="0" w:space="0" w:color="auto"/>
              </w:divBdr>
            </w:div>
          </w:divsChild>
        </w:div>
        <w:div w:id="56368119">
          <w:marLeft w:val="0"/>
          <w:marRight w:val="0"/>
          <w:marTop w:val="0"/>
          <w:marBottom w:val="0"/>
          <w:divBdr>
            <w:top w:val="none" w:sz="0" w:space="0" w:color="auto"/>
            <w:left w:val="none" w:sz="0" w:space="0" w:color="auto"/>
            <w:bottom w:val="none" w:sz="0" w:space="0" w:color="auto"/>
            <w:right w:val="none" w:sz="0" w:space="0" w:color="auto"/>
          </w:divBdr>
          <w:divsChild>
            <w:div w:id="991636323">
              <w:marLeft w:val="0"/>
              <w:marRight w:val="0"/>
              <w:marTop w:val="0"/>
              <w:marBottom w:val="0"/>
              <w:divBdr>
                <w:top w:val="none" w:sz="0" w:space="0" w:color="auto"/>
                <w:left w:val="none" w:sz="0" w:space="0" w:color="auto"/>
                <w:bottom w:val="none" w:sz="0" w:space="0" w:color="auto"/>
                <w:right w:val="none" w:sz="0" w:space="0" w:color="auto"/>
              </w:divBdr>
            </w:div>
          </w:divsChild>
        </w:div>
        <w:div w:id="1922786172">
          <w:marLeft w:val="0"/>
          <w:marRight w:val="0"/>
          <w:marTop w:val="0"/>
          <w:marBottom w:val="0"/>
          <w:divBdr>
            <w:top w:val="none" w:sz="0" w:space="0" w:color="auto"/>
            <w:left w:val="none" w:sz="0" w:space="0" w:color="auto"/>
            <w:bottom w:val="none" w:sz="0" w:space="0" w:color="auto"/>
            <w:right w:val="none" w:sz="0" w:space="0" w:color="auto"/>
          </w:divBdr>
        </w:div>
      </w:divsChild>
    </w:div>
    <w:div w:id="688337681">
      <w:bodyDiv w:val="1"/>
      <w:marLeft w:val="0"/>
      <w:marRight w:val="0"/>
      <w:marTop w:val="0"/>
      <w:marBottom w:val="0"/>
      <w:divBdr>
        <w:top w:val="none" w:sz="0" w:space="0" w:color="auto"/>
        <w:left w:val="none" w:sz="0" w:space="0" w:color="auto"/>
        <w:bottom w:val="none" w:sz="0" w:space="0" w:color="auto"/>
        <w:right w:val="none" w:sz="0" w:space="0" w:color="auto"/>
      </w:divBdr>
      <w:divsChild>
        <w:div w:id="951744915">
          <w:marLeft w:val="0"/>
          <w:marRight w:val="0"/>
          <w:marTop w:val="0"/>
          <w:marBottom w:val="0"/>
          <w:divBdr>
            <w:top w:val="none" w:sz="0" w:space="0" w:color="auto"/>
            <w:left w:val="none" w:sz="0" w:space="0" w:color="auto"/>
            <w:bottom w:val="none" w:sz="0" w:space="0" w:color="auto"/>
            <w:right w:val="none" w:sz="0" w:space="0" w:color="auto"/>
          </w:divBdr>
          <w:divsChild>
            <w:div w:id="1780175135">
              <w:marLeft w:val="0"/>
              <w:marRight w:val="0"/>
              <w:marTop w:val="0"/>
              <w:marBottom w:val="0"/>
              <w:divBdr>
                <w:top w:val="none" w:sz="0" w:space="0" w:color="auto"/>
                <w:left w:val="none" w:sz="0" w:space="0" w:color="auto"/>
                <w:bottom w:val="none" w:sz="0" w:space="0" w:color="auto"/>
                <w:right w:val="none" w:sz="0" w:space="0" w:color="auto"/>
              </w:divBdr>
            </w:div>
          </w:divsChild>
        </w:div>
        <w:div w:id="1167745265">
          <w:marLeft w:val="0"/>
          <w:marRight w:val="0"/>
          <w:marTop w:val="0"/>
          <w:marBottom w:val="0"/>
          <w:divBdr>
            <w:top w:val="none" w:sz="0" w:space="0" w:color="auto"/>
            <w:left w:val="none" w:sz="0" w:space="0" w:color="auto"/>
            <w:bottom w:val="none" w:sz="0" w:space="0" w:color="auto"/>
            <w:right w:val="none" w:sz="0" w:space="0" w:color="auto"/>
          </w:divBdr>
          <w:divsChild>
            <w:div w:id="957835206">
              <w:marLeft w:val="0"/>
              <w:marRight w:val="0"/>
              <w:marTop w:val="0"/>
              <w:marBottom w:val="0"/>
              <w:divBdr>
                <w:top w:val="none" w:sz="0" w:space="0" w:color="auto"/>
                <w:left w:val="none" w:sz="0" w:space="0" w:color="auto"/>
                <w:bottom w:val="none" w:sz="0" w:space="0" w:color="auto"/>
                <w:right w:val="none" w:sz="0" w:space="0" w:color="auto"/>
              </w:divBdr>
            </w:div>
          </w:divsChild>
        </w:div>
        <w:div w:id="586114077">
          <w:marLeft w:val="0"/>
          <w:marRight w:val="0"/>
          <w:marTop w:val="0"/>
          <w:marBottom w:val="0"/>
          <w:divBdr>
            <w:top w:val="none" w:sz="0" w:space="0" w:color="auto"/>
            <w:left w:val="none" w:sz="0" w:space="0" w:color="auto"/>
            <w:bottom w:val="none" w:sz="0" w:space="0" w:color="auto"/>
            <w:right w:val="none" w:sz="0" w:space="0" w:color="auto"/>
          </w:divBdr>
          <w:divsChild>
            <w:div w:id="464936287">
              <w:marLeft w:val="0"/>
              <w:marRight w:val="0"/>
              <w:marTop w:val="0"/>
              <w:marBottom w:val="0"/>
              <w:divBdr>
                <w:top w:val="none" w:sz="0" w:space="0" w:color="auto"/>
                <w:left w:val="none" w:sz="0" w:space="0" w:color="auto"/>
                <w:bottom w:val="none" w:sz="0" w:space="0" w:color="auto"/>
                <w:right w:val="none" w:sz="0" w:space="0" w:color="auto"/>
              </w:divBdr>
            </w:div>
          </w:divsChild>
        </w:div>
        <w:div w:id="386027602">
          <w:marLeft w:val="0"/>
          <w:marRight w:val="0"/>
          <w:marTop w:val="0"/>
          <w:marBottom w:val="0"/>
          <w:divBdr>
            <w:top w:val="none" w:sz="0" w:space="0" w:color="auto"/>
            <w:left w:val="none" w:sz="0" w:space="0" w:color="auto"/>
            <w:bottom w:val="none" w:sz="0" w:space="0" w:color="auto"/>
            <w:right w:val="none" w:sz="0" w:space="0" w:color="auto"/>
          </w:divBdr>
          <w:divsChild>
            <w:div w:id="1650288418">
              <w:marLeft w:val="0"/>
              <w:marRight w:val="0"/>
              <w:marTop w:val="0"/>
              <w:marBottom w:val="0"/>
              <w:divBdr>
                <w:top w:val="none" w:sz="0" w:space="0" w:color="auto"/>
                <w:left w:val="none" w:sz="0" w:space="0" w:color="auto"/>
                <w:bottom w:val="none" w:sz="0" w:space="0" w:color="auto"/>
                <w:right w:val="none" w:sz="0" w:space="0" w:color="auto"/>
              </w:divBdr>
            </w:div>
          </w:divsChild>
        </w:div>
        <w:div w:id="2054650869">
          <w:marLeft w:val="0"/>
          <w:marRight w:val="0"/>
          <w:marTop w:val="0"/>
          <w:marBottom w:val="0"/>
          <w:divBdr>
            <w:top w:val="none" w:sz="0" w:space="0" w:color="auto"/>
            <w:left w:val="none" w:sz="0" w:space="0" w:color="auto"/>
            <w:bottom w:val="none" w:sz="0" w:space="0" w:color="auto"/>
            <w:right w:val="none" w:sz="0" w:space="0" w:color="auto"/>
          </w:divBdr>
          <w:divsChild>
            <w:div w:id="1920094690">
              <w:marLeft w:val="0"/>
              <w:marRight w:val="0"/>
              <w:marTop w:val="0"/>
              <w:marBottom w:val="0"/>
              <w:divBdr>
                <w:top w:val="none" w:sz="0" w:space="0" w:color="auto"/>
                <w:left w:val="none" w:sz="0" w:space="0" w:color="auto"/>
                <w:bottom w:val="none" w:sz="0" w:space="0" w:color="auto"/>
                <w:right w:val="none" w:sz="0" w:space="0" w:color="auto"/>
              </w:divBdr>
            </w:div>
          </w:divsChild>
        </w:div>
        <w:div w:id="544413907">
          <w:marLeft w:val="0"/>
          <w:marRight w:val="0"/>
          <w:marTop w:val="0"/>
          <w:marBottom w:val="0"/>
          <w:divBdr>
            <w:top w:val="none" w:sz="0" w:space="0" w:color="auto"/>
            <w:left w:val="none" w:sz="0" w:space="0" w:color="auto"/>
            <w:bottom w:val="none" w:sz="0" w:space="0" w:color="auto"/>
            <w:right w:val="none" w:sz="0" w:space="0" w:color="auto"/>
          </w:divBdr>
          <w:divsChild>
            <w:div w:id="1826312848">
              <w:marLeft w:val="0"/>
              <w:marRight w:val="0"/>
              <w:marTop w:val="0"/>
              <w:marBottom w:val="0"/>
              <w:divBdr>
                <w:top w:val="none" w:sz="0" w:space="0" w:color="auto"/>
                <w:left w:val="none" w:sz="0" w:space="0" w:color="auto"/>
                <w:bottom w:val="none" w:sz="0" w:space="0" w:color="auto"/>
                <w:right w:val="none" w:sz="0" w:space="0" w:color="auto"/>
              </w:divBdr>
              <w:divsChild>
                <w:div w:id="236793193">
                  <w:marLeft w:val="0"/>
                  <w:marRight w:val="0"/>
                  <w:marTop w:val="0"/>
                  <w:marBottom w:val="0"/>
                  <w:divBdr>
                    <w:top w:val="none" w:sz="0" w:space="0" w:color="auto"/>
                    <w:left w:val="none" w:sz="0" w:space="0" w:color="auto"/>
                    <w:bottom w:val="none" w:sz="0" w:space="0" w:color="auto"/>
                    <w:right w:val="none" w:sz="0" w:space="0" w:color="auto"/>
                  </w:divBdr>
                  <w:divsChild>
                    <w:div w:id="559749539">
                      <w:marLeft w:val="0"/>
                      <w:marRight w:val="0"/>
                      <w:marTop w:val="0"/>
                      <w:marBottom w:val="0"/>
                      <w:divBdr>
                        <w:top w:val="none" w:sz="0" w:space="0" w:color="auto"/>
                        <w:left w:val="none" w:sz="0" w:space="0" w:color="auto"/>
                        <w:bottom w:val="none" w:sz="0" w:space="0" w:color="auto"/>
                        <w:right w:val="none" w:sz="0" w:space="0" w:color="auto"/>
                      </w:divBdr>
                    </w:div>
                  </w:divsChild>
                </w:div>
                <w:div w:id="1902711872">
                  <w:marLeft w:val="0"/>
                  <w:marRight w:val="0"/>
                  <w:marTop w:val="0"/>
                  <w:marBottom w:val="0"/>
                  <w:divBdr>
                    <w:top w:val="none" w:sz="0" w:space="0" w:color="auto"/>
                    <w:left w:val="none" w:sz="0" w:space="0" w:color="auto"/>
                    <w:bottom w:val="none" w:sz="0" w:space="0" w:color="auto"/>
                    <w:right w:val="none" w:sz="0" w:space="0" w:color="auto"/>
                  </w:divBdr>
                  <w:divsChild>
                    <w:div w:id="1964576406">
                      <w:marLeft w:val="0"/>
                      <w:marRight w:val="0"/>
                      <w:marTop w:val="0"/>
                      <w:marBottom w:val="0"/>
                      <w:divBdr>
                        <w:top w:val="none" w:sz="0" w:space="0" w:color="auto"/>
                        <w:left w:val="none" w:sz="0" w:space="0" w:color="auto"/>
                        <w:bottom w:val="none" w:sz="0" w:space="0" w:color="auto"/>
                        <w:right w:val="none" w:sz="0" w:space="0" w:color="auto"/>
                      </w:divBdr>
                      <w:divsChild>
                        <w:div w:id="801654922">
                          <w:marLeft w:val="0"/>
                          <w:marRight w:val="0"/>
                          <w:marTop w:val="0"/>
                          <w:marBottom w:val="0"/>
                          <w:divBdr>
                            <w:top w:val="none" w:sz="0" w:space="0" w:color="auto"/>
                            <w:left w:val="none" w:sz="0" w:space="0" w:color="auto"/>
                            <w:bottom w:val="none" w:sz="0" w:space="0" w:color="auto"/>
                            <w:right w:val="none" w:sz="0" w:space="0" w:color="auto"/>
                          </w:divBdr>
                        </w:div>
                      </w:divsChild>
                    </w:div>
                    <w:div w:id="453914954">
                      <w:marLeft w:val="0"/>
                      <w:marRight w:val="0"/>
                      <w:marTop w:val="0"/>
                      <w:marBottom w:val="0"/>
                      <w:divBdr>
                        <w:top w:val="none" w:sz="0" w:space="0" w:color="auto"/>
                        <w:left w:val="none" w:sz="0" w:space="0" w:color="auto"/>
                        <w:bottom w:val="none" w:sz="0" w:space="0" w:color="auto"/>
                        <w:right w:val="none" w:sz="0" w:space="0" w:color="auto"/>
                      </w:divBdr>
                      <w:divsChild>
                        <w:div w:id="232203437">
                          <w:marLeft w:val="0"/>
                          <w:marRight w:val="0"/>
                          <w:marTop w:val="0"/>
                          <w:marBottom w:val="0"/>
                          <w:divBdr>
                            <w:top w:val="none" w:sz="0" w:space="0" w:color="auto"/>
                            <w:left w:val="none" w:sz="0" w:space="0" w:color="auto"/>
                            <w:bottom w:val="none" w:sz="0" w:space="0" w:color="auto"/>
                            <w:right w:val="none" w:sz="0" w:space="0" w:color="auto"/>
                          </w:divBdr>
                        </w:div>
                      </w:divsChild>
                    </w:div>
                    <w:div w:id="271982347">
                      <w:marLeft w:val="0"/>
                      <w:marRight w:val="0"/>
                      <w:marTop w:val="0"/>
                      <w:marBottom w:val="0"/>
                      <w:divBdr>
                        <w:top w:val="none" w:sz="0" w:space="0" w:color="auto"/>
                        <w:left w:val="none" w:sz="0" w:space="0" w:color="auto"/>
                        <w:bottom w:val="none" w:sz="0" w:space="0" w:color="auto"/>
                        <w:right w:val="none" w:sz="0" w:space="0" w:color="auto"/>
                      </w:divBdr>
                      <w:divsChild>
                        <w:div w:id="47413897">
                          <w:marLeft w:val="0"/>
                          <w:marRight w:val="0"/>
                          <w:marTop w:val="0"/>
                          <w:marBottom w:val="0"/>
                          <w:divBdr>
                            <w:top w:val="none" w:sz="0" w:space="0" w:color="auto"/>
                            <w:left w:val="none" w:sz="0" w:space="0" w:color="auto"/>
                            <w:bottom w:val="none" w:sz="0" w:space="0" w:color="auto"/>
                            <w:right w:val="none" w:sz="0" w:space="0" w:color="auto"/>
                          </w:divBdr>
                        </w:div>
                      </w:divsChild>
                    </w:div>
                    <w:div w:id="96491579">
                      <w:marLeft w:val="0"/>
                      <w:marRight w:val="0"/>
                      <w:marTop w:val="0"/>
                      <w:marBottom w:val="0"/>
                      <w:divBdr>
                        <w:top w:val="none" w:sz="0" w:space="0" w:color="auto"/>
                        <w:left w:val="none" w:sz="0" w:space="0" w:color="auto"/>
                        <w:bottom w:val="none" w:sz="0" w:space="0" w:color="auto"/>
                        <w:right w:val="none" w:sz="0" w:space="0" w:color="auto"/>
                      </w:divBdr>
                      <w:divsChild>
                        <w:div w:id="65957692">
                          <w:marLeft w:val="0"/>
                          <w:marRight w:val="0"/>
                          <w:marTop w:val="0"/>
                          <w:marBottom w:val="0"/>
                          <w:divBdr>
                            <w:top w:val="none" w:sz="0" w:space="0" w:color="auto"/>
                            <w:left w:val="none" w:sz="0" w:space="0" w:color="auto"/>
                            <w:bottom w:val="none" w:sz="0" w:space="0" w:color="auto"/>
                            <w:right w:val="none" w:sz="0" w:space="0" w:color="auto"/>
                          </w:divBdr>
                        </w:div>
                      </w:divsChild>
                    </w:div>
                    <w:div w:id="1408452542">
                      <w:marLeft w:val="0"/>
                      <w:marRight w:val="0"/>
                      <w:marTop w:val="0"/>
                      <w:marBottom w:val="0"/>
                      <w:divBdr>
                        <w:top w:val="none" w:sz="0" w:space="0" w:color="auto"/>
                        <w:left w:val="none" w:sz="0" w:space="0" w:color="auto"/>
                        <w:bottom w:val="none" w:sz="0" w:space="0" w:color="auto"/>
                        <w:right w:val="none" w:sz="0" w:space="0" w:color="auto"/>
                      </w:divBdr>
                      <w:divsChild>
                        <w:div w:id="7917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32672">
              <w:marLeft w:val="0"/>
              <w:marRight w:val="0"/>
              <w:marTop w:val="0"/>
              <w:marBottom w:val="0"/>
              <w:divBdr>
                <w:top w:val="none" w:sz="0" w:space="0" w:color="auto"/>
                <w:left w:val="none" w:sz="0" w:space="0" w:color="auto"/>
                <w:bottom w:val="none" w:sz="0" w:space="0" w:color="auto"/>
                <w:right w:val="none" w:sz="0" w:space="0" w:color="auto"/>
              </w:divBdr>
              <w:divsChild>
                <w:div w:id="1615596541">
                  <w:marLeft w:val="0"/>
                  <w:marRight w:val="0"/>
                  <w:marTop w:val="0"/>
                  <w:marBottom w:val="0"/>
                  <w:divBdr>
                    <w:top w:val="none" w:sz="0" w:space="0" w:color="auto"/>
                    <w:left w:val="none" w:sz="0" w:space="0" w:color="auto"/>
                    <w:bottom w:val="none" w:sz="0" w:space="0" w:color="auto"/>
                    <w:right w:val="none" w:sz="0" w:space="0" w:color="auto"/>
                  </w:divBdr>
                  <w:divsChild>
                    <w:div w:id="1992296521">
                      <w:marLeft w:val="0"/>
                      <w:marRight w:val="0"/>
                      <w:marTop w:val="0"/>
                      <w:marBottom w:val="0"/>
                      <w:divBdr>
                        <w:top w:val="none" w:sz="0" w:space="0" w:color="auto"/>
                        <w:left w:val="none" w:sz="0" w:space="0" w:color="auto"/>
                        <w:bottom w:val="none" w:sz="0" w:space="0" w:color="auto"/>
                        <w:right w:val="none" w:sz="0" w:space="0" w:color="auto"/>
                      </w:divBdr>
                    </w:div>
                  </w:divsChild>
                </w:div>
                <w:div w:id="1010520829">
                  <w:marLeft w:val="0"/>
                  <w:marRight w:val="0"/>
                  <w:marTop w:val="0"/>
                  <w:marBottom w:val="0"/>
                  <w:divBdr>
                    <w:top w:val="none" w:sz="0" w:space="0" w:color="auto"/>
                    <w:left w:val="none" w:sz="0" w:space="0" w:color="auto"/>
                    <w:bottom w:val="none" w:sz="0" w:space="0" w:color="auto"/>
                    <w:right w:val="none" w:sz="0" w:space="0" w:color="auto"/>
                  </w:divBdr>
                  <w:divsChild>
                    <w:div w:id="1360279003">
                      <w:marLeft w:val="0"/>
                      <w:marRight w:val="0"/>
                      <w:marTop w:val="0"/>
                      <w:marBottom w:val="0"/>
                      <w:divBdr>
                        <w:top w:val="none" w:sz="0" w:space="0" w:color="auto"/>
                        <w:left w:val="none" w:sz="0" w:space="0" w:color="auto"/>
                        <w:bottom w:val="none" w:sz="0" w:space="0" w:color="auto"/>
                        <w:right w:val="none" w:sz="0" w:space="0" w:color="auto"/>
                      </w:divBdr>
                      <w:divsChild>
                        <w:div w:id="596063771">
                          <w:marLeft w:val="0"/>
                          <w:marRight w:val="0"/>
                          <w:marTop w:val="0"/>
                          <w:marBottom w:val="0"/>
                          <w:divBdr>
                            <w:top w:val="none" w:sz="0" w:space="0" w:color="auto"/>
                            <w:left w:val="none" w:sz="0" w:space="0" w:color="auto"/>
                            <w:bottom w:val="none" w:sz="0" w:space="0" w:color="auto"/>
                            <w:right w:val="none" w:sz="0" w:space="0" w:color="auto"/>
                          </w:divBdr>
                        </w:div>
                      </w:divsChild>
                    </w:div>
                    <w:div w:id="1835606389">
                      <w:marLeft w:val="0"/>
                      <w:marRight w:val="0"/>
                      <w:marTop w:val="0"/>
                      <w:marBottom w:val="0"/>
                      <w:divBdr>
                        <w:top w:val="none" w:sz="0" w:space="0" w:color="auto"/>
                        <w:left w:val="none" w:sz="0" w:space="0" w:color="auto"/>
                        <w:bottom w:val="none" w:sz="0" w:space="0" w:color="auto"/>
                        <w:right w:val="none" w:sz="0" w:space="0" w:color="auto"/>
                      </w:divBdr>
                      <w:divsChild>
                        <w:div w:id="833184671">
                          <w:marLeft w:val="0"/>
                          <w:marRight w:val="0"/>
                          <w:marTop w:val="0"/>
                          <w:marBottom w:val="0"/>
                          <w:divBdr>
                            <w:top w:val="none" w:sz="0" w:space="0" w:color="auto"/>
                            <w:left w:val="none" w:sz="0" w:space="0" w:color="auto"/>
                            <w:bottom w:val="none" w:sz="0" w:space="0" w:color="auto"/>
                            <w:right w:val="none" w:sz="0" w:space="0" w:color="auto"/>
                          </w:divBdr>
                        </w:div>
                      </w:divsChild>
                    </w:div>
                    <w:div w:id="1709377645">
                      <w:marLeft w:val="0"/>
                      <w:marRight w:val="0"/>
                      <w:marTop w:val="0"/>
                      <w:marBottom w:val="0"/>
                      <w:divBdr>
                        <w:top w:val="none" w:sz="0" w:space="0" w:color="auto"/>
                        <w:left w:val="none" w:sz="0" w:space="0" w:color="auto"/>
                        <w:bottom w:val="none" w:sz="0" w:space="0" w:color="auto"/>
                        <w:right w:val="none" w:sz="0" w:space="0" w:color="auto"/>
                      </w:divBdr>
                      <w:divsChild>
                        <w:div w:id="118651265">
                          <w:marLeft w:val="0"/>
                          <w:marRight w:val="0"/>
                          <w:marTop w:val="0"/>
                          <w:marBottom w:val="0"/>
                          <w:divBdr>
                            <w:top w:val="none" w:sz="0" w:space="0" w:color="auto"/>
                            <w:left w:val="none" w:sz="0" w:space="0" w:color="auto"/>
                            <w:bottom w:val="none" w:sz="0" w:space="0" w:color="auto"/>
                            <w:right w:val="none" w:sz="0" w:space="0" w:color="auto"/>
                          </w:divBdr>
                        </w:div>
                      </w:divsChild>
                    </w:div>
                    <w:div w:id="1518764">
                      <w:marLeft w:val="0"/>
                      <w:marRight w:val="0"/>
                      <w:marTop w:val="0"/>
                      <w:marBottom w:val="0"/>
                      <w:divBdr>
                        <w:top w:val="none" w:sz="0" w:space="0" w:color="auto"/>
                        <w:left w:val="none" w:sz="0" w:space="0" w:color="auto"/>
                        <w:bottom w:val="none" w:sz="0" w:space="0" w:color="auto"/>
                        <w:right w:val="none" w:sz="0" w:space="0" w:color="auto"/>
                      </w:divBdr>
                      <w:divsChild>
                        <w:div w:id="1213689897">
                          <w:marLeft w:val="0"/>
                          <w:marRight w:val="0"/>
                          <w:marTop w:val="0"/>
                          <w:marBottom w:val="0"/>
                          <w:divBdr>
                            <w:top w:val="none" w:sz="0" w:space="0" w:color="auto"/>
                            <w:left w:val="none" w:sz="0" w:space="0" w:color="auto"/>
                            <w:bottom w:val="none" w:sz="0" w:space="0" w:color="auto"/>
                            <w:right w:val="none" w:sz="0" w:space="0" w:color="auto"/>
                          </w:divBdr>
                        </w:div>
                      </w:divsChild>
                    </w:div>
                    <w:div w:id="1349334638">
                      <w:marLeft w:val="0"/>
                      <w:marRight w:val="0"/>
                      <w:marTop w:val="0"/>
                      <w:marBottom w:val="0"/>
                      <w:divBdr>
                        <w:top w:val="none" w:sz="0" w:space="0" w:color="auto"/>
                        <w:left w:val="none" w:sz="0" w:space="0" w:color="auto"/>
                        <w:bottom w:val="none" w:sz="0" w:space="0" w:color="auto"/>
                        <w:right w:val="none" w:sz="0" w:space="0" w:color="auto"/>
                      </w:divBdr>
                      <w:divsChild>
                        <w:div w:id="14360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944067">
              <w:marLeft w:val="0"/>
              <w:marRight w:val="0"/>
              <w:marTop w:val="0"/>
              <w:marBottom w:val="0"/>
              <w:divBdr>
                <w:top w:val="none" w:sz="0" w:space="0" w:color="auto"/>
                <w:left w:val="none" w:sz="0" w:space="0" w:color="auto"/>
                <w:bottom w:val="none" w:sz="0" w:space="0" w:color="auto"/>
                <w:right w:val="none" w:sz="0" w:space="0" w:color="auto"/>
              </w:divBdr>
              <w:divsChild>
                <w:div w:id="123353714">
                  <w:marLeft w:val="0"/>
                  <w:marRight w:val="0"/>
                  <w:marTop w:val="0"/>
                  <w:marBottom w:val="0"/>
                  <w:divBdr>
                    <w:top w:val="none" w:sz="0" w:space="0" w:color="auto"/>
                    <w:left w:val="none" w:sz="0" w:space="0" w:color="auto"/>
                    <w:bottom w:val="none" w:sz="0" w:space="0" w:color="auto"/>
                    <w:right w:val="none" w:sz="0" w:space="0" w:color="auto"/>
                  </w:divBdr>
                  <w:divsChild>
                    <w:div w:id="529879172">
                      <w:marLeft w:val="0"/>
                      <w:marRight w:val="0"/>
                      <w:marTop w:val="0"/>
                      <w:marBottom w:val="0"/>
                      <w:divBdr>
                        <w:top w:val="none" w:sz="0" w:space="0" w:color="auto"/>
                        <w:left w:val="none" w:sz="0" w:space="0" w:color="auto"/>
                        <w:bottom w:val="none" w:sz="0" w:space="0" w:color="auto"/>
                        <w:right w:val="none" w:sz="0" w:space="0" w:color="auto"/>
                      </w:divBdr>
                    </w:div>
                  </w:divsChild>
                </w:div>
                <w:div w:id="1951158329">
                  <w:marLeft w:val="0"/>
                  <w:marRight w:val="0"/>
                  <w:marTop w:val="0"/>
                  <w:marBottom w:val="0"/>
                  <w:divBdr>
                    <w:top w:val="none" w:sz="0" w:space="0" w:color="auto"/>
                    <w:left w:val="none" w:sz="0" w:space="0" w:color="auto"/>
                    <w:bottom w:val="none" w:sz="0" w:space="0" w:color="auto"/>
                    <w:right w:val="none" w:sz="0" w:space="0" w:color="auto"/>
                  </w:divBdr>
                  <w:divsChild>
                    <w:div w:id="718626451">
                      <w:marLeft w:val="0"/>
                      <w:marRight w:val="0"/>
                      <w:marTop w:val="0"/>
                      <w:marBottom w:val="0"/>
                      <w:divBdr>
                        <w:top w:val="none" w:sz="0" w:space="0" w:color="auto"/>
                        <w:left w:val="none" w:sz="0" w:space="0" w:color="auto"/>
                        <w:bottom w:val="none" w:sz="0" w:space="0" w:color="auto"/>
                        <w:right w:val="none" w:sz="0" w:space="0" w:color="auto"/>
                      </w:divBdr>
                      <w:divsChild>
                        <w:div w:id="1871719335">
                          <w:marLeft w:val="0"/>
                          <w:marRight w:val="0"/>
                          <w:marTop w:val="0"/>
                          <w:marBottom w:val="0"/>
                          <w:divBdr>
                            <w:top w:val="none" w:sz="0" w:space="0" w:color="auto"/>
                            <w:left w:val="none" w:sz="0" w:space="0" w:color="auto"/>
                            <w:bottom w:val="none" w:sz="0" w:space="0" w:color="auto"/>
                            <w:right w:val="none" w:sz="0" w:space="0" w:color="auto"/>
                          </w:divBdr>
                        </w:div>
                      </w:divsChild>
                    </w:div>
                    <w:div w:id="1603681556">
                      <w:marLeft w:val="0"/>
                      <w:marRight w:val="0"/>
                      <w:marTop w:val="0"/>
                      <w:marBottom w:val="0"/>
                      <w:divBdr>
                        <w:top w:val="none" w:sz="0" w:space="0" w:color="auto"/>
                        <w:left w:val="none" w:sz="0" w:space="0" w:color="auto"/>
                        <w:bottom w:val="none" w:sz="0" w:space="0" w:color="auto"/>
                        <w:right w:val="none" w:sz="0" w:space="0" w:color="auto"/>
                      </w:divBdr>
                      <w:divsChild>
                        <w:div w:id="1613433235">
                          <w:marLeft w:val="0"/>
                          <w:marRight w:val="0"/>
                          <w:marTop w:val="0"/>
                          <w:marBottom w:val="0"/>
                          <w:divBdr>
                            <w:top w:val="none" w:sz="0" w:space="0" w:color="auto"/>
                            <w:left w:val="none" w:sz="0" w:space="0" w:color="auto"/>
                            <w:bottom w:val="none" w:sz="0" w:space="0" w:color="auto"/>
                            <w:right w:val="none" w:sz="0" w:space="0" w:color="auto"/>
                          </w:divBdr>
                        </w:div>
                      </w:divsChild>
                    </w:div>
                    <w:div w:id="2124185439">
                      <w:marLeft w:val="0"/>
                      <w:marRight w:val="0"/>
                      <w:marTop w:val="0"/>
                      <w:marBottom w:val="0"/>
                      <w:divBdr>
                        <w:top w:val="none" w:sz="0" w:space="0" w:color="auto"/>
                        <w:left w:val="none" w:sz="0" w:space="0" w:color="auto"/>
                        <w:bottom w:val="none" w:sz="0" w:space="0" w:color="auto"/>
                        <w:right w:val="none" w:sz="0" w:space="0" w:color="auto"/>
                      </w:divBdr>
                      <w:divsChild>
                        <w:div w:id="1048068587">
                          <w:marLeft w:val="0"/>
                          <w:marRight w:val="0"/>
                          <w:marTop w:val="0"/>
                          <w:marBottom w:val="0"/>
                          <w:divBdr>
                            <w:top w:val="none" w:sz="0" w:space="0" w:color="auto"/>
                            <w:left w:val="none" w:sz="0" w:space="0" w:color="auto"/>
                            <w:bottom w:val="none" w:sz="0" w:space="0" w:color="auto"/>
                            <w:right w:val="none" w:sz="0" w:space="0" w:color="auto"/>
                          </w:divBdr>
                        </w:div>
                      </w:divsChild>
                    </w:div>
                    <w:div w:id="1624725712">
                      <w:marLeft w:val="0"/>
                      <w:marRight w:val="0"/>
                      <w:marTop w:val="0"/>
                      <w:marBottom w:val="0"/>
                      <w:divBdr>
                        <w:top w:val="none" w:sz="0" w:space="0" w:color="auto"/>
                        <w:left w:val="none" w:sz="0" w:space="0" w:color="auto"/>
                        <w:bottom w:val="none" w:sz="0" w:space="0" w:color="auto"/>
                        <w:right w:val="none" w:sz="0" w:space="0" w:color="auto"/>
                      </w:divBdr>
                      <w:divsChild>
                        <w:div w:id="178735048">
                          <w:marLeft w:val="0"/>
                          <w:marRight w:val="0"/>
                          <w:marTop w:val="0"/>
                          <w:marBottom w:val="0"/>
                          <w:divBdr>
                            <w:top w:val="none" w:sz="0" w:space="0" w:color="auto"/>
                            <w:left w:val="none" w:sz="0" w:space="0" w:color="auto"/>
                            <w:bottom w:val="none" w:sz="0" w:space="0" w:color="auto"/>
                            <w:right w:val="none" w:sz="0" w:space="0" w:color="auto"/>
                          </w:divBdr>
                        </w:div>
                      </w:divsChild>
                    </w:div>
                    <w:div w:id="645666891">
                      <w:marLeft w:val="0"/>
                      <w:marRight w:val="0"/>
                      <w:marTop w:val="0"/>
                      <w:marBottom w:val="0"/>
                      <w:divBdr>
                        <w:top w:val="none" w:sz="0" w:space="0" w:color="auto"/>
                        <w:left w:val="none" w:sz="0" w:space="0" w:color="auto"/>
                        <w:bottom w:val="none" w:sz="0" w:space="0" w:color="auto"/>
                        <w:right w:val="none" w:sz="0" w:space="0" w:color="auto"/>
                      </w:divBdr>
                      <w:divsChild>
                        <w:div w:id="146885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089260">
          <w:marLeft w:val="0"/>
          <w:marRight w:val="0"/>
          <w:marTop w:val="0"/>
          <w:marBottom w:val="0"/>
          <w:divBdr>
            <w:top w:val="none" w:sz="0" w:space="0" w:color="auto"/>
            <w:left w:val="none" w:sz="0" w:space="0" w:color="auto"/>
            <w:bottom w:val="none" w:sz="0" w:space="0" w:color="auto"/>
            <w:right w:val="none" w:sz="0" w:space="0" w:color="auto"/>
          </w:divBdr>
        </w:div>
        <w:div w:id="1080255846">
          <w:marLeft w:val="0"/>
          <w:marRight w:val="0"/>
          <w:marTop w:val="0"/>
          <w:marBottom w:val="0"/>
          <w:divBdr>
            <w:top w:val="none" w:sz="0" w:space="0" w:color="auto"/>
            <w:left w:val="none" w:sz="0" w:space="0" w:color="auto"/>
            <w:bottom w:val="none" w:sz="0" w:space="0" w:color="auto"/>
            <w:right w:val="none" w:sz="0" w:space="0" w:color="auto"/>
          </w:divBdr>
          <w:divsChild>
            <w:div w:id="948853716">
              <w:marLeft w:val="0"/>
              <w:marRight w:val="0"/>
              <w:marTop w:val="0"/>
              <w:marBottom w:val="0"/>
              <w:divBdr>
                <w:top w:val="none" w:sz="0" w:space="0" w:color="auto"/>
                <w:left w:val="none" w:sz="0" w:space="0" w:color="auto"/>
                <w:bottom w:val="none" w:sz="0" w:space="0" w:color="auto"/>
                <w:right w:val="none" w:sz="0" w:space="0" w:color="auto"/>
              </w:divBdr>
              <w:divsChild>
                <w:div w:id="1486429591">
                  <w:marLeft w:val="0"/>
                  <w:marRight w:val="0"/>
                  <w:marTop w:val="0"/>
                  <w:marBottom w:val="0"/>
                  <w:divBdr>
                    <w:top w:val="none" w:sz="0" w:space="0" w:color="auto"/>
                    <w:left w:val="none" w:sz="0" w:space="0" w:color="auto"/>
                    <w:bottom w:val="none" w:sz="0" w:space="0" w:color="auto"/>
                    <w:right w:val="none" w:sz="0" w:space="0" w:color="auto"/>
                  </w:divBdr>
                </w:div>
              </w:divsChild>
            </w:div>
            <w:div w:id="1396931084">
              <w:marLeft w:val="0"/>
              <w:marRight w:val="0"/>
              <w:marTop w:val="0"/>
              <w:marBottom w:val="0"/>
              <w:divBdr>
                <w:top w:val="none" w:sz="0" w:space="0" w:color="auto"/>
                <w:left w:val="none" w:sz="0" w:space="0" w:color="auto"/>
                <w:bottom w:val="none" w:sz="0" w:space="0" w:color="auto"/>
                <w:right w:val="none" w:sz="0" w:space="0" w:color="auto"/>
              </w:divBdr>
              <w:divsChild>
                <w:div w:id="1761486658">
                  <w:marLeft w:val="0"/>
                  <w:marRight w:val="0"/>
                  <w:marTop w:val="0"/>
                  <w:marBottom w:val="0"/>
                  <w:divBdr>
                    <w:top w:val="none" w:sz="0" w:space="0" w:color="auto"/>
                    <w:left w:val="none" w:sz="0" w:space="0" w:color="auto"/>
                    <w:bottom w:val="none" w:sz="0" w:space="0" w:color="auto"/>
                    <w:right w:val="none" w:sz="0" w:space="0" w:color="auto"/>
                  </w:divBdr>
                </w:div>
                <w:div w:id="75277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25">
          <w:marLeft w:val="0"/>
          <w:marRight w:val="0"/>
          <w:marTop w:val="0"/>
          <w:marBottom w:val="0"/>
          <w:divBdr>
            <w:top w:val="none" w:sz="0" w:space="0" w:color="auto"/>
            <w:left w:val="none" w:sz="0" w:space="0" w:color="auto"/>
            <w:bottom w:val="none" w:sz="0" w:space="0" w:color="auto"/>
            <w:right w:val="none" w:sz="0" w:space="0" w:color="auto"/>
          </w:divBdr>
          <w:divsChild>
            <w:div w:id="159544095">
              <w:marLeft w:val="0"/>
              <w:marRight w:val="0"/>
              <w:marTop w:val="0"/>
              <w:marBottom w:val="0"/>
              <w:divBdr>
                <w:top w:val="none" w:sz="0" w:space="0" w:color="auto"/>
                <w:left w:val="none" w:sz="0" w:space="0" w:color="auto"/>
                <w:bottom w:val="none" w:sz="0" w:space="0" w:color="auto"/>
                <w:right w:val="none" w:sz="0" w:space="0" w:color="auto"/>
              </w:divBdr>
            </w:div>
          </w:divsChild>
        </w:div>
        <w:div w:id="1375885303">
          <w:marLeft w:val="0"/>
          <w:marRight w:val="0"/>
          <w:marTop w:val="0"/>
          <w:marBottom w:val="0"/>
          <w:divBdr>
            <w:top w:val="none" w:sz="0" w:space="0" w:color="auto"/>
            <w:left w:val="none" w:sz="0" w:space="0" w:color="auto"/>
            <w:bottom w:val="none" w:sz="0" w:space="0" w:color="auto"/>
            <w:right w:val="none" w:sz="0" w:space="0" w:color="auto"/>
          </w:divBdr>
          <w:divsChild>
            <w:div w:id="925574382">
              <w:marLeft w:val="0"/>
              <w:marRight w:val="0"/>
              <w:marTop w:val="0"/>
              <w:marBottom w:val="0"/>
              <w:divBdr>
                <w:top w:val="none" w:sz="0" w:space="0" w:color="auto"/>
                <w:left w:val="none" w:sz="0" w:space="0" w:color="auto"/>
                <w:bottom w:val="none" w:sz="0" w:space="0" w:color="auto"/>
                <w:right w:val="none" w:sz="0" w:space="0" w:color="auto"/>
              </w:divBdr>
            </w:div>
          </w:divsChild>
        </w:div>
        <w:div w:id="1718123390">
          <w:marLeft w:val="0"/>
          <w:marRight w:val="0"/>
          <w:marTop w:val="0"/>
          <w:marBottom w:val="0"/>
          <w:divBdr>
            <w:top w:val="none" w:sz="0" w:space="0" w:color="auto"/>
            <w:left w:val="none" w:sz="0" w:space="0" w:color="auto"/>
            <w:bottom w:val="none" w:sz="0" w:space="0" w:color="auto"/>
            <w:right w:val="none" w:sz="0" w:space="0" w:color="auto"/>
          </w:divBdr>
          <w:divsChild>
            <w:div w:id="909387811">
              <w:marLeft w:val="0"/>
              <w:marRight w:val="0"/>
              <w:marTop w:val="0"/>
              <w:marBottom w:val="0"/>
              <w:divBdr>
                <w:top w:val="none" w:sz="0" w:space="0" w:color="auto"/>
                <w:left w:val="none" w:sz="0" w:space="0" w:color="auto"/>
                <w:bottom w:val="none" w:sz="0" w:space="0" w:color="auto"/>
                <w:right w:val="none" w:sz="0" w:space="0" w:color="auto"/>
              </w:divBdr>
            </w:div>
          </w:divsChild>
        </w:div>
        <w:div w:id="913010233">
          <w:marLeft w:val="0"/>
          <w:marRight w:val="0"/>
          <w:marTop w:val="0"/>
          <w:marBottom w:val="0"/>
          <w:divBdr>
            <w:top w:val="none" w:sz="0" w:space="0" w:color="auto"/>
            <w:left w:val="none" w:sz="0" w:space="0" w:color="auto"/>
            <w:bottom w:val="none" w:sz="0" w:space="0" w:color="auto"/>
            <w:right w:val="none" w:sz="0" w:space="0" w:color="auto"/>
          </w:divBdr>
        </w:div>
      </w:divsChild>
    </w:div>
    <w:div w:id="1032270222">
      <w:bodyDiv w:val="1"/>
      <w:marLeft w:val="0"/>
      <w:marRight w:val="0"/>
      <w:marTop w:val="0"/>
      <w:marBottom w:val="0"/>
      <w:divBdr>
        <w:top w:val="none" w:sz="0" w:space="0" w:color="auto"/>
        <w:left w:val="none" w:sz="0" w:space="0" w:color="auto"/>
        <w:bottom w:val="none" w:sz="0" w:space="0" w:color="auto"/>
        <w:right w:val="none" w:sz="0" w:space="0" w:color="auto"/>
      </w:divBdr>
      <w:divsChild>
        <w:div w:id="268245901">
          <w:marLeft w:val="0"/>
          <w:marRight w:val="0"/>
          <w:marTop w:val="0"/>
          <w:marBottom w:val="0"/>
          <w:divBdr>
            <w:top w:val="none" w:sz="0" w:space="0" w:color="auto"/>
            <w:left w:val="none" w:sz="0" w:space="0" w:color="auto"/>
            <w:bottom w:val="none" w:sz="0" w:space="0" w:color="auto"/>
            <w:right w:val="none" w:sz="0" w:space="0" w:color="auto"/>
          </w:divBdr>
          <w:divsChild>
            <w:div w:id="1858273307">
              <w:marLeft w:val="0"/>
              <w:marRight w:val="0"/>
              <w:marTop w:val="0"/>
              <w:marBottom w:val="0"/>
              <w:divBdr>
                <w:top w:val="none" w:sz="0" w:space="0" w:color="auto"/>
                <w:left w:val="none" w:sz="0" w:space="0" w:color="auto"/>
                <w:bottom w:val="none" w:sz="0" w:space="0" w:color="auto"/>
                <w:right w:val="none" w:sz="0" w:space="0" w:color="auto"/>
              </w:divBdr>
            </w:div>
          </w:divsChild>
        </w:div>
        <w:div w:id="2088454051">
          <w:marLeft w:val="0"/>
          <w:marRight w:val="0"/>
          <w:marTop w:val="0"/>
          <w:marBottom w:val="0"/>
          <w:divBdr>
            <w:top w:val="none" w:sz="0" w:space="0" w:color="auto"/>
            <w:left w:val="none" w:sz="0" w:space="0" w:color="auto"/>
            <w:bottom w:val="none" w:sz="0" w:space="0" w:color="auto"/>
            <w:right w:val="none" w:sz="0" w:space="0" w:color="auto"/>
          </w:divBdr>
          <w:divsChild>
            <w:div w:id="326983490">
              <w:marLeft w:val="0"/>
              <w:marRight w:val="0"/>
              <w:marTop w:val="0"/>
              <w:marBottom w:val="0"/>
              <w:divBdr>
                <w:top w:val="none" w:sz="0" w:space="0" w:color="auto"/>
                <w:left w:val="none" w:sz="0" w:space="0" w:color="auto"/>
                <w:bottom w:val="none" w:sz="0" w:space="0" w:color="auto"/>
                <w:right w:val="none" w:sz="0" w:space="0" w:color="auto"/>
              </w:divBdr>
            </w:div>
          </w:divsChild>
        </w:div>
        <w:div w:id="1544175970">
          <w:marLeft w:val="0"/>
          <w:marRight w:val="0"/>
          <w:marTop w:val="0"/>
          <w:marBottom w:val="0"/>
          <w:divBdr>
            <w:top w:val="none" w:sz="0" w:space="0" w:color="auto"/>
            <w:left w:val="none" w:sz="0" w:space="0" w:color="auto"/>
            <w:bottom w:val="none" w:sz="0" w:space="0" w:color="auto"/>
            <w:right w:val="none" w:sz="0" w:space="0" w:color="auto"/>
          </w:divBdr>
          <w:divsChild>
            <w:div w:id="1175610988">
              <w:marLeft w:val="0"/>
              <w:marRight w:val="0"/>
              <w:marTop w:val="0"/>
              <w:marBottom w:val="0"/>
              <w:divBdr>
                <w:top w:val="none" w:sz="0" w:space="0" w:color="auto"/>
                <w:left w:val="none" w:sz="0" w:space="0" w:color="auto"/>
                <w:bottom w:val="none" w:sz="0" w:space="0" w:color="auto"/>
                <w:right w:val="none" w:sz="0" w:space="0" w:color="auto"/>
              </w:divBdr>
            </w:div>
          </w:divsChild>
        </w:div>
        <w:div w:id="401215124">
          <w:marLeft w:val="0"/>
          <w:marRight w:val="0"/>
          <w:marTop w:val="0"/>
          <w:marBottom w:val="0"/>
          <w:divBdr>
            <w:top w:val="none" w:sz="0" w:space="0" w:color="auto"/>
            <w:left w:val="none" w:sz="0" w:space="0" w:color="auto"/>
            <w:bottom w:val="none" w:sz="0" w:space="0" w:color="auto"/>
            <w:right w:val="none" w:sz="0" w:space="0" w:color="auto"/>
          </w:divBdr>
          <w:divsChild>
            <w:div w:id="1764956613">
              <w:marLeft w:val="0"/>
              <w:marRight w:val="0"/>
              <w:marTop w:val="0"/>
              <w:marBottom w:val="0"/>
              <w:divBdr>
                <w:top w:val="none" w:sz="0" w:space="0" w:color="auto"/>
                <w:left w:val="none" w:sz="0" w:space="0" w:color="auto"/>
                <w:bottom w:val="none" w:sz="0" w:space="0" w:color="auto"/>
                <w:right w:val="none" w:sz="0" w:space="0" w:color="auto"/>
              </w:divBdr>
            </w:div>
          </w:divsChild>
        </w:div>
        <w:div w:id="773592409">
          <w:marLeft w:val="0"/>
          <w:marRight w:val="0"/>
          <w:marTop w:val="0"/>
          <w:marBottom w:val="0"/>
          <w:divBdr>
            <w:top w:val="none" w:sz="0" w:space="0" w:color="auto"/>
            <w:left w:val="none" w:sz="0" w:space="0" w:color="auto"/>
            <w:bottom w:val="none" w:sz="0" w:space="0" w:color="auto"/>
            <w:right w:val="none" w:sz="0" w:space="0" w:color="auto"/>
          </w:divBdr>
          <w:divsChild>
            <w:div w:id="1586182743">
              <w:marLeft w:val="0"/>
              <w:marRight w:val="0"/>
              <w:marTop w:val="0"/>
              <w:marBottom w:val="0"/>
              <w:divBdr>
                <w:top w:val="none" w:sz="0" w:space="0" w:color="auto"/>
                <w:left w:val="none" w:sz="0" w:space="0" w:color="auto"/>
                <w:bottom w:val="none" w:sz="0" w:space="0" w:color="auto"/>
                <w:right w:val="none" w:sz="0" w:space="0" w:color="auto"/>
              </w:divBdr>
            </w:div>
          </w:divsChild>
        </w:div>
        <w:div w:id="789931832">
          <w:marLeft w:val="0"/>
          <w:marRight w:val="0"/>
          <w:marTop w:val="0"/>
          <w:marBottom w:val="0"/>
          <w:divBdr>
            <w:top w:val="none" w:sz="0" w:space="0" w:color="auto"/>
            <w:left w:val="none" w:sz="0" w:space="0" w:color="auto"/>
            <w:bottom w:val="none" w:sz="0" w:space="0" w:color="auto"/>
            <w:right w:val="none" w:sz="0" w:space="0" w:color="auto"/>
          </w:divBdr>
          <w:divsChild>
            <w:div w:id="1793015039">
              <w:marLeft w:val="0"/>
              <w:marRight w:val="0"/>
              <w:marTop w:val="0"/>
              <w:marBottom w:val="0"/>
              <w:divBdr>
                <w:top w:val="none" w:sz="0" w:space="0" w:color="auto"/>
                <w:left w:val="none" w:sz="0" w:space="0" w:color="auto"/>
                <w:bottom w:val="none" w:sz="0" w:space="0" w:color="auto"/>
                <w:right w:val="none" w:sz="0" w:space="0" w:color="auto"/>
              </w:divBdr>
              <w:divsChild>
                <w:div w:id="1225216555">
                  <w:marLeft w:val="0"/>
                  <w:marRight w:val="0"/>
                  <w:marTop w:val="0"/>
                  <w:marBottom w:val="0"/>
                  <w:divBdr>
                    <w:top w:val="none" w:sz="0" w:space="0" w:color="auto"/>
                    <w:left w:val="none" w:sz="0" w:space="0" w:color="auto"/>
                    <w:bottom w:val="none" w:sz="0" w:space="0" w:color="auto"/>
                    <w:right w:val="none" w:sz="0" w:space="0" w:color="auto"/>
                  </w:divBdr>
                  <w:divsChild>
                    <w:div w:id="324625637">
                      <w:marLeft w:val="0"/>
                      <w:marRight w:val="0"/>
                      <w:marTop w:val="0"/>
                      <w:marBottom w:val="0"/>
                      <w:divBdr>
                        <w:top w:val="none" w:sz="0" w:space="0" w:color="auto"/>
                        <w:left w:val="none" w:sz="0" w:space="0" w:color="auto"/>
                        <w:bottom w:val="none" w:sz="0" w:space="0" w:color="auto"/>
                        <w:right w:val="none" w:sz="0" w:space="0" w:color="auto"/>
                      </w:divBdr>
                    </w:div>
                  </w:divsChild>
                </w:div>
                <w:div w:id="1151025596">
                  <w:marLeft w:val="0"/>
                  <w:marRight w:val="0"/>
                  <w:marTop w:val="0"/>
                  <w:marBottom w:val="0"/>
                  <w:divBdr>
                    <w:top w:val="none" w:sz="0" w:space="0" w:color="auto"/>
                    <w:left w:val="none" w:sz="0" w:space="0" w:color="auto"/>
                    <w:bottom w:val="none" w:sz="0" w:space="0" w:color="auto"/>
                    <w:right w:val="none" w:sz="0" w:space="0" w:color="auto"/>
                  </w:divBdr>
                  <w:divsChild>
                    <w:div w:id="525825808">
                      <w:marLeft w:val="0"/>
                      <w:marRight w:val="0"/>
                      <w:marTop w:val="0"/>
                      <w:marBottom w:val="0"/>
                      <w:divBdr>
                        <w:top w:val="none" w:sz="0" w:space="0" w:color="auto"/>
                        <w:left w:val="none" w:sz="0" w:space="0" w:color="auto"/>
                        <w:bottom w:val="none" w:sz="0" w:space="0" w:color="auto"/>
                        <w:right w:val="none" w:sz="0" w:space="0" w:color="auto"/>
                      </w:divBdr>
                      <w:divsChild>
                        <w:div w:id="365180549">
                          <w:marLeft w:val="0"/>
                          <w:marRight w:val="0"/>
                          <w:marTop w:val="0"/>
                          <w:marBottom w:val="0"/>
                          <w:divBdr>
                            <w:top w:val="none" w:sz="0" w:space="0" w:color="auto"/>
                            <w:left w:val="none" w:sz="0" w:space="0" w:color="auto"/>
                            <w:bottom w:val="none" w:sz="0" w:space="0" w:color="auto"/>
                            <w:right w:val="none" w:sz="0" w:space="0" w:color="auto"/>
                          </w:divBdr>
                        </w:div>
                      </w:divsChild>
                    </w:div>
                    <w:div w:id="769858910">
                      <w:marLeft w:val="0"/>
                      <w:marRight w:val="0"/>
                      <w:marTop w:val="0"/>
                      <w:marBottom w:val="0"/>
                      <w:divBdr>
                        <w:top w:val="none" w:sz="0" w:space="0" w:color="auto"/>
                        <w:left w:val="none" w:sz="0" w:space="0" w:color="auto"/>
                        <w:bottom w:val="none" w:sz="0" w:space="0" w:color="auto"/>
                        <w:right w:val="none" w:sz="0" w:space="0" w:color="auto"/>
                      </w:divBdr>
                      <w:divsChild>
                        <w:div w:id="1544905930">
                          <w:marLeft w:val="0"/>
                          <w:marRight w:val="0"/>
                          <w:marTop w:val="0"/>
                          <w:marBottom w:val="0"/>
                          <w:divBdr>
                            <w:top w:val="none" w:sz="0" w:space="0" w:color="auto"/>
                            <w:left w:val="none" w:sz="0" w:space="0" w:color="auto"/>
                            <w:bottom w:val="none" w:sz="0" w:space="0" w:color="auto"/>
                            <w:right w:val="none" w:sz="0" w:space="0" w:color="auto"/>
                          </w:divBdr>
                        </w:div>
                      </w:divsChild>
                    </w:div>
                    <w:div w:id="537202150">
                      <w:marLeft w:val="0"/>
                      <w:marRight w:val="0"/>
                      <w:marTop w:val="0"/>
                      <w:marBottom w:val="0"/>
                      <w:divBdr>
                        <w:top w:val="none" w:sz="0" w:space="0" w:color="auto"/>
                        <w:left w:val="none" w:sz="0" w:space="0" w:color="auto"/>
                        <w:bottom w:val="none" w:sz="0" w:space="0" w:color="auto"/>
                        <w:right w:val="none" w:sz="0" w:space="0" w:color="auto"/>
                      </w:divBdr>
                      <w:divsChild>
                        <w:div w:id="717709296">
                          <w:marLeft w:val="0"/>
                          <w:marRight w:val="0"/>
                          <w:marTop w:val="0"/>
                          <w:marBottom w:val="0"/>
                          <w:divBdr>
                            <w:top w:val="none" w:sz="0" w:space="0" w:color="auto"/>
                            <w:left w:val="none" w:sz="0" w:space="0" w:color="auto"/>
                            <w:bottom w:val="none" w:sz="0" w:space="0" w:color="auto"/>
                            <w:right w:val="none" w:sz="0" w:space="0" w:color="auto"/>
                          </w:divBdr>
                        </w:div>
                      </w:divsChild>
                    </w:div>
                    <w:div w:id="944921069">
                      <w:marLeft w:val="0"/>
                      <w:marRight w:val="0"/>
                      <w:marTop w:val="0"/>
                      <w:marBottom w:val="0"/>
                      <w:divBdr>
                        <w:top w:val="none" w:sz="0" w:space="0" w:color="auto"/>
                        <w:left w:val="none" w:sz="0" w:space="0" w:color="auto"/>
                        <w:bottom w:val="none" w:sz="0" w:space="0" w:color="auto"/>
                        <w:right w:val="none" w:sz="0" w:space="0" w:color="auto"/>
                      </w:divBdr>
                      <w:divsChild>
                        <w:div w:id="872350688">
                          <w:marLeft w:val="0"/>
                          <w:marRight w:val="0"/>
                          <w:marTop w:val="0"/>
                          <w:marBottom w:val="0"/>
                          <w:divBdr>
                            <w:top w:val="none" w:sz="0" w:space="0" w:color="auto"/>
                            <w:left w:val="none" w:sz="0" w:space="0" w:color="auto"/>
                            <w:bottom w:val="none" w:sz="0" w:space="0" w:color="auto"/>
                            <w:right w:val="none" w:sz="0" w:space="0" w:color="auto"/>
                          </w:divBdr>
                        </w:div>
                      </w:divsChild>
                    </w:div>
                    <w:div w:id="1328553277">
                      <w:marLeft w:val="0"/>
                      <w:marRight w:val="0"/>
                      <w:marTop w:val="0"/>
                      <w:marBottom w:val="0"/>
                      <w:divBdr>
                        <w:top w:val="none" w:sz="0" w:space="0" w:color="auto"/>
                        <w:left w:val="none" w:sz="0" w:space="0" w:color="auto"/>
                        <w:bottom w:val="none" w:sz="0" w:space="0" w:color="auto"/>
                        <w:right w:val="none" w:sz="0" w:space="0" w:color="auto"/>
                      </w:divBdr>
                      <w:divsChild>
                        <w:div w:id="206695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01221">
              <w:marLeft w:val="0"/>
              <w:marRight w:val="0"/>
              <w:marTop w:val="0"/>
              <w:marBottom w:val="0"/>
              <w:divBdr>
                <w:top w:val="none" w:sz="0" w:space="0" w:color="auto"/>
                <w:left w:val="none" w:sz="0" w:space="0" w:color="auto"/>
                <w:bottom w:val="none" w:sz="0" w:space="0" w:color="auto"/>
                <w:right w:val="none" w:sz="0" w:space="0" w:color="auto"/>
              </w:divBdr>
              <w:divsChild>
                <w:div w:id="1943535653">
                  <w:marLeft w:val="0"/>
                  <w:marRight w:val="0"/>
                  <w:marTop w:val="0"/>
                  <w:marBottom w:val="0"/>
                  <w:divBdr>
                    <w:top w:val="none" w:sz="0" w:space="0" w:color="auto"/>
                    <w:left w:val="none" w:sz="0" w:space="0" w:color="auto"/>
                    <w:bottom w:val="none" w:sz="0" w:space="0" w:color="auto"/>
                    <w:right w:val="none" w:sz="0" w:space="0" w:color="auto"/>
                  </w:divBdr>
                  <w:divsChild>
                    <w:div w:id="220796529">
                      <w:marLeft w:val="0"/>
                      <w:marRight w:val="0"/>
                      <w:marTop w:val="0"/>
                      <w:marBottom w:val="0"/>
                      <w:divBdr>
                        <w:top w:val="none" w:sz="0" w:space="0" w:color="auto"/>
                        <w:left w:val="none" w:sz="0" w:space="0" w:color="auto"/>
                        <w:bottom w:val="none" w:sz="0" w:space="0" w:color="auto"/>
                        <w:right w:val="none" w:sz="0" w:space="0" w:color="auto"/>
                      </w:divBdr>
                    </w:div>
                  </w:divsChild>
                </w:div>
                <w:div w:id="790975556">
                  <w:marLeft w:val="0"/>
                  <w:marRight w:val="0"/>
                  <w:marTop w:val="0"/>
                  <w:marBottom w:val="0"/>
                  <w:divBdr>
                    <w:top w:val="none" w:sz="0" w:space="0" w:color="auto"/>
                    <w:left w:val="none" w:sz="0" w:space="0" w:color="auto"/>
                    <w:bottom w:val="none" w:sz="0" w:space="0" w:color="auto"/>
                    <w:right w:val="none" w:sz="0" w:space="0" w:color="auto"/>
                  </w:divBdr>
                  <w:divsChild>
                    <w:div w:id="845292546">
                      <w:marLeft w:val="0"/>
                      <w:marRight w:val="0"/>
                      <w:marTop w:val="0"/>
                      <w:marBottom w:val="0"/>
                      <w:divBdr>
                        <w:top w:val="none" w:sz="0" w:space="0" w:color="auto"/>
                        <w:left w:val="none" w:sz="0" w:space="0" w:color="auto"/>
                        <w:bottom w:val="none" w:sz="0" w:space="0" w:color="auto"/>
                        <w:right w:val="none" w:sz="0" w:space="0" w:color="auto"/>
                      </w:divBdr>
                      <w:divsChild>
                        <w:div w:id="374741082">
                          <w:marLeft w:val="0"/>
                          <w:marRight w:val="0"/>
                          <w:marTop w:val="0"/>
                          <w:marBottom w:val="0"/>
                          <w:divBdr>
                            <w:top w:val="none" w:sz="0" w:space="0" w:color="auto"/>
                            <w:left w:val="none" w:sz="0" w:space="0" w:color="auto"/>
                            <w:bottom w:val="none" w:sz="0" w:space="0" w:color="auto"/>
                            <w:right w:val="none" w:sz="0" w:space="0" w:color="auto"/>
                          </w:divBdr>
                        </w:div>
                      </w:divsChild>
                    </w:div>
                    <w:div w:id="1367874513">
                      <w:marLeft w:val="0"/>
                      <w:marRight w:val="0"/>
                      <w:marTop w:val="0"/>
                      <w:marBottom w:val="0"/>
                      <w:divBdr>
                        <w:top w:val="none" w:sz="0" w:space="0" w:color="auto"/>
                        <w:left w:val="none" w:sz="0" w:space="0" w:color="auto"/>
                        <w:bottom w:val="none" w:sz="0" w:space="0" w:color="auto"/>
                        <w:right w:val="none" w:sz="0" w:space="0" w:color="auto"/>
                      </w:divBdr>
                      <w:divsChild>
                        <w:div w:id="2101751480">
                          <w:marLeft w:val="0"/>
                          <w:marRight w:val="0"/>
                          <w:marTop w:val="0"/>
                          <w:marBottom w:val="0"/>
                          <w:divBdr>
                            <w:top w:val="none" w:sz="0" w:space="0" w:color="auto"/>
                            <w:left w:val="none" w:sz="0" w:space="0" w:color="auto"/>
                            <w:bottom w:val="none" w:sz="0" w:space="0" w:color="auto"/>
                            <w:right w:val="none" w:sz="0" w:space="0" w:color="auto"/>
                          </w:divBdr>
                        </w:div>
                      </w:divsChild>
                    </w:div>
                    <w:div w:id="1021277625">
                      <w:marLeft w:val="0"/>
                      <w:marRight w:val="0"/>
                      <w:marTop w:val="0"/>
                      <w:marBottom w:val="0"/>
                      <w:divBdr>
                        <w:top w:val="none" w:sz="0" w:space="0" w:color="auto"/>
                        <w:left w:val="none" w:sz="0" w:space="0" w:color="auto"/>
                        <w:bottom w:val="none" w:sz="0" w:space="0" w:color="auto"/>
                        <w:right w:val="none" w:sz="0" w:space="0" w:color="auto"/>
                      </w:divBdr>
                      <w:divsChild>
                        <w:div w:id="846092646">
                          <w:marLeft w:val="0"/>
                          <w:marRight w:val="0"/>
                          <w:marTop w:val="0"/>
                          <w:marBottom w:val="0"/>
                          <w:divBdr>
                            <w:top w:val="none" w:sz="0" w:space="0" w:color="auto"/>
                            <w:left w:val="none" w:sz="0" w:space="0" w:color="auto"/>
                            <w:bottom w:val="none" w:sz="0" w:space="0" w:color="auto"/>
                            <w:right w:val="none" w:sz="0" w:space="0" w:color="auto"/>
                          </w:divBdr>
                        </w:div>
                      </w:divsChild>
                    </w:div>
                    <w:div w:id="1678725639">
                      <w:marLeft w:val="0"/>
                      <w:marRight w:val="0"/>
                      <w:marTop w:val="0"/>
                      <w:marBottom w:val="0"/>
                      <w:divBdr>
                        <w:top w:val="none" w:sz="0" w:space="0" w:color="auto"/>
                        <w:left w:val="none" w:sz="0" w:space="0" w:color="auto"/>
                        <w:bottom w:val="none" w:sz="0" w:space="0" w:color="auto"/>
                        <w:right w:val="none" w:sz="0" w:space="0" w:color="auto"/>
                      </w:divBdr>
                      <w:divsChild>
                        <w:div w:id="1526213551">
                          <w:marLeft w:val="0"/>
                          <w:marRight w:val="0"/>
                          <w:marTop w:val="0"/>
                          <w:marBottom w:val="0"/>
                          <w:divBdr>
                            <w:top w:val="none" w:sz="0" w:space="0" w:color="auto"/>
                            <w:left w:val="none" w:sz="0" w:space="0" w:color="auto"/>
                            <w:bottom w:val="none" w:sz="0" w:space="0" w:color="auto"/>
                            <w:right w:val="none" w:sz="0" w:space="0" w:color="auto"/>
                          </w:divBdr>
                        </w:div>
                      </w:divsChild>
                    </w:div>
                    <w:div w:id="964384688">
                      <w:marLeft w:val="0"/>
                      <w:marRight w:val="0"/>
                      <w:marTop w:val="0"/>
                      <w:marBottom w:val="0"/>
                      <w:divBdr>
                        <w:top w:val="none" w:sz="0" w:space="0" w:color="auto"/>
                        <w:left w:val="none" w:sz="0" w:space="0" w:color="auto"/>
                        <w:bottom w:val="none" w:sz="0" w:space="0" w:color="auto"/>
                        <w:right w:val="none" w:sz="0" w:space="0" w:color="auto"/>
                      </w:divBdr>
                      <w:divsChild>
                        <w:div w:id="189334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903797">
              <w:marLeft w:val="0"/>
              <w:marRight w:val="0"/>
              <w:marTop w:val="0"/>
              <w:marBottom w:val="0"/>
              <w:divBdr>
                <w:top w:val="none" w:sz="0" w:space="0" w:color="auto"/>
                <w:left w:val="none" w:sz="0" w:space="0" w:color="auto"/>
                <w:bottom w:val="none" w:sz="0" w:space="0" w:color="auto"/>
                <w:right w:val="none" w:sz="0" w:space="0" w:color="auto"/>
              </w:divBdr>
              <w:divsChild>
                <w:div w:id="676351024">
                  <w:marLeft w:val="0"/>
                  <w:marRight w:val="0"/>
                  <w:marTop w:val="0"/>
                  <w:marBottom w:val="0"/>
                  <w:divBdr>
                    <w:top w:val="none" w:sz="0" w:space="0" w:color="auto"/>
                    <w:left w:val="none" w:sz="0" w:space="0" w:color="auto"/>
                    <w:bottom w:val="none" w:sz="0" w:space="0" w:color="auto"/>
                    <w:right w:val="none" w:sz="0" w:space="0" w:color="auto"/>
                  </w:divBdr>
                  <w:divsChild>
                    <w:div w:id="600265077">
                      <w:marLeft w:val="0"/>
                      <w:marRight w:val="0"/>
                      <w:marTop w:val="0"/>
                      <w:marBottom w:val="0"/>
                      <w:divBdr>
                        <w:top w:val="none" w:sz="0" w:space="0" w:color="auto"/>
                        <w:left w:val="none" w:sz="0" w:space="0" w:color="auto"/>
                        <w:bottom w:val="none" w:sz="0" w:space="0" w:color="auto"/>
                        <w:right w:val="none" w:sz="0" w:space="0" w:color="auto"/>
                      </w:divBdr>
                    </w:div>
                  </w:divsChild>
                </w:div>
                <w:div w:id="355231915">
                  <w:marLeft w:val="0"/>
                  <w:marRight w:val="0"/>
                  <w:marTop w:val="0"/>
                  <w:marBottom w:val="0"/>
                  <w:divBdr>
                    <w:top w:val="none" w:sz="0" w:space="0" w:color="auto"/>
                    <w:left w:val="none" w:sz="0" w:space="0" w:color="auto"/>
                    <w:bottom w:val="none" w:sz="0" w:space="0" w:color="auto"/>
                    <w:right w:val="none" w:sz="0" w:space="0" w:color="auto"/>
                  </w:divBdr>
                  <w:divsChild>
                    <w:div w:id="1927955390">
                      <w:marLeft w:val="0"/>
                      <w:marRight w:val="0"/>
                      <w:marTop w:val="0"/>
                      <w:marBottom w:val="0"/>
                      <w:divBdr>
                        <w:top w:val="none" w:sz="0" w:space="0" w:color="auto"/>
                        <w:left w:val="none" w:sz="0" w:space="0" w:color="auto"/>
                        <w:bottom w:val="none" w:sz="0" w:space="0" w:color="auto"/>
                        <w:right w:val="none" w:sz="0" w:space="0" w:color="auto"/>
                      </w:divBdr>
                      <w:divsChild>
                        <w:div w:id="548344723">
                          <w:marLeft w:val="0"/>
                          <w:marRight w:val="0"/>
                          <w:marTop w:val="0"/>
                          <w:marBottom w:val="0"/>
                          <w:divBdr>
                            <w:top w:val="none" w:sz="0" w:space="0" w:color="auto"/>
                            <w:left w:val="none" w:sz="0" w:space="0" w:color="auto"/>
                            <w:bottom w:val="none" w:sz="0" w:space="0" w:color="auto"/>
                            <w:right w:val="none" w:sz="0" w:space="0" w:color="auto"/>
                          </w:divBdr>
                        </w:div>
                      </w:divsChild>
                    </w:div>
                    <w:div w:id="258488481">
                      <w:marLeft w:val="0"/>
                      <w:marRight w:val="0"/>
                      <w:marTop w:val="0"/>
                      <w:marBottom w:val="0"/>
                      <w:divBdr>
                        <w:top w:val="none" w:sz="0" w:space="0" w:color="auto"/>
                        <w:left w:val="none" w:sz="0" w:space="0" w:color="auto"/>
                        <w:bottom w:val="none" w:sz="0" w:space="0" w:color="auto"/>
                        <w:right w:val="none" w:sz="0" w:space="0" w:color="auto"/>
                      </w:divBdr>
                      <w:divsChild>
                        <w:div w:id="1989741372">
                          <w:marLeft w:val="0"/>
                          <w:marRight w:val="0"/>
                          <w:marTop w:val="0"/>
                          <w:marBottom w:val="0"/>
                          <w:divBdr>
                            <w:top w:val="none" w:sz="0" w:space="0" w:color="auto"/>
                            <w:left w:val="none" w:sz="0" w:space="0" w:color="auto"/>
                            <w:bottom w:val="none" w:sz="0" w:space="0" w:color="auto"/>
                            <w:right w:val="none" w:sz="0" w:space="0" w:color="auto"/>
                          </w:divBdr>
                        </w:div>
                      </w:divsChild>
                    </w:div>
                    <w:div w:id="2025277656">
                      <w:marLeft w:val="0"/>
                      <w:marRight w:val="0"/>
                      <w:marTop w:val="0"/>
                      <w:marBottom w:val="0"/>
                      <w:divBdr>
                        <w:top w:val="none" w:sz="0" w:space="0" w:color="auto"/>
                        <w:left w:val="none" w:sz="0" w:space="0" w:color="auto"/>
                        <w:bottom w:val="none" w:sz="0" w:space="0" w:color="auto"/>
                        <w:right w:val="none" w:sz="0" w:space="0" w:color="auto"/>
                      </w:divBdr>
                      <w:divsChild>
                        <w:div w:id="40179410">
                          <w:marLeft w:val="0"/>
                          <w:marRight w:val="0"/>
                          <w:marTop w:val="0"/>
                          <w:marBottom w:val="0"/>
                          <w:divBdr>
                            <w:top w:val="none" w:sz="0" w:space="0" w:color="auto"/>
                            <w:left w:val="none" w:sz="0" w:space="0" w:color="auto"/>
                            <w:bottom w:val="none" w:sz="0" w:space="0" w:color="auto"/>
                            <w:right w:val="none" w:sz="0" w:space="0" w:color="auto"/>
                          </w:divBdr>
                        </w:div>
                      </w:divsChild>
                    </w:div>
                    <w:div w:id="282003113">
                      <w:marLeft w:val="0"/>
                      <w:marRight w:val="0"/>
                      <w:marTop w:val="0"/>
                      <w:marBottom w:val="0"/>
                      <w:divBdr>
                        <w:top w:val="none" w:sz="0" w:space="0" w:color="auto"/>
                        <w:left w:val="none" w:sz="0" w:space="0" w:color="auto"/>
                        <w:bottom w:val="none" w:sz="0" w:space="0" w:color="auto"/>
                        <w:right w:val="none" w:sz="0" w:space="0" w:color="auto"/>
                      </w:divBdr>
                      <w:divsChild>
                        <w:div w:id="574248022">
                          <w:marLeft w:val="0"/>
                          <w:marRight w:val="0"/>
                          <w:marTop w:val="0"/>
                          <w:marBottom w:val="0"/>
                          <w:divBdr>
                            <w:top w:val="none" w:sz="0" w:space="0" w:color="auto"/>
                            <w:left w:val="none" w:sz="0" w:space="0" w:color="auto"/>
                            <w:bottom w:val="none" w:sz="0" w:space="0" w:color="auto"/>
                            <w:right w:val="none" w:sz="0" w:space="0" w:color="auto"/>
                          </w:divBdr>
                        </w:div>
                      </w:divsChild>
                    </w:div>
                    <w:div w:id="443960102">
                      <w:marLeft w:val="0"/>
                      <w:marRight w:val="0"/>
                      <w:marTop w:val="0"/>
                      <w:marBottom w:val="0"/>
                      <w:divBdr>
                        <w:top w:val="none" w:sz="0" w:space="0" w:color="auto"/>
                        <w:left w:val="none" w:sz="0" w:space="0" w:color="auto"/>
                        <w:bottom w:val="none" w:sz="0" w:space="0" w:color="auto"/>
                        <w:right w:val="none" w:sz="0" w:space="0" w:color="auto"/>
                      </w:divBdr>
                      <w:divsChild>
                        <w:div w:id="35241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100562">
          <w:marLeft w:val="0"/>
          <w:marRight w:val="0"/>
          <w:marTop w:val="0"/>
          <w:marBottom w:val="0"/>
          <w:divBdr>
            <w:top w:val="none" w:sz="0" w:space="0" w:color="auto"/>
            <w:left w:val="none" w:sz="0" w:space="0" w:color="auto"/>
            <w:bottom w:val="none" w:sz="0" w:space="0" w:color="auto"/>
            <w:right w:val="none" w:sz="0" w:space="0" w:color="auto"/>
          </w:divBdr>
        </w:div>
        <w:div w:id="970669109">
          <w:marLeft w:val="0"/>
          <w:marRight w:val="0"/>
          <w:marTop w:val="0"/>
          <w:marBottom w:val="0"/>
          <w:divBdr>
            <w:top w:val="none" w:sz="0" w:space="0" w:color="auto"/>
            <w:left w:val="none" w:sz="0" w:space="0" w:color="auto"/>
            <w:bottom w:val="none" w:sz="0" w:space="0" w:color="auto"/>
            <w:right w:val="none" w:sz="0" w:space="0" w:color="auto"/>
          </w:divBdr>
          <w:divsChild>
            <w:div w:id="754403164">
              <w:marLeft w:val="0"/>
              <w:marRight w:val="0"/>
              <w:marTop w:val="0"/>
              <w:marBottom w:val="0"/>
              <w:divBdr>
                <w:top w:val="none" w:sz="0" w:space="0" w:color="auto"/>
                <w:left w:val="none" w:sz="0" w:space="0" w:color="auto"/>
                <w:bottom w:val="none" w:sz="0" w:space="0" w:color="auto"/>
                <w:right w:val="none" w:sz="0" w:space="0" w:color="auto"/>
              </w:divBdr>
              <w:divsChild>
                <w:div w:id="279067643">
                  <w:marLeft w:val="0"/>
                  <w:marRight w:val="0"/>
                  <w:marTop w:val="0"/>
                  <w:marBottom w:val="0"/>
                  <w:divBdr>
                    <w:top w:val="none" w:sz="0" w:space="0" w:color="auto"/>
                    <w:left w:val="none" w:sz="0" w:space="0" w:color="auto"/>
                    <w:bottom w:val="none" w:sz="0" w:space="0" w:color="auto"/>
                    <w:right w:val="none" w:sz="0" w:space="0" w:color="auto"/>
                  </w:divBdr>
                </w:div>
              </w:divsChild>
            </w:div>
            <w:div w:id="1941452985">
              <w:marLeft w:val="0"/>
              <w:marRight w:val="0"/>
              <w:marTop w:val="0"/>
              <w:marBottom w:val="0"/>
              <w:divBdr>
                <w:top w:val="none" w:sz="0" w:space="0" w:color="auto"/>
                <w:left w:val="none" w:sz="0" w:space="0" w:color="auto"/>
                <w:bottom w:val="none" w:sz="0" w:space="0" w:color="auto"/>
                <w:right w:val="none" w:sz="0" w:space="0" w:color="auto"/>
              </w:divBdr>
              <w:divsChild>
                <w:div w:id="521093300">
                  <w:marLeft w:val="0"/>
                  <w:marRight w:val="0"/>
                  <w:marTop w:val="0"/>
                  <w:marBottom w:val="0"/>
                  <w:divBdr>
                    <w:top w:val="none" w:sz="0" w:space="0" w:color="auto"/>
                    <w:left w:val="none" w:sz="0" w:space="0" w:color="auto"/>
                    <w:bottom w:val="none" w:sz="0" w:space="0" w:color="auto"/>
                    <w:right w:val="none" w:sz="0" w:space="0" w:color="auto"/>
                  </w:divBdr>
                </w:div>
                <w:div w:id="168135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84791">
          <w:marLeft w:val="0"/>
          <w:marRight w:val="0"/>
          <w:marTop w:val="0"/>
          <w:marBottom w:val="0"/>
          <w:divBdr>
            <w:top w:val="none" w:sz="0" w:space="0" w:color="auto"/>
            <w:left w:val="none" w:sz="0" w:space="0" w:color="auto"/>
            <w:bottom w:val="none" w:sz="0" w:space="0" w:color="auto"/>
            <w:right w:val="none" w:sz="0" w:space="0" w:color="auto"/>
          </w:divBdr>
          <w:divsChild>
            <w:div w:id="1422607202">
              <w:marLeft w:val="0"/>
              <w:marRight w:val="0"/>
              <w:marTop w:val="0"/>
              <w:marBottom w:val="0"/>
              <w:divBdr>
                <w:top w:val="none" w:sz="0" w:space="0" w:color="auto"/>
                <w:left w:val="none" w:sz="0" w:space="0" w:color="auto"/>
                <w:bottom w:val="none" w:sz="0" w:space="0" w:color="auto"/>
                <w:right w:val="none" w:sz="0" w:space="0" w:color="auto"/>
              </w:divBdr>
            </w:div>
          </w:divsChild>
        </w:div>
        <w:div w:id="398555105">
          <w:marLeft w:val="0"/>
          <w:marRight w:val="0"/>
          <w:marTop w:val="0"/>
          <w:marBottom w:val="0"/>
          <w:divBdr>
            <w:top w:val="none" w:sz="0" w:space="0" w:color="auto"/>
            <w:left w:val="none" w:sz="0" w:space="0" w:color="auto"/>
            <w:bottom w:val="none" w:sz="0" w:space="0" w:color="auto"/>
            <w:right w:val="none" w:sz="0" w:space="0" w:color="auto"/>
          </w:divBdr>
          <w:divsChild>
            <w:div w:id="1808082317">
              <w:marLeft w:val="0"/>
              <w:marRight w:val="0"/>
              <w:marTop w:val="0"/>
              <w:marBottom w:val="0"/>
              <w:divBdr>
                <w:top w:val="none" w:sz="0" w:space="0" w:color="auto"/>
                <w:left w:val="none" w:sz="0" w:space="0" w:color="auto"/>
                <w:bottom w:val="none" w:sz="0" w:space="0" w:color="auto"/>
                <w:right w:val="none" w:sz="0" w:space="0" w:color="auto"/>
              </w:divBdr>
            </w:div>
          </w:divsChild>
        </w:div>
        <w:div w:id="168957363">
          <w:marLeft w:val="0"/>
          <w:marRight w:val="0"/>
          <w:marTop w:val="0"/>
          <w:marBottom w:val="0"/>
          <w:divBdr>
            <w:top w:val="none" w:sz="0" w:space="0" w:color="auto"/>
            <w:left w:val="none" w:sz="0" w:space="0" w:color="auto"/>
            <w:bottom w:val="none" w:sz="0" w:space="0" w:color="auto"/>
            <w:right w:val="none" w:sz="0" w:space="0" w:color="auto"/>
          </w:divBdr>
          <w:divsChild>
            <w:div w:id="324086894">
              <w:marLeft w:val="0"/>
              <w:marRight w:val="0"/>
              <w:marTop w:val="0"/>
              <w:marBottom w:val="0"/>
              <w:divBdr>
                <w:top w:val="none" w:sz="0" w:space="0" w:color="auto"/>
                <w:left w:val="none" w:sz="0" w:space="0" w:color="auto"/>
                <w:bottom w:val="none" w:sz="0" w:space="0" w:color="auto"/>
                <w:right w:val="none" w:sz="0" w:space="0" w:color="auto"/>
              </w:divBdr>
            </w:div>
          </w:divsChild>
        </w:div>
        <w:div w:id="2127890240">
          <w:marLeft w:val="0"/>
          <w:marRight w:val="0"/>
          <w:marTop w:val="0"/>
          <w:marBottom w:val="0"/>
          <w:divBdr>
            <w:top w:val="none" w:sz="0" w:space="0" w:color="auto"/>
            <w:left w:val="none" w:sz="0" w:space="0" w:color="auto"/>
            <w:bottom w:val="none" w:sz="0" w:space="0" w:color="auto"/>
            <w:right w:val="none" w:sz="0" w:space="0" w:color="auto"/>
          </w:divBdr>
        </w:div>
      </w:divsChild>
    </w:div>
    <w:div w:id="1727414370">
      <w:bodyDiv w:val="1"/>
      <w:marLeft w:val="0"/>
      <w:marRight w:val="0"/>
      <w:marTop w:val="0"/>
      <w:marBottom w:val="0"/>
      <w:divBdr>
        <w:top w:val="none" w:sz="0" w:space="0" w:color="auto"/>
        <w:left w:val="none" w:sz="0" w:space="0" w:color="auto"/>
        <w:bottom w:val="none" w:sz="0" w:space="0" w:color="auto"/>
        <w:right w:val="none" w:sz="0" w:space="0" w:color="auto"/>
      </w:divBdr>
      <w:divsChild>
        <w:div w:id="1577394539">
          <w:marLeft w:val="0"/>
          <w:marRight w:val="0"/>
          <w:marTop w:val="0"/>
          <w:marBottom w:val="0"/>
          <w:divBdr>
            <w:top w:val="none" w:sz="0" w:space="0" w:color="auto"/>
            <w:left w:val="none" w:sz="0" w:space="0" w:color="auto"/>
            <w:bottom w:val="none" w:sz="0" w:space="0" w:color="auto"/>
            <w:right w:val="none" w:sz="0" w:space="0" w:color="auto"/>
          </w:divBdr>
          <w:divsChild>
            <w:div w:id="800614466">
              <w:marLeft w:val="0"/>
              <w:marRight w:val="0"/>
              <w:marTop w:val="0"/>
              <w:marBottom w:val="0"/>
              <w:divBdr>
                <w:top w:val="none" w:sz="0" w:space="0" w:color="auto"/>
                <w:left w:val="none" w:sz="0" w:space="0" w:color="auto"/>
                <w:bottom w:val="none" w:sz="0" w:space="0" w:color="auto"/>
                <w:right w:val="none" w:sz="0" w:space="0" w:color="auto"/>
              </w:divBdr>
            </w:div>
          </w:divsChild>
        </w:div>
        <w:div w:id="941952962">
          <w:marLeft w:val="0"/>
          <w:marRight w:val="0"/>
          <w:marTop w:val="0"/>
          <w:marBottom w:val="0"/>
          <w:divBdr>
            <w:top w:val="none" w:sz="0" w:space="0" w:color="auto"/>
            <w:left w:val="none" w:sz="0" w:space="0" w:color="auto"/>
            <w:bottom w:val="none" w:sz="0" w:space="0" w:color="auto"/>
            <w:right w:val="none" w:sz="0" w:space="0" w:color="auto"/>
          </w:divBdr>
          <w:divsChild>
            <w:div w:id="674571578">
              <w:marLeft w:val="0"/>
              <w:marRight w:val="0"/>
              <w:marTop w:val="0"/>
              <w:marBottom w:val="0"/>
              <w:divBdr>
                <w:top w:val="none" w:sz="0" w:space="0" w:color="auto"/>
                <w:left w:val="none" w:sz="0" w:space="0" w:color="auto"/>
                <w:bottom w:val="none" w:sz="0" w:space="0" w:color="auto"/>
                <w:right w:val="none" w:sz="0" w:space="0" w:color="auto"/>
              </w:divBdr>
            </w:div>
          </w:divsChild>
        </w:div>
        <w:div w:id="2083720582">
          <w:marLeft w:val="0"/>
          <w:marRight w:val="0"/>
          <w:marTop w:val="0"/>
          <w:marBottom w:val="0"/>
          <w:divBdr>
            <w:top w:val="none" w:sz="0" w:space="0" w:color="auto"/>
            <w:left w:val="none" w:sz="0" w:space="0" w:color="auto"/>
            <w:bottom w:val="none" w:sz="0" w:space="0" w:color="auto"/>
            <w:right w:val="none" w:sz="0" w:space="0" w:color="auto"/>
          </w:divBdr>
          <w:divsChild>
            <w:div w:id="226577700">
              <w:marLeft w:val="0"/>
              <w:marRight w:val="0"/>
              <w:marTop w:val="0"/>
              <w:marBottom w:val="0"/>
              <w:divBdr>
                <w:top w:val="none" w:sz="0" w:space="0" w:color="auto"/>
                <w:left w:val="none" w:sz="0" w:space="0" w:color="auto"/>
                <w:bottom w:val="none" w:sz="0" w:space="0" w:color="auto"/>
                <w:right w:val="none" w:sz="0" w:space="0" w:color="auto"/>
              </w:divBdr>
            </w:div>
          </w:divsChild>
        </w:div>
        <w:div w:id="905921028">
          <w:marLeft w:val="0"/>
          <w:marRight w:val="0"/>
          <w:marTop w:val="0"/>
          <w:marBottom w:val="0"/>
          <w:divBdr>
            <w:top w:val="none" w:sz="0" w:space="0" w:color="auto"/>
            <w:left w:val="none" w:sz="0" w:space="0" w:color="auto"/>
            <w:bottom w:val="none" w:sz="0" w:space="0" w:color="auto"/>
            <w:right w:val="none" w:sz="0" w:space="0" w:color="auto"/>
          </w:divBdr>
          <w:divsChild>
            <w:div w:id="1283153791">
              <w:marLeft w:val="0"/>
              <w:marRight w:val="0"/>
              <w:marTop w:val="0"/>
              <w:marBottom w:val="0"/>
              <w:divBdr>
                <w:top w:val="none" w:sz="0" w:space="0" w:color="auto"/>
                <w:left w:val="none" w:sz="0" w:space="0" w:color="auto"/>
                <w:bottom w:val="none" w:sz="0" w:space="0" w:color="auto"/>
                <w:right w:val="none" w:sz="0" w:space="0" w:color="auto"/>
              </w:divBdr>
            </w:div>
          </w:divsChild>
        </w:div>
        <w:div w:id="1466046995">
          <w:marLeft w:val="0"/>
          <w:marRight w:val="0"/>
          <w:marTop w:val="0"/>
          <w:marBottom w:val="0"/>
          <w:divBdr>
            <w:top w:val="none" w:sz="0" w:space="0" w:color="auto"/>
            <w:left w:val="none" w:sz="0" w:space="0" w:color="auto"/>
            <w:bottom w:val="none" w:sz="0" w:space="0" w:color="auto"/>
            <w:right w:val="none" w:sz="0" w:space="0" w:color="auto"/>
          </w:divBdr>
          <w:divsChild>
            <w:div w:id="864171117">
              <w:marLeft w:val="0"/>
              <w:marRight w:val="0"/>
              <w:marTop w:val="0"/>
              <w:marBottom w:val="0"/>
              <w:divBdr>
                <w:top w:val="none" w:sz="0" w:space="0" w:color="auto"/>
                <w:left w:val="none" w:sz="0" w:space="0" w:color="auto"/>
                <w:bottom w:val="none" w:sz="0" w:space="0" w:color="auto"/>
                <w:right w:val="none" w:sz="0" w:space="0" w:color="auto"/>
              </w:divBdr>
            </w:div>
          </w:divsChild>
        </w:div>
        <w:div w:id="1480462563">
          <w:marLeft w:val="0"/>
          <w:marRight w:val="0"/>
          <w:marTop w:val="0"/>
          <w:marBottom w:val="0"/>
          <w:divBdr>
            <w:top w:val="none" w:sz="0" w:space="0" w:color="auto"/>
            <w:left w:val="none" w:sz="0" w:space="0" w:color="auto"/>
            <w:bottom w:val="none" w:sz="0" w:space="0" w:color="auto"/>
            <w:right w:val="none" w:sz="0" w:space="0" w:color="auto"/>
          </w:divBdr>
          <w:divsChild>
            <w:div w:id="1785533722">
              <w:marLeft w:val="0"/>
              <w:marRight w:val="0"/>
              <w:marTop w:val="0"/>
              <w:marBottom w:val="0"/>
              <w:divBdr>
                <w:top w:val="none" w:sz="0" w:space="0" w:color="auto"/>
                <w:left w:val="none" w:sz="0" w:space="0" w:color="auto"/>
                <w:bottom w:val="none" w:sz="0" w:space="0" w:color="auto"/>
                <w:right w:val="none" w:sz="0" w:space="0" w:color="auto"/>
              </w:divBdr>
              <w:divsChild>
                <w:div w:id="201788194">
                  <w:marLeft w:val="0"/>
                  <w:marRight w:val="0"/>
                  <w:marTop w:val="0"/>
                  <w:marBottom w:val="0"/>
                  <w:divBdr>
                    <w:top w:val="none" w:sz="0" w:space="0" w:color="auto"/>
                    <w:left w:val="none" w:sz="0" w:space="0" w:color="auto"/>
                    <w:bottom w:val="none" w:sz="0" w:space="0" w:color="auto"/>
                    <w:right w:val="none" w:sz="0" w:space="0" w:color="auto"/>
                  </w:divBdr>
                  <w:divsChild>
                    <w:div w:id="1264917610">
                      <w:marLeft w:val="0"/>
                      <w:marRight w:val="0"/>
                      <w:marTop w:val="0"/>
                      <w:marBottom w:val="0"/>
                      <w:divBdr>
                        <w:top w:val="none" w:sz="0" w:space="0" w:color="auto"/>
                        <w:left w:val="none" w:sz="0" w:space="0" w:color="auto"/>
                        <w:bottom w:val="none" w:sz="0" w:space="0" w:color="auto"/>
                        <w:right w:val="none" w:sz="0" w:space="0" w:color="auto"/>
                      </w:divBdr>
                    </w:div>
                  </w:divsChild>
                </w:div>
                <w:div w:id="1904757127">
                  <w:marLeft w:val="0"/>
                  <w:marRight w:val="0"/>
                  <w:marTop w:val="0"/>
                  <w:marBottom w:val="0"/>
                  <w:divBdr>
                    <w:top w:val="none" w:sz="0" w:space="0" w:color="auto"/>
                    <w:left w:val="none" w:sz="0" w:space="0" w:color="auto"/>
                    <w:bottom w:val="none" w:sz="0" w:space="0" w:color="auto"/>
                    <w:right w:val="none" w:sz="0" w:space="0" w:color="auto"/>
                  </w:divBdr>
                  <w:divsChild>
                    <w:div w:id="609436083">
                      <w:marLeft w:val="0"/>
                      <w:marRight w:val="0"/>
                      <w:marTop w:val="0"/>
                      <w:marBottom w:val="0"/>
                      <w:divBdr>
                        <w:top w:val="none" w:sz="0" w:space="0" w:color="auto"/>
                        <w:left w:val="none" w:sz="0" w:space="0" w:color="auto"/>
                        <w:bottom w:val="none" w:sz="0" w:space="0" w:color="auto"/>
                        <w:right w:val="none" w:sz="0" w:space="0" w:color="auto"/>
                      </w:divBdr>
                      <w:divsChild>
                        <w:div w:id="1145662519">
                          <w:marLeft w:val="0"/>
                          <w:marRight w:val="0"/>
                          <w:marTop w:val="0"/>
                          <w:marBottom w:val="0"/>
                          <w:divBdr>
                            <w:top w:val="none" w:sz="0" w:space="0" w:color="auto"/>
                            <w:left w:val="none" w:sz="0" w:space="0" w:color="auto"/>
                            <w:bottom w:val="none" w:sz="0" w:space="0" w:color="auto"/>
                            <w:right w:val="none" w:sz="0" w:space="0" w:color="auto"/>
                          </w:divBdr>
                        </w:div>
                      </w:divsChild>
                    </w:div>
                    <w:div w:id="930164209">
                      <w:marLeft w:val="0"/>
                      <w:marRight w:val="0"/>
                      <w:marTop w:val="0"/>
                      <w:marBottom w:val="0"/>
                      <w:divBdr>
                        <w:top w:val="none" w:sz="0" w:space="0" w:color="auto"/>
                        <w:left w:val="none" w:sz="0" w:space="0" w:color="auto"/>
                        <w:bottom w:val="none" w:sz="0" w:space="0" w:color="auto"/>
                        <w:right w:val="none" w:sz="0" w:space="0" w:color="auto"/>
                      </w:divBdr>
                      <w:divsChild>
                        <w:div w:id="372121170">
                          <w:marLeft w:val="0"/>
                          <w:marRight w:val="0"/>
                          <w:marTop w:val="0"/>
                          <w:marBottom w:val="0"/>
                          <w:divBdr>
                            <w:top w:val="none" w:sz="0" w:space="0" w:color="auto"/>
                            <w:left w:val="none" w:sz="0" w:space="0" w:color="auto"/>
                            <w:bottom w:val="none" w:sz="0" w:space="0" w:color="auto"/>
                            <w:right w:val="none" w:sz="0" w:space="0" w:color="auto"/>
                          </w:divBdr>
                        </w:div>
                      </w:divsChild>
                    </w:div>
                    <w:div w:id="1441098697">
                      <w:marLeft w:val="0"/>
                      <w:marRight w:val="0"/>
                      <w:marTop w:val="0"/>
                      <w:marBottom w:val="0"/>
                      <w:divBdr>
                        <w:top w:val="none" w:sz="0" w:space="0" w:color="auto"/>
                        <w:left w:val="none" w:sz="0" w:space="0" w:color="auto"/>
                        <w:bottom w:val="none" w:sz="0" w:space="0" w:color="auto"/>
                        <w:right w:val="none" w:sz="0" w:space="0" w:color="auto"/>
                      </w:divBdr>
                      <w:divsChild>
                        <w:div w:id="2084376572">
                          <w:marLeft w:val="0"/>
                          <w:marRight w:val="0"/>
                          <w:marTop w:val="0"/>
                          <w:marBottom w:val="0"/>
                          <w:divBdr>
                            <w:top w:val="none" w:sz="0" w:space="0" w:color="auto"/>
                            <w:left w:val="none" w:sz="0" w:space="0" w:color="auto"/>
                            <w:bottom w:val="none" w:sz="0" w:space="0" w:color="auto"/>
                            <w:right w:val="none" w:sz="0" w:space="0" w:color="auto"/>
                          </w:divBdr>
                        </w:div>
                      </w:divsChild>
                    </w:div>
                    <w:div w:id="346827794">
                      <w:marLeft w:val="0"/>
                      <w:marRight w:val="0"/>
                      <w:marTop w:val="0"/>
                      <w:marBottom w:val="0"/>
                      <w:divBdr>
                        <w:top w:val="none" w:sz="0" w:space="0" w:color="auto"/>
                        <w:left w:val="none" w:sz="0" w:space="0" w:color="auto"/>
                        <w:bottom w:val="none" w:sz="0" w:space="0" w:color="auto"/>
                        <w:right w:val="none" w:sz="0" w:space="0" w:color="auto"/>
                      </w:divBdr>
                      <w:divsChild>
                        <w:div w:id="674070067">
                          <w:marLeft w:val="0"/>
                          <w:marRight w:val="0"/>
                          <w:marTop w:val="0"/>
                          <w:marBottom w:val="0"/>
                          <w:divBdr>
                            <w:top w:val="none" w:sz="0" w:space="0" w:color="auto"/>
                            <w:left w:val="none" w:sz="0" w:space="0" w:color="auto"/>
                            <w:bottom w:val="none" w:sz="0" w:space="0" w:color="auto"/>
                            <w:right w:val="none" w:sz="0" w:space="0" w:color="auto"/>
                          </w:divBdr>
                        </w:div>
                      </w:divsChild>
                    </w:div>
                    <w:div w:id="1771775769">
                      <w:marLeft w:val="0"/>
                      <w:marRight w:val="0"/>
                      <w:marTop w:val="0"/>
                      <w:marBottom w:val="0"/>
                      <w:divBdr>
                        <w:top w:val="none" w:sz="0" w:space="0" w:color="auto"/>
                        <w:left w:val="none" w:sz="0" w:space="0" w:color="auto"/>
                        <w:bottom w:val="none" w:sz="0" w:space="0" w:color="auto"/>
                        <w:right w:val="none" w:sz="0" w:space="0" w:color="auto"/>
                      </w:divBdr>
                      <w:divsChild>
                        <w:div w:id="104059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7102">
              <w:marLeft w:val="0"/>
              <w:marRight w:val="0"/>
              <w:marTop w:val="0"/>
              <w:marBottom w:val="0"/>
              <w:divBdr>
                <w:top w:val="none" w:sz="0" w:space="0" w:color="auto"/>
                <w:left w:val="none" w:sz="0" w:space="0" w:color="auto"/>
                <w:bottom w:val="none" w:sz="0" w:space="0" w:color="auto"/>
                <w:right w:val="none" w:sz="0" w:space="0" w:color="auto"/>
              </w:divBdr>
              <w:divsChild>
                <w:div w:id="1522082412">
                  <w:marLeft w:val="0"/>
                  <w:marRight w:val="0"/>
                  <w:marTop w:val="0"/>
                  <w:marBottom w:val="0"/>
                  <w:divBdr>
                    <w:top w:val="none" w:sz="0" w:space="0" w:color="auto"/>
                    <w:left w:val="none" w:sz="0" w:space="0" w:color="auto"/>
                    <w:bottom w:val="none" w:sz="0" w:space="0" w:color="auto"/>
                    <w:right w:val="none" w:sz="0" w:space="0" w:color="auto"/>
                  </w:divBdr>
                  <w:divsChild>
                    <w:div w:id="421145602">
                      <w:marLeft w:val="0"/>
                      <w:marRight w:val="0"/>
                      <w:marTop w:val="0"/>
                      <w:marBottom w:val="0"/>
                      <w:divBdr>
                        <w:top w:val="none" w:sz="0" w:space="0" w:color="auto"/>
                        <w:left w:val="none" w:sz="0" w:space="0" w:color="auto"/>
                        <w:bottom w:val="none" w:sz="0" w:space="0" w:color="auto"/>
                        <w:right w:val="none" w:sz="0" w:space="0" w:color="auto"/>
                      </w:divBdr>
                    </w:div>
                  </w:divsChild>
                </w:div>
                <w:div w:id="595289552">
                  <w:marLeft w:val="0"/>
                  <w:marRight w:val="0"/>
                  <w:marTop w:val="0"/>
                  <w:marBottom w:val="0"/>
                  <w:divBdr>
                    <w:top w:val="none" w:sz="0" w:space="0" w:color="auto"/>
                    <w:left w:val="none" w:sz="0" w:space="0" w:color="auto"/>
                    <w:bottom w:val="none" w:sz="0" w:space="0" w:color="auto"/>
                    <w:right w:val="none" w:sz="0" w:space="0" w:color="auto"/>
                  </w:divBdr>
                  <w:divsChild>
                    <w:div w:id="1565287747">
                      <w:marLeft w:val="0"/>
                      <w:marRight w:val="0"/>
                      <w:marTop w:val="0"/>
                      <w:marBottom w:val="0"/>
                      <w:divBdr>
                        <w:top w:val="none" w:sz="0" w:space="0" w:color="auto"/>
                        <w:left w:val="none" w:sz="0" w:space="0" w:color="auto"/>
                        <w:bottom w:val="none" w:sz="0" w:space="0" w:color="auto"/>
                        <w:right w:val="none" w:sz="0" w:space="0" w:color="auto"/>
                      </w:divBdr>
                      <w:divsChild>
                        <w:div w:id="1089932478">
                          <w:marLeft w:val="0"/>
                          <w:marRight w:val="0"/>
                          <w:marTop w:val="0"/>
                          <w:marBottom w:val="0"/>
                          <w:divBdr>
                            <w:top w:val="none" w:sz="0" w:space="0" w:color="auto"/>
                            <w:left w:val="none" w:sz="0" w:space="0" w:color="auto"/>
                            <w:bottom w:val="none" w:sz="0" w:space="0" w:color="auto"/>
                            <w:right w:val="none" w:sz="0" w:space="0" w:color="auto"/>
                          </w:divBdr>
                        </w:div>
                      </w:divsChild>
                    </w:div>
                    <w:div w:id="1664239168">
                      <w:marLeft w:val="0"/>
                      <w:marRight w:val="0"/>
                      <w:marTop w:val="0"/>
                      <w:marBottom w:val="0"/>
                      <w:divBdr>
                        <w:top w:val="none" w:sz="0" w:space="0" w:color="auto"/>
                        <w:left w:val="none" w:sz="0" w:space="0" w:color="auto"/>
                        <w:bottom w:val="none" w:sz="0" w:space="0" w:color="auto"/>
                        <w:right w:val="none" w:sz="0" w:space="0" w:color="auto"/>
                      </w:divBdr>
                      <w:divsChild>
                        <w:div w:id="1861578739">
                          <w:marLeft w:val="0"/>
                          <w:marRight w:val="0"/>
                          <w:marTop w:val="0"/>
                          <w:marBottom w:val="0"/>
                          <w:divBdr>
                            <w:top w:val="none" w:sz="0" w:space="0" w:color="auto"/>
                            <w:left w:val="none" w:sz="0" w:space="0" w:color="auto"/>
                            <w:bottom w:val="none" w:sz="0" w:space="0" w:color="auto"/>
                            <w:right w:val="none" w:sz="0" w:space="0" w:color="auto"/>
                          </w:divBdr>
                        </w:div>
                      </w:divsChild>
                    </w:div>
                    <w:div w:id="612900775">
                      <w:marLeft w:val="0"/>
                      <w:marRight w:val="0"/>
                      <w:marTop w:val="0"/>
                      <w:marBottom w:val="0"/>
                      <w:divBdr>
                        <w:top w:val="none" w:sz="0" w:space="0" w:color="auto"/>
                        <w:left w:val="none" w:sz="0" w:space="0" w:color="auto"/>
                        <w:bottom w:val="none" w:sz="0" w:space="0" w:color="auto"/>
                        <w:right w:val="none" w:sz="0" w:space="0" w:color="auto"/>
                      </w:divBdr>
                      <w:divsChild>
                        <w:div w:id="839926443">
                          <w:marLeft w:val="0"/>
                          <w:marRight w:val="0"/>
                          <w:marTop w:val="0"/>
                          <w:marBottom w:val="0"/>
                          <w:divBdr>
                            <w:top w:val="none" w:sz="0" w:space="0" w:color="auto"/>
                            <w:left w:val="none" w:sz="0" w:space="0" w:color="auto"/>
                            <w:bottom w:val="none" w:sz="0" w:space="0" w:color="auto"/>
                            <w:right w:val="none" w:sz="0" w:space="0" w:color="auto"/>
                          </w:divBdr>
                        </w:div>
                      </w:divsChild>
                    </w:div>
                    <w:div w:id="858353082">
                      <w:marLeft w:val="0"/>
                      <w:marRight w:val="0"/>
                      <w:marTop w:val="0"/>
                      <w:marBottom w:val="0"/>
                      <w:divBdr>
                        <w:top w:val="none" w:sz="0" w:space="0" w:color="auto"/>
                        <w:left w:val="none" w:sz="0" w:space="0" w:color="auto"/>
                        <w:bottom w:val="none" w:sz="0" w:space="0" w:color="auto"/>
                        <w:right w:val="none" w:sz="0" w:space="0" w:color="auto"/>
                      </w:divBdr>
                      <w:divsChild>
                        <w:div w:id="1396469979">
                          <w:marLeft w:val="0"/>
                          <w:marRight w:val="0"/>
                          <w:marTop w:val="0"/>
                          <w:marBottom w:val="0"/>
                          <w:divBdr>
                            <w:top w:val="none" w:sz="0" w:space="0" w:color="auto"/>
                            <w:left w:val="none" w:sz="0" w:space="0" w:color="auto"/>
                            <w:bottom w:val="none" w:sz="0" w:space="0" w:color="auto"/>
                            <w:right w:val="none" w:sz="0" w:space="0" w:color="auto"/>
                          </w:divBdr>
                        </w:div>
                      </w:divsChild>
                    </w:div>
                    <w:div w:id="977419172">
                      <w:marLeft w:val="0"/>
                      <w:marRight w:val="0"/>
                      <w:marTop w:val="0"/>
                      <w:marBottom w:val="0"/>
                      <w:divBdr>
                        <w:top w:val="none" w:sz="0" w:space="0" w:color="auto"/>
                        <w:left w:val="none" w:sz="0" w:space="0" w:color="auto"/>
                        <w:bottom w:val="none" w:sz="0" w:space="0" w:color="auto"/>
                        <w:right w:val="none" w:sz="0" w:space="0" w:color="auto"/>
                      </w:divBdr>
                      <w:divsChild>
                        <w:div w:id="37561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45268">
              <w:marLeft w:val="0"/>
              <w:marRight w:val="0"/>
              <w:marTop w:val="0"/>
              <w:marBottom w:val="0"/>
              <w:divBdr>
                <w:top w:val="none" w:sz="0" w:space="0" w:color="auto"/>
                <w:left w:val="none" w:sz="0" w:space="0" w:color="auto"/>
                <w:bottom w:val="none" w:sz="0" w:space="0" w:color="auto"/>
                <w:right w:val="none" w:sz="0" w:space="0" w:color="auto"/>
              </w:divBdr>
              <w:divsChild>
                <w:div w:id="1268276103">
                  <w:marLeft w:val="0"/>
                  <w:marRight w:val="0"/>
                  <w:marTop w:val="0"/>
                  <w:marBottom w:val="0"/>
                  <w:divBdr>
                    <w:top w:val="none" w:sz="0" w:space="0" w:color="auto"/>
                    <w:left w:val="none" w:sz="0" w:space="0" w:color="auto"/>
                    <w:bottom w:val="none" w:sz="0" w:space="0" w:color="auto"/>
                    <w:right w:val="none" w:sz="0" w:space="0" w:color="auto"/>
                  </w:divBdr>
                  <w:divsChild>
                    <w:div w:id="921379848">
                      <w:marLeft w:val="0"/>
                      <w:marRight w:val="0"/>
                      <w:marTop w:val="0"/>
                      <w:marBottom w:val="0"/>
                      <w:divBdr>
                        <w:top w:val="none" w:sz="0" w:space="0" w:color="auto"/>
                        <w:left w:val="none" w:sz="0" w:space="0" w:color="auto"/>
                        <w:bottom w:val="none" w:sz="0" w:space="0" w:color="auto"/>
                        <w:right w:val="none" w:sz="0" w:space="0" w:color="auto"/>
                      </w:divBdr>
                    </w:div>
                  </w:divsChild>
                </w:div>
                <w:div w:id="1804888747">
                  <w:marLeft w:val="0"/>
                  <w:marRight w:val="0"/>
                  <w:marTop w:val="0"/>
                  <w:marBottom w:val="0"/>
                  <w:divBdr>
                    <w:top w:val="none" w:sz="0" w:space="0" w:color="auto"/>
                    <w:left w:val="none" w:sz="0" w:space="0" w:color="auto"/>
                    <w:bottom w:val="none" w:sz="0" w:space="0" w:color="auto"/>
                    <w:right w:val="none" w:sz="0" w:space="0" w:color="auto"/>
                  </w:divBdr>
                  <w:divsChild>
                    <w:div w:id="1062797733">
                      <w:marLeft w:val="0"/>
                      <w:marRight w:val="0"/>
                      <w:marTop w:val="0"/>
                      <w:marBottom w:val="0"/>
                      <w:divBdr>
                        <w:top w:val="none" w:sz="0" w:space="0" w:color="auto"/>
                        <w:left w:val="none" w:sz="0" w:space="0" w:color="auto"/>
                        <w:bottom w:val="none" w:sz="0" w:space="0" w:color="auto"/>
                        <w:right w:val="none" w:sz="0" w:space="0" w:color="auto"/>
                      </w:divBdr>
                      <w:divsChild>
                        <w:div w:id="1100181377">
                          <w:marLeft w:val="0"/>
                          <w:marRight w:val="0"/>
                          <w:marTop w:val="0"/>
                          <w:marBottom w:val="0"/>
                          <w:divBdr>
                            <w:top w:val="none" w:sz="0" w:space="0" w:color="auto"/>
                            <w:left w:val="none" w:sz="0" w:space="0" w:color="auto"/>
                            <w:bottom w:val="none" w:sz="0" w:space="0" w:color="auto"/>
                            <w:right w:val="none" w:sz="0" w:space="0" w:color="auto"/>
                          </w:divBdr>
                        </w:div>
                      </w:divsChild>
                    </w:div>
                    <w:div w:id="628124637">
                      <w:marLeft w:val="0"/>
                      <w:marRight w:val="0"/>
                      <w:marTop w:val="0"/>
                      <w:marBottom w:val="0"/>
                      <w:divBdr>
                        <w:top w:val="none" w:sz="0" w:space="0" w:color="auto"/>
                        <w:left w:val="none" w:sz="0" w:space="0" w:color="auto"/>
                        <w:bottom w:val="none" w:sz="0" w:space="0" w:color="auto"/>
                        <w:right w:val="none" w:sz="0" w:space="0" w:color="auto"/>
                      </w:divBdr>
                      <w:divsChild>
                        <w:div w:id="459348611">
                          <w:marLeft w:val="0"/>
                          <w:marRight w:val="0"/>
                          <w:marTop w:val="0"/>
                          <w:marBottom w:val="0"/>
                          <w:divBdr>
                            <w:top w:val="none" w:sz="0" w:space="0" w:color="auto"/>
                            <w:left w:val="none" w:sz="0" w:space="0" w:color="auto"/>
                            <w:bottom w:val="none" w:sz="0" w:space="0" w:color="auto"/>
                            <w:right w:val="none" w:sz="0" w:space="0" w:color="auto"/>
                          </w:divBdr>
                        </w:div>
                      </w:divsChild>
                    </w:div>
                    <w:div w:id="390274772">
                      <w:marLeft w:val="0"/>
                      <w:marRight w:val="0"/>
                      <w:marTop w:val="0"/>
                      <w:marBottom w:val="0"/>
                      <w:divBdr>
                        <w:top w:val="none" w:sz="0" w:space="0" w:color="auto"/>
                        <w:left w:val="none" w:sz="0" w:space="0" w:color="auto"/>
                        <w:bottom w:val="none" w:sz="0" w:space="0" w:color="auto"/>
                        <w:right w:val="none" w:sz="0" w:space="0" w:color="auto"/>
                      </w:divBdr>
                      <w:divsChild>
                        <w:div w:id="540166577">
                          <w:marLeft w:val="0"/>
                          <w:marRight w:val="0"/>
                          <w:marTop w:val="0"/>
                          <w:marBottom w:val="0"/>
                          <w:divBdr>
                            <w:top w:val="none" w:sz="0" w:space="0" w:color="auto"/>
                            <w:left w:val="none" w:sz="0" w:space="0" w:color="auto"/>
                            <w:bottom w:val="none" w:sz="0" w:space="0" w:color="auto"/>
                            <w:right w:val="none" w:sz="0" w:space="0" w:color="auto"/>
                          </w:divBdr>
                        </w:div>
                      </w:divsChild>
                    </w:div>
                    <w:div w:id="304429356">
                      <w:marLeft w:val="0"/>
                      <w:marRight w:val="0"/>
                      <w:marTop w:val="0"/>
                      <w:marBottom w:val="0"/>
                      <w:divBdr>
                        <w:top w:val="none" w:sz="0" w:space="0" w:color="auto"/>
                        <w:left w:val="none" w:sz="0" w:space="0" w:color="auto"/>
                        <w:bottom w:val="none" w:sz="0" w:space="0" w:color="auto"/>
                        <w:right w:val="none" w:sz="0" w:space="0" w:color="auto"/>
                      </w:divBdr>
                      <w:divsChild>
                        <w:div w:id="1264531917">
                          <w:marLeft w:val="0"/>
                          <w:marRight w:val="0"/>
                          <w:marTop w:val="0"/>
                          <w:marBottom w:val="0"/>
                          <w:divBdr>
                            <w:top w:val="none" w:sz="0" w:space="0" w:color="auto"/>
                            <w:left w:val="none" w:sz="0" w:space="0" w:color="auto"/>
                            <w:bottom w:val="none" w:sz="0" w:space="0" w:color="auto"/>
                            <w:right w:val="none" w:sz="0" w:space="0" w:color="auto"/>
                          </w:divBdr>
                        </w:div>
                      </w:divsChild>
                    </w:div>
                    <w:div w:id="901136838">
                      <w:marLeft w:val="0"/>
                      <w:marRight w:val="0"/>
                      <w:marTop w:val="0"/>
                      <w:marBottom w:val="0"/>
                      <w:divBdr>
                        <w:top w:val="none" w:sz="0" w:space="0" w:color="auto"/>
                        <w:left w:val="none" w:sz="0" w:space="0" w:color="auto"/>
                        <w:bottom w:val="none" w:sz="0" w:space="0" w:color="auto"/>
                        <w:right w:val="none" w:sz="0" w:space="0" w:color="auto"/>
                      </w:divBdr>
                      <w:divsChild>
                        <w:div w:id="172664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2336826">
          <w:marLeft w:val="0"/>
          <w:marRight w:val="0"/>
          <w:marTop w:val="0"/>
          <w:marBottom w:val="0"/>
          <w:divBdr>
            <w:top w:val="none" w:sz="0" w:space="0" w:color="auto"/>
            <w:left w:val="none" w:sz="0" w:space="0" w:color="auto"/>
            <w:bottom w:val="none" w:sz="0" w:space="0" w:color="auto"/>
            <w:right w:val="none" w:sz="0" w:space="0" w:color="auto"/>
          </w:divBdr>
        </w:div>
        <w:div w:id="667294412">
          <w:marLeft w:val="0"/>
          <w:marRight w:val="0"/>
          <w:marTop w:val="0"/>
          <w:marBottom w:val="0"/>
          <w:divBdr>
            <w:top w:val="none" w:sz="0" w:space="0" w:color="auto"/>
            <w:left w:val="none" w:sz="0" w:space="0" w:color="auto"/>
            <w:bottom w:val="none" w:sz="0" w:space="0" w:color="auto"/>
            <w:right w:val="none" w:sz="0" w:space="0" w:color="auto"/>
          </w:divBdr>
          <w:divsChild>
            <w:div w:id="2109694203">
              <w:marLeft w:val="0"/>
              <w:marRight w:val="0"/>
              <w:marTop w:val="0"/>
              <w:marBottom w:val="0"/>
              <w:divBdr>
                <w:top w:val="none" w:sz="0" w:space="0" w:color="auto"/>
                <w:left w:val="none" w:sz="0" w:space="0" w:color="auto"/>
                <w:bottom w:val="none" w:sz="0" w:space="0" w:color="auto"/>
                <w:right w:val="none" w:sz="0" w:space="0" w:color="auto"/>
              </w:divBdr>
              <w:divsChild>
                <w:div w:id="60255223">
                  <w:marLeft w:val="0"/>
                  <w:marRight w:val="0"/>
                  <w:marTop w:val="0"/>
                  <w:marBottom w:val="0"/>
                  <w:divBdr>
                    <w:top w:val="none" w:sz="0" w:space="0" w:color="auto"/>
                    <w:left w:val="none" w:sz="0" w:space="0" w:color="auto"/>
                    <w:bottom w:val="none" w:sz="0" w:space="0" w:color="auto"/>
                    <w:right w:val="none" w:sz="0" w:space="0" w:color="auto"/>
                  </w:divBdr>
                </w:div>
              </w:divsChild>
            </w:div>
            <w:div w:id="415592807">
              <w:marLeft w:val="0"/>
              <w:marRight w:val="0"/>
              <w:marTop w:val="0"/>
              <w:marBottom w:val="0"/>
              <w:divBdr>
                <w:top w:val="none" w:sz="0" w:space="0" w:color="auto"/>
                <w:left w:val="none" w:sz="0" w:space="0" w:color="auto"/>
                <w:bottom w:val="none" w:sz="0" w:space="0" w:color="auto"/>
                <w:right w:val="none" w:sz="0" w:space="0" w:color="auto"/>
              </w:divBdr>
              <w:divsChild>
                <w:div w:id="569316316">
                  <w:marLeft w:val="0"/>
                  <w:marRight w:val="0"/>
                  <w:marTop w:val="0"/>
                  <w:marBottom w:val="0"/>
                  <w:divBdr>
                    <w:top w:val="none" w:sz="0" w:space="0" w:color="auto"/>
                    <w:left w:val="none" w:sz="0" w:space="0" w:color="auto"/>
                    <w:bottom w:val="none" w:sz="0" w:space="0" w:color="auto"/>
                    <w:right w:val="none" w:sz="0" w:space="0" w:color="auto"/>
                  </w:divBdr>
                </w:div>
                <w:div w:id="174549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267437">
          <w:marLeft w:val="0"/>
          <w:marRight w:val="0"/>
          <w:marTop w:val="0"/>
          <w:marBottom w:val="0"/>
          <w:divBdr>
            <w:top w:val="none" w:sz="0" w:space="0" w:color="auto"/>
            <w:left w:val="none" w:sz="0" w:space="0" w:color="auto"/>
            <w:bottom w:val="none" w:sz="0" w:space="0" w:color="auto"/>
            <w:right w:val="none" w:sz="0" w:space="0" w:color="auto"/>
          </w:divBdr>
          <w:divsChild>
            <w:div w:id="1765151473">
              <w:marLeft w:val="0"/>
              <w:marRight w:val="0"/>
              <w:marTop w:val="0"/>
              <w:marBottom w:val="0"/>
              <w:divBdr>
                <w:top w:val="none" w:sz="0" w:space="0" w:color="auto"/>
                <w:left w:val="none" w:sz="0" w:space="0" w:color="auto"/>
                <w:bottom w:val="none" w:sz="0" w:space="0" w:color="auto"/>
                <w:right w:val="none" w:sz="0" w:space="0" w:color="auto"/>
              </w:divBdr>
            </w:div>
          </w:divsChild>
        </w:div>
        <w:div w:id="972253068">
          <w:marLeft w:val="0"/>
          <w:marRight w:val="0"/>
          <w:marTop w:val="0"/>
          <w:marBottom w:val="0"/>
          <w:divBdr>
            <w:top w:val="none" w:sz="0" w:space="0" w:color="auto"/>
            <w:left w:val="none" w:sz="0" w:space="0" w:color="auto"/>
            <w:bottom w:val="none" w:sz="0" w:space="0" w:color="auto"/>
            <w:right w:val="none" w:sz="0" w:space="0" w:color="auto"/>
          </w:divBdr>
          <w:divsChild>
            <w:div w:id="821964331">
              <w:marLeft w:val="0"/>
              <w:marRight w:val="0"/>
              <w:marTop w:val="0"/>
              <w:marBottom w:val="0"/>
              <w:divBdr>
                <w:top w:val="none" w:sz="0" w:space="0" w:color="auto"/>
                <w:left w:val="none" w:sz="0" w:space="0" w:color="auto"/>
                <w:bottom w:val="none" w:sz="0" w:space="0" w:color="auto"/>
                <w:right w:val="none" w:sz="0" w:space="0" w:color="auto"/>
              </w:divBdr>
            </w:div>
          </w:divsChild>
        </w:div>
        <w:div w:id="1731726908">
          <w:marLeft w:val="0"/>
          <w:marRight w:val="0"/>
          <w:marTop w:val="0"/>
          <w:marBottom w:val="0"/>
          <w:divBdr>
            <w:top w:val="none" w:sz="0" w:space="0" w:color="auto"/>
            <w:left w:val="none" w:sz="0" w:space="0" w:color="auto"/>
            <w:bottom w:val="none" w:sz="0" w:space="0" w:color="auto"/>
            <w:right w:val="none" w:sz="0" w:space="0" w:color="auto"/>
          </w:divBdr>
          <w:divsChild>
            <w:div w:id="160700030">
              <w:marLeft w:val="0"/>
              <w:marRight w:val="0"/>
              <w:marTop w:val="0"/>
              <w:marBottom w:val="0"/>
              <w:divBdr>
                <w:top w:val="none" w:sz="0" w:space="0" w:color="auto"/>
                <w:left w:val="none" w:sz="0" w:space="0" w:color="auto"/>
                <w:bottom w:val="none" w:sz="0" w:space="0" w:color="auto"/>
                <w:right w:val="none" w:sz="0" w:space="0" w:color="auto"/>
              </w:divBdr>
            </w:div>
          </w:divsChild>
        </w:div>
        <w:div w:id="638533766">
          <w:marLeft w:val="0"/>
          <w:marRight w:val="0"/>
          <w:marTop w:val="0"/>
          <w:marBottom w:val="0"/>
          <w:divBdr>
            <w:top w:val="none" w:sz="0" w:space="0" w:color="auto"/>
            <w:left w:val="none" w:sz="0" w:space="0" w:color="auto"/>
            <w:bottom w:val="none" w:sz="0" w:space="0" w:color="auto"/>
            <w:right w:val="none" w:sz="0" w:space="0" w:color="auto"/>
          </w:divBdr>
        </w:div>
      </w:divsChild>
    </w:div>
    <w:div w:id="1930698746">
      <w:bodyDiv w:val="1"/>
      <w:marLeft w:val="0"/>
      <w:marRight w:val="0"/>
      <w:marTop w:val="0"/>
      <w:marBottom w:val="0"/>
      <w:divBdr>
        <w:top w:val="none" w:sz="0" w:space="0" w:color="auto"/>
        <w:left w:val="none" w:sz="0" w:space="0" w:color="auto"/>
        <w:bottom w:val="none" w:sz="0" w:space="0" w:color="auto"/>
        <w:right w:val="none" w:sz="0" w:space="0" w:color="auto"/>
      </w:divBdr>
      <w:divsChild>
        <w:div w:id="1026366219">
          <w:marLeft w:val="0"/>
          <w:marRight w:val="0"/>
          <w:marTop w:val="0"/>
          <w:marBottom w:val="0"/>
          <w:divBdr>
            <w:top w:val="none" w:sz="0" w:space="0" w:color="auto"/>
            <w:left w:val="none" w:sz="0" w:space="0" w:color="auto"/>
            <w:bottom w:val="none" w:sz="0" w:space="0" w:color="auto"/>
            <w:right w:val="none" w:sz="0" w:space="0" w:color="auto"/>
          </w:divBdr>
          <w:divsChild>
            <w:div w:id="1613901922">
              <w:marLeft w:val="0"/>
              <w:marRight w:val="0"/>
              <w:marTop w:val="0"/>
              <w:marBottom w:val="0"/>
              <w:divBdr>
                <w:top w:val="none" w:sz="0" w:space="0" w:color="auto"/>
                <w:left w:val="none" w:sz="0" w:space="0" w:color="auto"/>
                <w:bottom w:val="none" w:sz="0" w:space="0" w:color="auto"/>
                <w:right w:val="none" w:sz="0" w:space="0" w:color="auto"/>
              </w:divBdr>
            </w:div>
          </w:divsChild>
        </w:div>
        <w:div w:id="1059596114">
          <w:marLeft w:val="0"/>
          <w:marRight w:val="0"/>
          <w:marTop w:val="0"/>
          <w:marBottom w:val="0"/>
          <w:divBdr>
            <w:top w:val="none" w:sz="0" w:space="0" w:color="auto"/>
            <w:left w:val="none" w:sz="0" w:space="0" w:color="auto"/>
            <w:bottom w:val="none" w:sz="0" w:space="0" w:color="auto"/>
            <w:right w:val="none" w:sz="0" w:space="0" w:color="auto"/>
          </w:divBdr>
          <w:divsChild>
            <w:div w:id="276372710">
              <w:marLeft w:val="0"/>
              <w:marRight w:val="0"/>
              <w:marTop w:val="0"/>
              <w:marBottom w:val="0"/>
              <w:divBdr>
                <w:top w:val="none" w:sz="0" w:space="0" w:color="auto"/>
                <w:left w:val="none" w:sz="0" w:space="0" w:color="auto"/>
                <w:bottom w:val="none" w:sz="0" w:space="0" w:color="auto"/>
                <w:right w:val="none" w:sz="0" w:space="0" w:color="auto"/>
              </w:divBdr>
            </w:div>
          </w:divsChild>
        </w:div>
        <w:div w:id="789864700">
          <w:marLeft w:val="0"/>
          <w:marRight w:val="0"/>
          <w:marTop w:val="0"/>
          <w:marBottom w:val="0"/>
          <w:divBdr>
            <w:top w:val="none" w:sz="0" w:space="0" w:color="auto"/>
            <w:left w:val="none" w:sz="0" w:space="0" w:color="auto"/>
            <w:bottom w:val="none" w:sz="0" w:space="0" w:color="auto"/>
            <w:right w:val="none" w:sz="0" w:space="0" w:color="auto"/>
          </w:divBdr>
          <w:divsChild>
            <w:div w:id="1978605134">
              <w:marLeft w:val="0"/>
              <w:marRight w:val="0"/>
              <w:marTop w:val="0"/>
              <w:marBottom w:val="0"/>
              <w:divBdr>
                <w:top w:val="none" w:sz="0" w:space="0" w:color="auto"/>
                <w:left w:val="none" w:sz="0" w:space="0" w:color="auto"/>
                <w:bottom w:val="none" w:sz="0" w:space="0" w:color="auto"/>
                <w:right w:val="none" w:sz="0" w:space="0" w:color="auto"/>
              </w:divBdr>
            </w:div>
          </w:divsChild>
        </w:div>
        <w:div w:id="1991012299">
          <w:marLeft w:val="0"/>
          <w:marRight w:val="0"/>
          <w:marTop w:val="0"/>
          <w:marBottom w:val="0"/>
          <w:divBdr>
            <w:top w:val="none" w:sz="0" w:space="0" w:color="auto"/>
            <w:left w:val="none" w:sz="0" w:space="0" w:color="auto"/>
            <w:bottom w:val="none" w:sz="0" w:space="0" w:color="auto"/>
            <w:right w:val="none" w:sz="0" w:space="0" w:color="auto"/>
          </w:divBdr>
          <w:divsChild>
            <w:div w:id="954604215">
              <w:marLeft w:val="0"/>
              <w:marRight w:val="0"/>
              <w:marTop w:val="0"/>
              <w:marBottom w:val="0"/>
              <w:divBdr>
                <w:top w:val="none" w:sz="0" w:space="0" w:color="auto"/>
                <w:left w:val="none" w:sz="0" w:space="0" w:color="auto"/>
                <w:bottom w:val="none" w:sz="0" w:space="0" w:color="auto"/>
                <w:right w:val="none" w:sz="0" w:space="0" w:color="auto"/>
              </w:divBdr>
            </w:div>
          </w:divsChild>
        </w:div>
        <w:div w:id="651251303">
          <w:marLeft w:val="0"/>
          <w:marRight w:val="0"/>
          <w:marTop w:val="0"/>
          <w:marBottom w:val="0"/>
          <w:divBdr>
            <w:top w:val="none" w:sz="0" w:space="0" w:color="auto"/>
            <w:left w:val="none" w:sz="0" w:space="0" w:color="auto"/>
            <w:bottom w:val="none" w:sz="0" w:space="0" w:color="auto"/>
            <w:right w:val="none" w:sz="0" w:space="0" w:color="auto"/>
          </w:divBdr>
          <w:divsChild>
            <w:div w:id="2066491065">
              <w:marLeft w:val="0"/>
              <w:marRight w:val="0"/>
              <w:marTop w:val="0"/>
              <w:marBottom w:val="0"/>
              <w:divBdr>
                <w:top w:val="none" w:sz="0" w:space="0" w:color="auto"/>
                <w:left w:val="none" w:sz="0" w:space="0" w:color="auto"/>
                <w:bottom w:val="none" w:sz="0" w:space="0" w:color="auto"/>
                <w:right w:val="none" w:sz="0" w:space="0" w:color="auto"/>
              </w:divBdr>
            </w:div>
          </w:divsChild>
        </w:div>
        <w:div w:id="1400329628">
          <w:marLeft w:val="0"/>
          <w:marRight w:val="0"/>
          <w:marTop w:val="0"/>
          <w:marBottom w:val="0"/>
          <w:divBdr>
            <w:top w:val="none" w:sz="0" w:space="0" w:color="auto"/>
            <w:left w:val="none" w:sz="0" w:space="0" w:color="auto"/>
            <w:bottom w:val="none" w:sz="0" w:space="0" w:color="auto"/>
            <w:right w:val="none" w:sz="0" w:space="0" w:color="auto"/>
          </w:divBdr>
          <w:divsChild>
            <w:div w:id="2086687079">
              <w:marLeft w:val="0"/>
              <w:marRight w:val="0"/>
              <w:marTop w:val="0"/>
              <w:marBottom w:val="0"/>
              <w:divBdr>
                <w:top w:val="none" w:sz="0" w:space="0" w:color="auto"/>
                <w:left w:val="none" w:sz="0" w:space="0" w:color="auto"/>
                <w:bottom w:val="none" w:sz="0" w:space="0" w:color="auto"/>
                <w:right w:val="none" w:sz="0" w:space="0" w:color="auto"/>
              </w:divBdr>
              <w:divsChild>
                <w:div w:id="971324316">
                  <w:marLeft w:val="0"/>
                  <w:marRight w:val="0"/>
                  <w:marTop w:val="0"/>
                  <w:marBottom w:val="0"/>
                  <w:divBdr>
                    <w:top w:val="none" w:sz="0" w:space="0" w:color="auto"/>
                    <w:left w:val="none" w:sz="0" w:space="0" w:color="auto"/>
                    <w:bottom w:val="none" w:sz="0" w:space="0" w:color="auto"/>
                    <w:right w:val="none" w:sz="0" w:space="0" w:color="auto"/>
                  </w:divBdr>
                  <w:divsChild>
                    <w:div w:id="1619949254">
                      <w:marLeft w:val="0"/>
                      <w:marRight w:val="0"/>
                      <w:marTop w:val="0"/>
                      <w:marBottom w:val="0"/>
                      <w:divBdr>
                        <w:top w:val="none" w:sz="0" w:space="0" w:color="auto"/>
                        <w:left w:val="none" w:sz="0" w:space="0" w:color="auto"/>
                        <w:bottom w:val="none" w:sz="0" w:space="0" w:color="auto"/>
                        <w:right w:val="none" w:sz="0" w:space="0" w:color="auto"/>
                      </w:divBdr>
                    </w:div>
                  </w:divsChild>
                </w:div>
                <w:div w:id="12853257">
                  <w:marLeft w:val="0"/>
                  <w:marRight w:val="0"/>
                  <w:marTop w:val="0"/>
                  <w:marBottom w:val="0"/>
                  <w:divBdr>
                    <w:top w:val="none" w:sz="0" w:space="0" w:color="auto"/>
                    <w:left w:val="none" w:sz="0" w:space="0" w:color="auto"/>
                    <w:bottom w:val="none" w:sz="0" w:space="0" w:color="auto"/>
                    <w:right w:val="none" w:sz="0" w:space="0" w:color="auto"/>
                  </w:divBdr>
                  <w:divsChild>
                    <w:div w:id="1095831717">
                      <w:marLeft w:val="0"/>
                      <w:marRight w:val="0"/>
                      <w:marTop w:val="0"/>
                      <w:marBottom w:val="0"/>
                      <w:divBdr>
                        <w:top w:val="none" w:sz="0" w:space="0" w:color="auto"/>
                        <w:left w:val="none" w:sz="0" w:space="0" w:color="auto"/>
                        <w:bottom w:val="none" w:sz="0" w:space="0" w:color="auto"/>
                        <w:right w:val="none" w:sz="0" w:space="0" w:color="auto"/>
                      </w:divBdr>
                      <w:divsChild>
                        <w:div w:id="1809395570">
                          <w:marLeft w:val="0"/>
                          <w:marRight w:val="0"/>
                          <w:marTop w:val="0"/>
                          <w:marBottom w:val="0"/>
                          <w:divBdr>
                            <w:top w:val="none" w:sz="0" w:space="0" w:color="auto"/>
                            <w:left w:val="none" w:sz="0" w:space="0" w:color="auto"/>
                            <w:bottom w:val="none" w:sz="0" w:space="0" w:color="auto"/>
                            <w:right w:val="none" w:sz="0" w:space="0" w:color="auto"/>
                          </w:divBdr>
                        </w:div>
                      </w:divsChild>
                    </w:div>
                    <w:div w:id="663246329">
                      <w:marLeft w:val="0"/>
                      <w:marRight w:val="0"/>
                      <w:marTop w:val="0"/>
                      <w:marBottom w:val="0"/>
                      <w:divBdr>
                        <w:top w:val="none" w:sz="0" w:space="0" w:color="auto"/>
                        <w:left w:val="none" w:sz="0" w:space="0" w:color="auto"/>
                        <w:bottom w:val="none" w:sz="0" w:space="0" w:color="auto"/>
                        <w:right w:val="none" w:sz="0" w:space="0" w:color="auto"/>
                      </w:divBdr>
                      <w:divsChild>
                        <w:div w:id="149716154">
                          <w:marLeft w:val="0"/>
                          <w:marRight w:val="0"/>
                          <w:marTop w:val="0"/>
                          <w:marBottom w:val="0"/>
                          <w:divBdr>
                            <w:top w:val="none" w:sz="0" w:space="0" w:color="auto"/>
                            <w:left w:val="none" w:sz="0" w:space="0" w:color="auto"/>
                            <w:bottom w:val="none" w:sz="0" w:space="0" w:color="auto"/>
                            <w:right w:val="none" w:sz="0" w:space="0" w:color="auto"/>
                          </w:divBdr>
                        </w:div>
                      </w:divsChild>
                    </w:div>
                    <w:div w:id="1563441173">
                      <w:marLeft w:val="0"/>
                      <w:marRight w:val="0"/>
                      <w:marTop w:val="0"/>
                      <w:marBottom w:val="0"/>
                      <w:divBdr>
                        <w:top w:val="none" w:sz="0" w:space="0" w:color="auto"/>
                        <w:left w:val="none" w:sz="0" w:space="0" w:color="auto"/>
                        <w:bottom w:val="none" w:sz="0" w:space="0" w:color="auto"/>
                        <w:right w:val="none" w:sz="0" w:space="0" w:color="auto"/>
                      </w:divBdr>
                      <w:divsChild>
                        <w:div w:id="1450776640">
                          <w:marLeft w:val="0"/>
                          <w:marRight w:val="0"/>
                          <w:marTop w:val="0"/>
                          <w:marBottom w:val="0"/>
                          <w:divBdr>
                            <w:top w:val="none" w:sz="0" w:space="0" w:color="auto"/>
                            <w:left w:val="none" w:sz="0" w:space="0" w:color="auto"/>
                            <w:bottom w:val="none" w:sz="0" w:space="0" w:color="auto"/>
                            <w:right w:val="none" w:sz="0" w:space="0" w:color="auto"/>
                          </w:divBdr>
                        </w:div>
                      </w:divsChild>
                    </w:div>
                    <w:div w:id="172839075">
                      <w:marLeft w:val="0"/>
                      <w:marRight w:val="0"/>
                      <w:marTop w:val="0"/>
                      <w:marBottom w:val="0"/>
                      <w:divBdr>
                        <w:top w:val="none" w:sz="0" w:space="0" w:color="auto"/>
                        <w:left w:val="none" w:sz="0" w:space="0" w:color="auto"/>
                        <w:bottom w:val="none" w:sz="0" w:space="0" w:color="auto"/>
                        <w:right w:val="none" w:sz="0" w:space="0" w:color="auto"/>
                      </w:divBdr>
                      <w:divsChild>
                        <w:div w:id="637805324">
                          <w:marLeft w:val="0"/>
                          <w:marRight w:val="0"/>
                          <w:marTop w:val="0"/>
                          <w:marBottom w:val="0"/>
                          <w:divBdr>
                            <w:top w:val="none" w:sz="0" w:space="0" w:color="auto"/>
                            <w:left w:val="none" w:sz="0" w:space="0" w:color="auto"/>
                            <w:bottom w:val="none" w:sz="0" w:space="0" w:color="auto"/>
                            <w:right w:val="none" w:sz="0" w:space="0" w:color="auto"/>
                          </w:divBdr>
                        </w:div>
                      </w:divsChild>
                    </w:div>
                    <w:div w:id="116143396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599781">
              <w:marLeft w:val="0"/>
              <w:marRight w:val="0"/>
              <w:marTop w:val="0"/>
              <w:marBottom w:val="0"/>
              <w:divBdr>
                <w:top w:val="none" w:sz="0" w:space="0" w:color="auto"/>
                <w:left w:val="none" w:sz="0" w:space="0" w:color="auto"/>
                <w:bottom w:val="none" w:sz="0" w:space="0" w:color="auto"/>
                <w:right w:val="none" w:sz="0" w:space="0" w:color="auto"/>
              </w:divBdr>
              <w:divsChild>
                <w:div w:id="1618292689">
                  <w:marLeft w:val="0"/>
                  <w:marRight w:val="0"/>
                  <w:marTop w:val="0"/>
                  <w:marBottom w:val="0"/>
                  <w:divBdr>
                    <w:top w:val="none" w:sz="0" w:space="0" w:color="auto"/>
                    <w:left w:val="none" w:sz="0" w:space="0" w:color="auto"/>
                    <w:bottom w:val="none" w:sz="0" w:space="0" w:color="auto"/>
                    <w:right w:val="none" w:sz="0" w:space="0" w:color="auto"/>
                  </w:divBdr>
                  <w:divsChild>
                    <w:div w:id="126050860">
                      <w:marLeft w:val="0"/>
                      <w:marRight w:val="0"/>
                      <w:marTop w:val="0"/>
                      <w:marBottom w:val="0"/>
                      <w:divBdr>
                        <w:top w:val="none" w:sz="0" w:space="0" w:color="auto"/>
                        <w:left w:val="none" w:sz="0" w:space="0" w:color="auto"/>
                        <w:bottom w:val="none" w:sz="0" w:space="0" w:color="auto"/>
                        <w:right w:val="none" w:sz="0" w:space="0" w:color="auto"/>
                      </w:divBdr>
                    </w:div>
                  </w:divsChild>
                </w:div>
                <w:div w:id="925109528">
                  <w:marLeft w:val="0"/>
                  <w:marRight w:val="0"/>
                  <w:marTop w:val="0"/>
                  <w:marBottom w:val="0"/>
                  <w:divBdr>
                    <w:top w:val="none" w:sz="0" w:space="0" w:color="auto"/>
                    <w:left w:val="none" w:sz="0" w:space="0" w:color="auto"/>
                    <w:bottom w:val="none" w:sz="0" w:space="0" w:color="auto"/>
                    <w:right w:val="none" w:sz="0" w:space="0" w:color="auto"/>
                  </w:divBdr>
                  <w:divsChild>
                    <w:div w:id="125007649">
                      <w:marLeft w:val="0"/>
                      <w:marRight w:val="0"/>
                      <w:marTop w:val="0"/>
                      <w:marBottom w:val="0"/>
                      <w:divBdr>
                        <w:top w:val="none" w:sz="0" w:space="0" w:color="auto"/>
                        <w:left w:val="none" w:sz="0" w:space="0" w:color="auto"/>
                        <w:bottom w:val="none" w:sz="0" w:space="0" w:color="auto"/>
                        <w:right w:val="none" w:sz="0" w:space="0" w:color="auto"/>
                      </w:divBdr>
                      <w:divsChild>
                        <w:div w:id="887762757">
                          <w:marLeft w:val="0"/>
                          <w:marRight w:val="0"/>
                          <w:marTop w:val="0"/>
                          <w:marBottom w:val="0"/>
                          <w:divBdr>
                            <w:top w:val="none" w:sz="0" w:space="0" w:color="auto"/>
                            <w:left w:val="none" w:sz="0" w:space="0" w:color="auto"/>
                            <w:bottom w:val="none" w:sz="0" w:space="0" w:color="auto"/>
                            <w:right w:val="none" w:sz="0" w:space="0" w:color="auto"/>
                          </w:divBdr>
                        </w:div>
                      </w:divsChild>
                    </w:div>
                    <w:div w:id="382758519">
                      <w:marLeft w:val="0"/>
                      <w:marRight w:val="0"/>
                      <w:marTop w:val="0"/>
                      <w:marBottom w:val="0"/>
                      <w:divBdr>
                        <w:top w:val="none" w:sz="0" w:space="0" w:color="auto"/>
                        <w:left w:val="none" w:sz="0" w:space="0" w:color="auto"/>
                        <w:bottom w:val="none" w:sz="0" w:space="0" w:color="auto"/>
                        <w:right w:val="none" w:sz="0" w:space="0" w:color="auto"/>
                      </w:divBdr>
                      <w:divsChild>
                        <w:div w:id="1601331654">
                          <w:marLeft w:val="0"/>
                          <w:marRight w:val="0"/>
                          <w:marTop w:val="0"/>
                          <w:marBottom w:val="0"/>
                          <w:divBdr>
                            <w:top w:val="none" w:sz="0" w:space="0" w:color="auto"/>
                            <w:left w:val="none" w:sz="0" w:space="0" w:color="auto"/>
                            <w:bottom w:val="none" w:sz="0" w:space="0" w:color="auto"/>
                            <w:right w:val="none" w:sz="0" w:space="0" w:color="auto"/>
                          </w:divBdr>
                        </w:div>
                      </w:divsChild>
                    </w:div>
                    <w:div w:id="1501700986">
                      <w:marLeft w:val="0"/>
                      <w:marRight w:val="0"/>
                      <w:marTop w:val="0"/>
                      <w:marBottom w:val="0"/>
                      <w:divBdr>
                        <w:top w:val="none" w:sz="0" w:space="0" w:color="auto"/>
                        <w:left w:val="none" w:sz="0" w:space="0" w:color="auto"/>
                        <w:bottom w:val="none" w:sz="0" w:space="0" w:color="auto"/>
                        <w:right w:val="none" w:sz="0" w:space="0" w:color="auto"/>
                      </w:divBdr>
                      <w:divsChild>
                        <w:div w:id="1929268732">
                          <w:marLeft w:val="0"/>
                          <w:marRight w:val="0"/>
                          <w:marTop w:val="0"/>
                          <w:marBottom w:val="0"/>
                          <w:divBdr>
                            <w:top w:val="none" w:sz="0" w:space="0" w:color="auto"/>
                            <w:left w:val="none" w:sz="0" w:space="0" w:color="auto"/>
                            <w:bottom w:val="none" w:sz="0" w:space="0" w:color="auto"/>
                            <w:right w:val="none" w:sz="0" w:space="0" w:color="auto"/>
                          </w:divBdr>
                        </w:div>
                      </w:divsChild>
                    </w:div>
                    <w:div w:id="61877746">
                      <w:marLeft w:val="0"/>
                      <w:marRight w:val="0"/>
                      <w:marTop w:val="0"/>
                      <w:marBottom w:val="0"/>
                      <w:divBdr>
                        <w:top w:val="none" w:sz="0" w:space="0" w:color="auto"/>
                        <w:left w:val="none" w:sz="0" w:space="0" w:color="auto"/>
                        <w:bottom w:val="none" w:sz="0" w:space="0" w:color="auto"/>
                        <w:right w:val="none" w:sz="0" w:space="0" w:color="auto"/>
                      </w:divBdr>
                      <w:divsChild>
                        <w:div w:id="489181516">
                          <w:marLeft w:val="0"/>
                          <w:marRight w:val="0"/>
                          <w:marTop w:val="0"/>
                          <w:marBottom w:val="0"/>
                          <w:divBdr>
                            <w:top w:val="none" w:sz="0" w:space="0" w:color="auto"/>
                            <w:left w:val="none" w:sz="0" w:space="0" w:color="auto"/>
                            <w:bottom w:val="none" w:sz="0" w:space="0" w:color="auto"/>
                            <w:right w:val="none" w:sz="0" w:space="0" w:color="auto"/>
                          </w:divBdr>
                        </w:div>
                      </w:divsChild>
                    </w:div>
                    <w:div w:id="321979290">
                      <w:marLeft w:val="0"/>
                      <w:marRight w:val="0"/>
                      <w:marTop w:val="0"/>
                      <w:marBottom w:val="0"/>
                      <w:divBdr>
                        <w:top w:val="none" w:sz="0" w:space="0" w:color="auto"/>
                        <w:left w:val="none" w:sz="0" w:space="0" w:color="auto"/>
                        <w:bottom w:val="none" w:sz="0" w:space="0" w:color="auto"/>
                        <w:right w:val="none" w:sz="0" w:space="0" w:color="auto"/>
                      </w:divBdr>
                      <w:divsChild>
                        <w:div w:id="1104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521034">
              <w:marLeft w:val="0"/>
              <w:marRight w:val="0"/>
              <w:marTop w:val="0"/>
              <w:marBottom w:val="0"/>
              <w:divBdr>
                <w:top w:val="none" w:sz="0" w:space="0" w:color="auto"/>
                <w:left w:val="none" w:sz="0" w:space="0" w:color="auto"/>
                <w:bottom w:val="none" w:sz="0" w:space="0" w:color="auto"/>
                <w:right w:val="none" w:sz="0" w:space="0" w:color="auto"/>
              </w:divBdr>
              <w:divsChild>
                <w:div w:id="2069567700">
                  <w:marLeft w:val="0"/>
                  <w:marRight w:val="0"/>
                  <w:marTop w:val="0"/>
                  <w:marBottom w:val="0"/>
                  <w:divBdr>
                    <w:top w:val="none" w:sz="0" w:space="0" w:color="auto"/>
                    <w:left w:val="none" w:sz="0" w:space="0" w:color="auto"/>
                    <w:bottom w:val="none" w:sz="0" w:space="0" w:color="auto"/>
                    <w:right w:val="none" w:sz="0" w:space="0" w:color="auto"/>
                  </w:divBdr>
                  <w:divsChild>
                    <w:div w:id="989822081">
                      <w:marLeft w:val="0"/>
                      <w:marRight w:val="0"/>
                      <w:marTop w:val="0"/>
                      <w:marBottom w:val="0"/>
                      <w:divBdr>
                        <w:top w:val="none" w:sz="0" w:space="0" w:color="auto"/>
                        <w:left w:val="none" w:sz="0" w:space="0" w:color="auto"/>
                        <w:bottom w:val="none" w:sz="0" w:space="0" w:color="auto"/>
                        <w:right w:val="none" w:sz="0" w:space="0" w:color="auto"/>
                      </w:divBdr>
                    </w:div>
                  </w:divsChild>
                </w:div>
                <w:div w:id="229386038">
                  <w:marLeft w:val="0"/>
                  <w:marRight w:val="0"/>
                  <w:marTop w:val="0"/>
                  <w:marBottom w:val="0"/>
                  <w:divBdr>
                    <w:top w:val="none" w:sz="0" w:space="0" w:color="auto"/>
                    <w:left w:val="none" w:sz="0" w:space="0" w:color="auto"/>
                    <w:bottom w:val="none" w:sz="0" w:space="0" w:color="auto"/>
                    <w:right w:val="none" w:sz="0" w:space="0" w:color="auto"/>
                  </w:divBdr>
                  <w:divsChild>
                    <w:div w:id="1617171571">
                      <w:marLeft w:val="0"/>
                      <w:marRight w:val="0"/>
                      <w:marTop w:val="0"/>
                      <w:marBottom w:val="0"/>
                      <w:divBdr>
                        <w:top w:val="none" w:sz="0" w:space="0" w:color="auto"/>
                        <w:left w:val="none" w:sz="0" w:space="0" w:color="auto"/>
                        <w:bottom w:val="none" w:sz="0" w:space="0" w:color="auto"/>
                        <w:right w:val="none" w:sz="0" w:space="0" w:color="auto"/>
                      </w:divBdr>
                      <w:divsChild>
                        <w:div w:id="319969132">
                          <w:marLeft w:val="0"/>
                          <w:marRight w:val="0"/>
                          <w:marTop w:val="0"/>
                          <w:marBottom w:val="0"/>
                          <w:divBdr>
                            <w:top w:val="none" w:sz="0" w:space="0" w:color="auto"/>
                            <w:left w:val="none" w:sz="0" w:space="0" w:color="auto"/>
                            <w:bottom w:val="none" w:sz="0" w:space="0" w:color="auto"/>
                            <w:right w:val="none" w:sz="0" w:space="0" w:color="auto"/>
                          </w:divBdr>
                        </w:div>
                      </w:divsChild>
                    </w:div>
                    <w:div w:id="398208250">
                      <w:marLeft w:val="0"/>
                      <w:marRight w:val="0"/>
                      <w:marTop w:val="0"/>
                      <w:marBottom w:val="0"/>
                      <w:divBdr>
                        <w:top w:val="none" w:sz="0" w:space="0" w:color="auto"/>
                        <w:left w:val="none" w:sz="0" w:space="0" w:color="auto"/>
                        <w:bottom w:val="none" w:sz="0" w:space="0" w:color="auto"/>
                        <w:right w:val="none" w:sz="0" w:space="0" w:color="auto"/>
                      </w:divBdr>
                      <w:divsChild>
                        <w:div w:id="274484110">
                          <w:marLeft w:val="0"/>
                          <w:marRight w:val="0"/>
                          <w:marTop w:val="0"/>
                          <w:marBottom w:val="0"/>
                          <w:divBdr>
                            <w:top w:val="none" w:sz="0" w:space="0" w:color="auto"/>
                            <w:left w:val="none" w:sz="0" w:space="0" w:color="auto"/>
                            <w:bottom w:val="none" w:sz="0" w:space="0" w:color="auto"/>
                            <w:right w:val="none" w:sz="0" w:space="0" w:color="auto"/>
                          </w:divBdr>
                        </w:div>
                      </w:divsChild>
                    </w:div>
                    <w:div w:id="439228362">
                      <w:marLeft w:val="0"/>
                      <w:marRight w:val="0"/>
                      <w:marTop w:val="0"/>
                      <w:marBottom w:val="0"/>
                      <w:divBdr>
                        <w:top w:val="none" w:sz="0" w:space="0" w:color="auto"/>
                        <w:left w:val="none" w:sz="0" w:space="0" w:color="auto"/>
                        <w:bottom w:val="none" w:sz="0" w:space="0" w:color="auto"/>
                        <w:right w:val="none" w:sz="0" w:space="0" w:color="auto"/>
                      </w:divBdr>
                      <w:divsChild>
                        <w:div w:id="92940969">
                          <w:marLeft w:val="0"/>
                          <w:marRight w:val="0"/>
                          <w:marTop w:val="0"/>
                          <w:marBottom w:val="0"/>
                          <w:divBdr>
                            <w:top w:val="none" w:sz="0" w:space="0" w:color="auto"/>
                            <w:left w:val="none" w:sz="0" w:space="0" w:color="auto"/>
                            <w:bottom w:val="none" w:sz="0" w:space="0" w:color="auto"/>
                            <w:right w:val="none" w:sz="0" w:space="0" w:color="auto"/>
                          </w:divBdr>
                        </w:div>
                      </w:divsChild>
                    </w:div>
                    <w:div w:id="1081833624">
                      <w:marLeft w:val="0"/>
                      <w:marRight w:val="0"/>
                      <w:marTop w:val="0"/>
                      <w:marBottom w:val="0"/>
                      <w:divBdr>
                        <w:top w:val="none" w:sz="0" w:space="0" w:color="auto"/>
                        <w:left w:val="none" w:sz="0" w:space="0" w:color="auto"/>
                        <w:bottom w:val="none" w:sz="0" w:space="0" w:color="auto"/>
                        <w:right w:val="none" w:sz="0" w:space="0" w:color="auto"/>
                      </w:divBdr>
                      <w:divsChild>
                        <w:div w:id="884678860">
                          <w:marLeft w:val="0"/>
                          <w:marRight w:val="0"/>
                          <w:marTop w:val="0"/>
                          <w:marBottom w:val="0"/>
                          <w:divBdr>
                            <w:top w:val="none" w:sz="0" w:space="0" w:color="auto"/>
                            <w:left w:val="none" w:sz="0" w:space="0" w:color="auto"/>
                            <w:bottom w:val="none" w:sz="0" w:space="0" w:color="auto"/>
                            <w:right w:val="none" w:sz="0" w:space="0" w:color="auto"/>
                          </w:divBdr>
                        </w:div>
                      </w:divsChild>
                    </w:div>
                    <w:div w:id="1294795930">
                      <w:marLeft w:val="0"/>
                      <w:marRight w:val="0"/>
                      <w:marTop w:val="0"/>
                      <w:marBottom w:val="0"/>
                      <w:divBdr>
                        <w:top w:val="none" w:sz="0" w:space="0" w:color="auto"/>
                        <w:left w:val="none" w:sz="0" w:space="0" w:color="auto"/>
                        <w:bottom w:val="none" w:sz="0" w:space="0" w:color="auto"/>
                        <w:right w:val="none" w:sz="0" w:space="0" w:color="auto"/>
                      </w:divBdr>
                      <w:divsChild>
                        <w:div w:id="11969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713931">
          <w:marLeft w:val="0"/>
          <w:marRight w:val="0"/>
          <w:marTop w:val="0"/>
          <w:marBottom w:val="0"/>
          <w:divBdr>
            <w:top w:val="none" w:sz="0" w:space="0" w:color="auto"/>
            <w:left w:val="none" w:sz="0" w:space="0" w:color="auto"/>
            <w:bottom w:val="none" w:sz="0" w:space="0" w:color="auto"/>
            <w:right w:val="none" w:sz="0" w:space="0" w:color="auto"/>
          </w:divBdr>
        </w:div>
        <w:div w:id="712460548">
          <w:marLeft w:val="0"/>
          <w:marRight w:val="0"/>
          <w:marTop w:val="0"/>
          <w:marBottom w:val="0"/>
          <w:divBdr>
            <w:top w:val="none" w:sz="0" w:space="0" w:color="auto"/>
            <w:left w:val="none" w:sz="0" w:space="0" w:color="auto"/>
            <w:bottom w:val="none" w:sz="0" w:space="0" w:color="auto"/>
            <w:right w:val="none" w:sz="0" w:space="0" w:color="auto"/>
          </w:divBdr>
          <w:divsChild>
            <w:div w:id="1757358003">
              <w:marLeft w:val="0"/>
              <w:marRight w:val="0"/>
              <w:marTop w:val="0"/>
              <w:marBottom w:val="0"/>
              <w:divBdr>
                <w:top w:val="none" w:sz="0" w:space="0" w:color="auto"/>
                <w:left w:val="none" w:sz="0" w:space="0" w:color="auto"/>
                <w:bottom w:val="none" w:sz="0" w:space="0" w:color="auto"/>
                <w:right w:val="none" w:sz="0" w:space="0" w:color="auto"/>
              </w:divBdr>
              <w:divsChild>
                <w:div w:id="803624195">
                  <w:marLeft w:val="0"/>
                  <w:marRight w:val="0"/>
                  <w:marTop w:val="0"/>
                  <w:marBottom w:val="0"/>
                  <w:divBdr>
                    <w:top w:val="none" w:sz="0" w:space="0" w:color="auto"/>
                    <w:left w:val="none" w:sz="0" w:space="0" w:color="auto"/>
                    <w:bottom w:val="none" w:sz="0" w:space="0" w:color="auto"/>
                    <w:right w:val="none" w:sz="0" w:space="0" w:color="auto"/>
                  </w:divBdr>
                </w:div>
              </w:divsChild>
            </w:div>
            <w:div w:id="2135366916">
              <w:marLeft w:val="0"/>
              <w:marRight w:val="0"/>
              <w:marTop w:val="0"/>
              <w:marBottom w:val="0"/>
              <w:divBdr>
                <w:top w:val="none" w:sz="0" w:space="0" w:color="auto"/>
                <w:left w:val="none" w:sz="0" w:space="0" w:color="auto"/>
                <w:bottom w:val="none" w:sz="0" w:space="0" w:color="auto"/>
                <w:right w:val="none" w:sz="0" w:space="0" w:color="auto"/>
              </w:divBdr>
              <w:divsChild>
                <w:div w:id="270011718">
                  <w:marLeft w:val="0"/>
                  <w:marRight w:val="0"/>
                  <w:marTop w:val="0"/>
                  <w:marBottom w:val="0"/>
                  <w:divBdr>
                    <w:top w:val="none" w:sz="0" w:space="0" w:color="auto"/>
                    <w:left w:val="none" w:sz="0" w:space="0" w:color="auto"/>
                    <w:bottom w:val="none" w:sz="0" w:space="0" w:color="auto"/>
                    <w:right w:val="none" w:sz="0" w:space="0" w:color="auto"/>
                  </w:divBdr>
                </w:div>
                <w:div w:id="143100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12217">
          <w:marLeft w:val="0"/>
          <w:marRight w:val="0"/>
          <w:marTop w:val="0"/>
          <w:marBottom w:val="0"/>
          <w:divBdr>
            <w:top w:val="none" w:sz="0" w:space="0" w:color="auto"/>
            <w:left w:val="none" w:sz="0" w:space="0" w:color="auto"/>
            <w:bottom w:val="none" w:sz="0" w:space="0" w:color="auto"/>
            <w:right w:val="none" w:sz="0" w:space="0" w:color="auto"/>
          </w:divBdr>
          <w:divsChild>
            <w:div w:id="1768693574">
              <w:marLeft w:val="0"/>
              <w:marRight w:val="0"/>
              <w:marTop w:val="0"/>
              <w:marBottom w:val="0"/>
              <w:divBdr>
                <w:top w:val="none" w:sz="0" w:space="0" w:color="auto"/>
                <w:left w:val="none" w:sz="0" w:space="0" w:color="auto"/>
                <w:bottom w:val="none" w:sz="0" w:space="0" w:color="auto"/>
                <w:right w:val="none" w:sz="0" w:space="0" w:color="auto"/>
              </w:divBdr>
            </w:div>
          </w:divsChild>
        </w:div>
        <w:div w:id="1239486835">
          <w:marLeft w:val="0"/>
          <w:marRight w:val="0"/>
          <w:marTop w:val="0"/>
          <w:marBottom w:val="0"/>
          <w:divBdr>
            <w:top w:val="none" w:sz="0" w:space="0" w:color="auto"/>
            <w:left w:val="none" w:sz="0" w:space="0" w:color="auto"/>
            <w:bottom w:val="none" w:sz="0" w:space="0" w:color="auto"/>
            <w:right w:val="none" w:sz="0" w:space="0" w:color="auto"/>
          </w:divBdr>
          <w:divsChild>
            <w:div w:id="2042897329">
              <w:marLeft w:val="0"/>
              <w:marRight w:val="0"/>
              <w:marTop w:val="0"/>
              <w:marBottom w:val="0"/>
              <w:divBdr>
                <w:top w:val="none" w:sz="0" w:space="0" w:color="auto"/>
                <w:left w:val="none" w:sz="0" w:space="0" w:color="auto"/>
                <w:bottom w:val="none" w:sz="0" w:space="0" w:color="auto"/>
                <w:right w:val="none" w:sz="0" w:space="0" w:color="auto"/>
              </w:divBdr>
            </w:div>
          </w:divsChild>
        </w:div>
        <w:div w:id="477960268">
          <w:marLeft w:val="0"/>
          <w:marRight w:val="0"/>
          <w:marTop w:val="0"/>
          <w:marBottom w:val="0"/>
          <w:divBdr>
            <w:top w:val="none" w:sz="0" w:space="0" w:color="auto"/>
            <w:left w:val="none" w:sz="0" w:space="0" w:color="auto"/>
            <w:bottom w:val="none" w:sz="0" w:space="0" w:color="auto"/>
            <w:right w:val="none" w:sz="0" w:space="0" w:color="auto"/>
          </w:divBdr>
          <w:divsChild>
            <w:div w:id="1781339131">
              <w:marLeft w:val="0"/>
              <w:marRight w:val="0"/>
              <w:marTop w:val="0"/>
              <w:marBottom w:val="0"/>
              <w:divBdr>
                <w:top w:val="none" w:sz="0" w:space="0" w:color="auto"/>
                <w:left w:val="none" w:sz="0" w:space="0" w:color="auto"/>
                <w:bottom w:val="none" w:sz="0" w:space="0" w:color="auto"/>
                <w:right w:val="none" w:sz="0" w:space="0" w:color="auto"/>
              </w:divBdr>
            </w:div>
          </w:divsChild>
        </w:div>
        <w:div w:id="920333752">
          <w:marLeft w:val="0"/>
          <w:marRight w:val="0"/>
          <w:marTop w:val="0"/>
          <w:marBottom w:val="0"/>
          <w:divBdr>
            <w:top w:val="none" w:sz="0" w:space="0" w:color="auto"/>
            <w:left w:val="none" w:sz="0" w:space="0" w:color="auto"/>
            <w:bottom w:val="none" w:sz="0" w:space="0" w:color="auto"/>
            <w:right w:val="none" w:sz="0" w:space="0" w:color="auto"/>
          </w:divBdr>
        </w:div>
      </w:divsChild>
    </w:div>
    <w:div w:id="2079941103">
      <w:bodyDiv w:val="1"/>
      <w:marLeft w:val="0"/>
      <w:marRight w:val="0"/>
      <w:marTop w:val="0"/>
      <w:marBottom w:val="0"/>
      <w:divBdr>
        <w:top w:val="none" w:sz="0" w:space="0" w:color="auto"/>
        <w:left w:val="none" w:sz="0" w:space="0" w:color="auto"/>
        <w:bottom w:val="none" w:sz="0" w:space="0" w:color="auto"/>
        <w:right w:val="none" w:sz="0" w:space="0" w:color="auto"/>
      </w:divBdr>
      <w:divsChild>
        <w:div w:id="1845823981">
          <w:marLeft w:val="0"/>
          <w:marRight w:val="0"/>
          <w:marTop w:val="0"/>
          <w:marBottom w:val="0"/>
          <w:divBdr>
            <w:top w:val="none" w:sz="0" w:space="0" w:color="auto"/>
            <w:left w:val="none" w:sz="0" w:space="0" w:color="auto"/>
            <w:bottom w:val="none" w:sz="0" w:space="0" w:color="auto"/>
            <w:right w:val="none" w:sz="0" w:space="0" w:color="auto"/>
          </w:divBdr>
          <w:divsChild>
            <w:div w:id="1256015556">
              <w:marLeft w:val="0"/>
              <w:marRight w:val="0"/>
              <w:marTop w:val="0"/>
              <w:marBottom w:val="0"/>
              <w:divBdr>
                <w:top w:val="none" w:sz="0" w:space="0" w:color="auto"/>
                <w:left w:val="none" w:sz="0" w:space="0" w:color="auto"/>
                <w:bottom w:val="none" w:sz="0" w:space="0" w:color="auto"/>
                <w:right w:val="none" w:sz="0" w:space="0" w:color="auto"/>
              </w:divBdr>
            </w:div>
          </w:divsChild>
        </w:div>
        <w:div w:id="1516726988">
          <w:marLeft w:val="0"/>
          <w:marRight w:val="0"/>
          <w:marTop w:val="0"/>
          <w:marBottom w:val="0"/>
          <w:divBdr>
            <w:top w:val="none" w:sz="0" w:space="0" w:color="auto"/>
            <w:left w:val="none" w:sz="0" w:space="0" w:color="auto"/>
            <w:bottom w:val="none" w:sz="0" w:space="0" w:color="auto"/>
            <w:right w:val="none" w:sz="0" w:space="0" w:color="auto"/>
          </w:divBdr>
          <w:divsChild>
            <w:div w:id="1584752266">
              <w:marLeft w:val="0"/>
              <w:marRight w:val="0"/>
              <w:marTop w:val="0"/>
              <w:marBottom w:val="0"/>
              <w:divBdr>
                <w:top w:val="none" w:sz="0" w:space="0" w:color="auto"/>
                <w:left w:val="none" w:sz="0" w:space="0" w:color="auto"/>
                <w:bottom w:val="none" w:sz="0" w:space="0" w:color="auto"/>
                <w:right w:val="none" w:sz="0" w:space="0" w:color="auto"/>
              </w:divBdr>
            </w:div>
          </w:divsChild>
        </w:div>
        <w:div w:id="1926956924">
          <w:marLeft w:val="0"/>
          <w:marRight w:val="0"/>
          <w:marTop w:val="0"/>
          <w:marBottom w:val="0"/>
          <w:divBdr>
            <w:top w:val="none" w:sz="0" w:space="0" w:color="auto"/>
            <w:left w:val="none" w:sz="0" w:space="0" w:color="auto"/>
            <w:bottom w:val="none" w:sz="0" w:space="0" w:color="auto"/>
            <w:right w:val="none" w:sz="0" w:space="0" w:color="auto"/>
          </w:divBdr>
          <w:divsChild>
            <w:div w:id="828786549">
              <w:marLeft w:val="0"/>
              <w:marRight w:val="0"/>
              <w:marTop w:val="0"/>
              <w:marBottom w:val="0"/>
              <w:divBdr>
                <w:top w:val="none" w:sz="0" w:space="0" w:color="auto"/>
                <w:left w:val="none" w:sz="0" w:space="0" w:color="auto"/>
                <w:bottom w:val="none" w:sz="0" w:space="0" w:color="auto"/>
                <w:right w:val="none" w:sz="0" w:space="0" w:color="auto"/>
              </w:divBdr>
            </w:div>
          </w:divsChild>
        </w:div>
        <w:div w:id="1949000902">
          <w:marLeft w:val="0"/>
          <w:marRight w:val="0"/>
          <w:marTop w:val="0"/>
          <w:marBottom w:val="0"/>
          <w:divBdr>
            <w:top w:val="none" w:sz="0" w:space="0" w:color="auto"/>
            <w:left w:val="none" w:sz="0" w:space="0" w:color="auto"/>
            <w:bottom w:val="none" w:sz="0" w:space="0" w:color="auto"/>
            <w:right w:val="none" w:sz="0" w:space="0" w:color="auto"/>
          </w:divBdr>
          <w:divsChild>
            <w:div w:id="810025754">
              <w:marLeft w:val="0"/>
              <w:marRight w:val="0"/>
              <w:marTop w:val="0"/>
              <w:marBottom w:val="0"/>
              <w:divBdr>
                <w:top w:val="none" w:sz="0" w:space="0" w:color="auto"/>
                <w:left w:val="none" w:sz="0" w:space="0" w:color="auto"/>
                <w:bottom w:val="none" w:sz="0" w:space="0" w:color="auto"/>
                <w:right w:val="none" w:sz="0" w:space="0" w:color="auto"/>
              </w:divBdr>
            </w:div>
          </w:divsChild>
        </w:div>
        <w:div w:id="816723783">
          <w:marLeft w:val="0"/>
          <w:marRight w:val="0"/>
          <w:marTop w:val="0"/>
          <w:marBottom w:val="0"/>
          <w:divBdr>
            <w:top w:val="none" w:sz="0" w:space="0" w:color="auto"/>
            <w:left w:val="none" w:sz="0" w:space="0" w:color="auto"/>
            <w:bottom w:val="none" w:sz="0" w:space="0" w:color="auto"/>
            <w:right w:val="none" w:sz="0" w:space="0" w:color="auto"/>
          </w:divBdr>
          <w:divsChild>
            <w:div w:id="562330414">
              <w:marLeft w:val="0"/>
              <w:marRight w:val="0"/>
              <w:marTop w:val="0"/>
              <w:marBottom w:val="0"/>
              <w:divBdr>
                <w:top w:val="none" w:sz="0" w:space="0" w:color="auto"/>
                <w:left w:val="none" w:sz="0" w:space="0" w:color="auto"/>
                <w:bottom w:val="none" w:sz="0" w:space="0" w:color="auto"/>
                <w:right w:val="none" w:sz="0" w:space="0" w:color="auto"/>
              </w:divBdr>
            </w:div>
          </w:divsChild>
        </w:div>
        <w:div w:id="1521967236">
          <w:marLeft w:val="0"/>
          <w:marRight w:val="0"/>
          <w:marTop w:val="0"/>
          <w:marBottom w:val="0"/>
          <w:divBdr>
            <w:top w:val="none" w:sz="0" w:space="0" w:color="auto"/>
            <w:left w:val="none" w:sz="0" w:space="0" w:color="auto"/>
            <w:bottom w:val="none" w:sz="0" w:space="0" w:color="auto"/>
            <w:right w:val="none" w:sz="0" w:space="0" w:color="auto"/>
          </w:divBdr>
          <w:divsChild>
            <w:div w:id="2067529767">
              <w:marLeft w:val="0"/>
              <w:marRight w:val="0"/>
              <w:marTop w:val="0"/>
              <w:marBottom w:val="0"/>
              <w:divBdr>
                <w:top w:val="none" w:sz="0" w:space="0" w:color="auto"/>
                <w:left w:val="none" w:sz="0" w:space="0" w:color="auto"/>
                <w:bottom w:val="none" w:sz="0" w:space="0" w:color="auto"/>
                <w:right w:val="none" w:sz="0" w:space="0" w:color="auto"/>
              </w:divBdr>
              <w:divsChild>
                <w:div w:id="446386857">
                  <w:marLeft w:val="0"/>
                  <w:marRight w:val="0"/>
                  <w:marTop w:val="0"/>
                  <w:marBottom w:val="0"/>
                  <w:divBdr>
                    <w:top w:val="none" w:sz="0" w:space="0" w:color="auto"/>
                    <w:left w:val="none" w:sz="0" w:space="0" w:color="auto"/>
                    <w:bottom w:val="none" w:sz="0" w:space="0" w:color="auto"/>
                    <w:right w:val="none" w:sz="0" w:space="0" w:color="auto"/>
                  </w:divBdr>
                  <w:divsChild>
                    <w:div w:id="985859196">
                      <w:marLeft w:val="0"/>
                      <w:marRight w:val="0"/>
                      <w:marTop w:val="0"/>
                      <w:marBottom w:val="0"/>
                      <w:divBdr>
                        <w:top w:val="none" w:sz="0" w:space="0" w:color="auto"/>
                        <w:left w:val="none" w:sz="0" w:space="0" w:color="auto"/>
                        <w:bottom w:val="none" w:sz="0" w:space="0" w:color="auto"/>
                        <w:right w:val="none" w:sz="0" w:space="0" w:color="auto"/>
                      </w:divBdr>
                    </w:div>
                  </w:divsChild>
                </w:div>
                <w:div w:id="820540944">
                  <w:marLeft w:val="0"/>
                  <w:marRight w:val="0"/>
                  <w:marTop w:val="0"/>
                  <w:marBottom w:val="0"/>
                  <w:divBdr>
                    <w:top w:val="none" w:sz="0" w:space="0" w:color="auto"/>
                    <w:left w:val="none" w:sz="0" w:space="0" w:color="auto"/>
                    <w:bottom w:val="none" w:sz="0" w:space="0" w:color="auto"/>
                    <w:right w:val="none" w:sz="0" w:space="0" w:color="auto"/>
                  </w:divBdr>
                  <w:divsChild>
                    <w:div w:id="270401614">
                      <w:marLeft w:val="0"/>
                      <w:marRight w:val="0"/>
                      <w:marTop w:val="0"/>
                      <w:marBottom w:val="0"/>
                      <w:divBdr>
                        <w:top w:val="none" w:sz="0" w:space="0" w:color="auto"/>
                        <w:left w:val="none" w:sz="0" w:space="0" w:color="auto"/>
                        <w:bottom w:val="none" w:sz="0" w:space="0" w:color="auto"/>
                        <w:right w:val="none" w:sz="0" w:space="0" w:color="auto"/>
                      </w:divBdr>
                      <w:divsChild>
                        <w:div w:id="1067726195">
                          <w:marLeft w:val="0"/>
                          <w:marRight w:val="0"/>
                          <w:marTop w:val="0"/>
                          <w:marBottom w:val="0"/>
                          <w:divBdr>
                            <w:top w:val="none" w:sz="0" w:space="0" w:color="auto"/>
                            <w:left w:val="none" w:sz="0" w:space="0" w:color="auto"/>
                            <w:bottom w:val="none" w:sz="0" w:space="0" w:color="auto"/>
                            <w:right w:val="none" w:sz="0" w:space="0" w:color="auto"/>
                          </w:divBdr>
                        </w:div>
                      </w:divsChild>
                    </w:div>
                    <w:div w:id="1637030265">
                      <w:marLeft w:val="0"/>
                      <w:marRight w:val="0"/>
                      <w:marTop w:val="0"/>
                      <w:marBottom w:val="0"/>
                      <w:divBdr>
                        <w:top w:val="none" w:sz="0" w:space="0" w:color="auto"/>
                        <w:left w:val="none" w:sz="0" w:space="0" w:color="auto"/>
                        <w:bottom w:val="none" w:sz="0" w:space="0" w:color="auto"/>
                        <w:right w:val="none" w:sz="0" w:space="0" w:color="auto"/>
                      </w:divBdr>
                      <w:divsChild>
                        <w:div w:id="844437932">
                          <w:marLeft w:val="0"/>
                          <w:marRight w:val="0"/>
                          <w:marTop w:val="0"/>
                          <w:marBottom w:val="0"/>
                          <w:divBdr>
                            <w:top w:val="none" w:sz="0" w:space="0" w:color="auto"/>
                            <w:left w:val="none" w:sz="0" w:space="0" w:color="auto"/>
                            <w:bottom w:val="none" w:sz="0" w:space="0" w:color="auto"/>
                            <w:right w:val="none" w:sz="0" w:space="0" w:color="auto"/>
                          </w:divBdr>
                        </w:div>
                      </w:divsChild>
                    </w:div>
                    <w:div w:id="207113956">
                      <w:marLeft w:val="0"/>
                      <w:marRight w:val="0"/>
                      <w:marTop w:val="0"/>
                      <w:marBottom w:val="0"/>
                      <w:divBdr>
                        <w:top w:val="none" w:sz="0" w:space="0" w:color="auto"/>
                        <w:left w:val="none" w:sz="0" w:space="0" w:color="auto"/>
                        <w:bottom w:val="none" w:sz="0" w:space="0" w:color="auto"/>
                        <w:right w:val="none" w:sz="0" w:space="0" w:color="auto"/>
                      </w:divBdr>
                      <w:divsChild>
                        <w:div w:id="1258979024">
                          <w:marLeft w:val="0"/>
                          <w:marRight w:val="0"/>
                          <w:marTop w:val="0"/>
                          <w:marBottom w:val="0"/>
                          <w:divBdr>
                            <w:top w:val="none" w:sz="0" w:space="0" w:color="auto"/>
                            <w:left w:val="none" w:sz="0" w:space="0" w:color="auto"/>
                            <w:bottom w:val="none" w:sz="0" w:space="0" w:color="auto"/>
                            <w:right w:val="none" w:sz="0" w:space="0" w:color="auto"/>
                          </w:divBdr>
                        </w:div>
                      </w:divsChild>
                    </w:div>
                    <w:div w:id="578683498">
                      <w:marLeft w:val="0"/>
                      <w:marRight w:val="0"/>
                      <w:marTop w:val="0"/>
                      <w:marBottom w:val="0"/>
                      <w:divBdr>
                        <w:top w:val="none" w:sz="0" w:space="0" w:color="auto"/>
                        <w:left w:val="none" w:sz="0" w:space="0" w:color="auto"/>
                        <w:bottom w:val="none" w:sz="0" w:space="0" w:color="auto"/>
                        <w:right w:val="none" w:sz="0" w:space="0" w:color="auto"/>
                      </w:divBdr>
                      <w:divsChild>
                        <w:div w:id="814105642">
                          <w:marLeft w:val="0"/>
                          <w:marRight w:val="0"/>
                          <w:marTop w:val="0"/>
                          <w:marBottom w:val="0"/>
                          <w:divBdr>
                            <w:top w:val="none" w:sz="0" w:space="0" w:color="auto"/>
                            <w:left w:val="none" w:sz="0" w:space="0" w:color="auto"/>
                            <w:bottom w:val="none" w:sz="0" w:space="0" w:color="auto"/>
                            <w:right w:val="none" w:sz="0" w:space="0" w:color="auto"/>
                          </w:divBdr>
                        </w:div>
                      </w:divsChild>
                    </w:div>
                    <w:div w:id="757796753">
                      <w:marLeft w:val="0"/>
                      <w:marRight w:val="0"/>
                      <w:marTop w:val="0"/>
                      <w:marBottom w:val="0"/>
                      <w:divBdr>
                        <w:top w:val="none" w:sz="0" w:space="0" w:color="auto"/>
                        <w:left w:val="none" w:sz="0" w:space="0" w:color="auto"/>
                        <w:bottom w:val="none" w:sz="0" w:space="0" w:color="auto"/>
                        <w:right w:val="none" w:sz="0" w:space="0" w:color="auto"/>
                      </w:divBdr>
                      <w:divsChild>
                        <w:div w:id="65314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505961">
              <w:marLeft w:val="0"/>
              <w:marRight w:val="0"/>
              <w:marTop w:val="0"/>
              <w:marBottom w:val="0"/>
              <w:divBdr>
                <w:top w:val="none" w:sz="0" w:space="0" w:color="auto"/>
                <w:left w:val="none" w:sz="0" w:space="0" w:color="auto"/>
                <w:bottom w:val="none" w:sz="0" w:space="0" w:color="auto"/>
                <w:right w:val="none" w:sz="0" w:space="0" w:color="auto"/>
              </w:divBdr>
              <w:divsChild>
                <w:div w:id="1323853163">
                  <w:marLeft w:val="0"/>
                  <w:marRight w:val="0"/>
                  <w:marTop w:val="0"/>
                  <w:marBottom w:val="0"/>
                  <w:divBdr>
                    <w:top w:val="none" w:sz="0" w:space="0" w:color="auto"/>
                    <w:left w:val="none" w:sz="0" w:space="0" w:color="auto"/>
                    <w:bottom w:val="none" w:sz="0" w:space="0" w:color="auto"/>
                    <w:right w:val="none" w:sz="0" w:space="0" w:color="auto"/>
                  </w:divBdr>
                  <w:divsChild>
                    <w:div w:id="1724450908">
                      <w:marLeft w:val="0"/>
                      <w:marRight w:val="0"/>
                      <w:marTop w:val="0"/>
                      <w:marBottom w:val="0"/>
                      <w:divBdr>
                        <w:top w:val="none" w:sz="0" w:space="0" w:color="auto"/>
                        <w:left w:val="none" w:sz="0" w:space="0" w:color="auto"/>
                        <w:bottom w:val="none" w:sz="0" w:space="0" w:color="auto"/>
                        <w:right w:val="none" w:sz="0" w:space="0" w:color="auto"/>
                      </w:divBdr>
                    </w:div>
                  </w:divsChild>
                </w:div>
                <w:div w:id="1312827591">
                  <w:marLeft w:val="0"/>
                  <w:marRight w:val="0"/>
                  <w:marTop w:val="0"/>
                  <w:marBottom w:val="0"/>
                  <w:divBdr>
                    <w:top w:val="none" w:sz="0" w:space="0" w:color="auto"/>
                    <w:left w:val="none" w:sz="0" w:space="0" w:color="auto"/>
                    <w:bottom w:val="none" w:sz="0" w:space="0" w:color="auto"/>
                    <w:right w:val="none" w:sz="0" w:space="0" w:color="auto"/>
                  </w:divBdr>
                  <w:divsChild>
                    <w:div w:id="219905693">
                      <w:marLeft w:val="0"/>
                      <w:marRight w:val="0"/>
                      <w:marTop w:val="0"/>
                      <w:marBottom w:val="0"/>
                      <w:divBdr>
                        <w:top w:val="none" w:sz="0" w:space="0" w:color="auto"/>
                        <w:left w:val="none" w:sz="0" w:space="0" w:color="auto"/>
                        <w:bottom w:val="none" w:sz="0" w:space="0" w:color="auto"/>
                        <w:right w:val="none" w:sz="0" w:space="0" w:color="auto"/>
                      </w:divBdr>
                      <w:divsChild>
                        <w:div w:id="1441140130">
                          <w:marLeft w:val="0"/>
                          <w:marRight w:val="0"/>
                          <w:marTop w:val="0"/>
                          <w:marBottom w:val="0"/>
                          <w:divBdr>
                            <w:top w:val="none" w:sz="0" w:space="0" w:color="auto"/>
                            <w:left w:val="none" w:sz="0" w:space="0" w:color="auto"/>
                            <w:bottom w:val="none" w:sz="0" w:space="0" w:color="auto"/>
                            <w:right w:val="none" w:sz="0" w:space="0" w:color="auto"/>
                          </w:divBdr>
                        </w:div>
                      </w:divsChild>
                    </w:div>
                    <w:div w:id="94985906">
                      <w:marLeft w:val="0"/>
                      <w:marRight w:val="0"/>
                      <w:marTop w:val="0"/>
                      <w:marBottom w:val="0"/>
                      <w:divBdr>
                        <w:top w:val="none" w:sz="0" w:space="0" w:color="auto"/>
                        <w:left w:val="none" w:sz="0" w:space="0" w:color="auto"/>
                        <w:bottom w:val="none" w:sz="0" w:space="0" w:color="auto"/>
                        <w:right w:val="none" w:sz="0" w:space="0" w:color="auto"/>
                      </w:divBdr>
                      <w:divsChild>
                        <w:div w:id="2032341080">
                          <w:marLeft w:val="0"/>
                          <w:marRight w:val="0"/>
                          <w:marTop w:val="0"/>
                          <w:marBottom w:val="0"/>
                          <w:divBdr>
                            <w:top w:val="none" w:sz="0" w:space="0" w:color="auto"/>
                            <w:left w:val="none" w:sz="0" w:space="0" w:color="auto"/>
                            <w:bottom w:val="none" w:sz="0" w:space="0" w:color="auto"/>
                            <w:right w:val="none" w:sz="0" w:space="0" w:color="auto"/>
                          </w:divBdr>
                        </w:div>
                      </w:divsChild>
                    </w:div>
                    <w:div w:id="1751153899">
                      <w:marLeft w:val="0"/>
                      <w:marRight w:val="0"/>
                      <w:marTop w:val="0"/>
                      <w:marBottom w:val="0"/>
                      <w:divBdr>
                        <w:top w:val="none" w:sz="0" w:space="0" w:color="auto"/>
                        <w:left w:val="none" w:sz="0" w:space="0" w:color="auto"/>
                        <w:bottom w:val="none" w:sz="0" w:space="0" w:color="auto"/>
                        <w:right w:val="none" w:sz="0" w:space="0" w:color="auto"/>
                      </w:divBdr>
                      <w:divsChild>
                        <w:div w:id="143206969">
                          <w:marLeft w:val="0"/>
                          <w:marRight w:val="0"/>
                          <w:marTop w:val="0"/>
                          <w:marBottom w:val="0"/>
                          <w:divBdr>
                            <w:top w:val="none" w:sz="0" w:space="0" w:color="auto"/>
                            <w:left w:val="none" w:sz="0" w:space="0" w:color="auto"/>
                            <w:bottom w:val="none" w:sz="0" w:space="0" w:color="auto"/>
                            <w:right w:val="none" w:sz="0" w:space="0" w:color="auto"/>
                          </w:divBdr>
                        </w:div>
                      </w:divsChild>
                    </w:div>
                    <w:div w:id="388305390">
                      <w:marLeft w:val="0"/>
                      <w:marRight w:val="0"/>
                      <w:marTop w:val="0"/>
                      <w:marBottom w:val="0"/>
                      <w:divBdr>
                        <w:top w:val="none" w:sz="0" w:space="0" w:color="auto"/>
                        <w:left w:val="none" w:sz="0" w:space="0" w:color="auto"/>
                        <w:bottom w:val="none" w:sz="0" w:space="0" w:color="auto"/>
                        <w:right w:val="none" w:sz="0" w:space="0" w:color="auto"/>
                      </w:divBdr>
                      <w:divsChild>
                        <w:div w:id="2022587844">
                          <w:marLeft w:val="0"/>
                          <w:marRight w:val="0"/>
                          <w:marTop w:val="0"/>
                          <w:marBottom w:val="0"/>
                          <w:divBdr>
                            <w:top w:val="none" w:sz="0" w:space="0" w:color="auto"/>
                            <w:left w:val="none" w:sz="0" w:space="0" w:color="auto"/>
                            <w:bottom w:val="none" w:sz="0" w:space="0" w:color="auto"/>
                            <w:right w:val="none" w:sz="0" w:space="0" w:color="auto"/>
                          </w:divBdr>
                        </w:div>
                      </w:divsChild>
                    </w:div>
                    <w:div w:id="6298484">
                      <w:marLeft w:val="0"/>
                      <w:marRight w:val="0"/>
                      <w:marTop w:val="0"/>
                      <w:marBottom w:val="0"/>
                      <w:divBdr>
                        <w:top w:val="none" w:sz="0" w:space="0" w:color="auto"/>
                        <w:left w:val="none" w:sz="0" w:space="0" w:color="auto"/>
                        <w:bottom w:val="none" w:sz="0" w:space="0" w:color="auto"/>
                        <w:right w:val="none" w:sz="0" w:space="0" w:color="auto"/>
                      </w:divBdr>
                      <w:divsChild>
                        <w:div w:id="15728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5595">
              <w:marLeft w:val="0"/>
              <w:marRight w:val="0"/>
              <w:marTop w:val="0"/>
              <w:marBottom w:val="0"/>
              <w:divBdr>
                <w:top w:val="none" w:sz="0" w:space="0" w:color="auto"/>
                <w:left w:val="none" w:sz="0" w:space="0" w:color="auto"/>
                <w:bottom w:val="none" w:sz="0" w:space="0" w:color="auto"/>
                <w:right w:val="none" w:sz="0" w:space="0" w:color="auto"/>
              </w:divBdr>
              <w:divsChild>
                <w:div w:id="1080443442">
                  <w:marLeft w:val="0"/>
                  <w:marRight w:val="0"/>
                  <w:marTop w:val="0"/>
                  <w:marBottom w:val="0"/>
                  <w:divBdr>
                    <w:top w:val="none" w:sz="0" w:space="0" w:color="auto"/>
                    <w:left w:val="none" w:sz="0" w:space="0" w:color="auto"/>
                    <w:bottom w:val="none" w:sz="0" w:space="0" w:color="auto"/>
                    <w:right w:val="none" w:sz="0" w:space="0" w:color="auto"/>
                  </w:divBdr>
                  <w:divsChild>
                    <w:div w:id="746271065">
                      <w:marLeft w:val="0"/>
                      <w:marRight w:val="0"/>
                      <w:marTop w:val="0"/>
                      <w:marBottom w:val="0"/>
                      <w:divBdr>
                        <w:top w:val="none" w:sz="0" w:space="0" w:color="auto"/>
                        <w:left w:val="none" w:sz="0" w:space="0" w:color="auto"/>
                        <w:bottom w:val="none" w:sz="0" w:space="0" w:color="auto"/>
                        <w:right w:val="none" w:sz="0" w:space="0" w:color="auto"/>
                      </w:divBdr>
                    </w:div>
                  </w:divsChild>
                </w:div>
                <w:div w:id="776608529">
                  <w:marLeft w:val="0"/>
                  <w:marRight w:val="0"/>
                  <w:marTop w:val="0"/>
                  <w:marBottom w:val="0"/>
                  <w:divBdr>
                    <w:top w:val="none" w:sz="0" w:space="0" w:color="auto"/>
                    <w:left w:val="none" w:sz="0" w:space="0" w:color="auto"/>
                    <w:bottom w:val="none" w:sz="0" w:space="0" w:color="auto"/>
                    <w:right w:val="none" w:sz="0" w:space="0" w:color="auto"/>
                  </w:divBdr>
                  <w:divsChild>
                    <w:div w:id="1410227040">
                      <w:marLeft w:val="0"/>
                      <w:marRight w:val="0"/>
                      <w:marTop w:val="0"/>
                      <w:marBottom w:val="0"/>
                      <w:divBdr>
                        <w:top w:val="none" w:sz="0" w:space="0" w:color="auto"/>
                        <w:left w:val="none" w:sz="0" w:space="0" w:color="auto"/>
                        <w:bottom w:val="none" w:sz="0" w:space="0" w:color="auto"/>
                        <w:right w:val="none" w:sz="0" w:space="0" w:color="auto"/>
                      </w:divBdr>
                      <w:divsChild>
                        <w:div w:id="251546528">
                          <w:marLeft w:val="0"/>
                          <w:marRight w:val="0"/>
                          <w:marTop w:val="0"/>
                          <w:marBottom w:val="0"/>
                          <w:divBdr>
                            <w:top w:val="none" w:sz="0" w:space="0" w:color="auto"/>
                            <w:left w:val="none" w:sz="0" w:space="0" w:color="auto"/>
                            <w:bottom w:val="none" w:sz="0" w:space="0" w:color="auto"/>
                            <w:right w:val="none" w:sz="0" w:space="0" w:color="auto"/>
                          </w:divBdr>
                        </w:div>
                      </w:divsChild>
                    </w:div>
                    <w:div w:id="1409496724">
                      <w:marLeft w:val="0"/>
                      <w:marRight w:val="0"/>
                      <w:marTop w:val="0"/>
                      <w:marBottom w:val="0"/>
                      <w:divBdr>
                        <w:top w:val="none" w:sz="0" w:space="0" w:color="auto"/>
                        <w:left w:val="none" w:sz="0" w:space="0" w:color="auto"/>
                        <w:bottom w:val="none" w:sz="0" w:space="0" w:color="auto"/>
                        <w:right w:val="none" w:sz="0" w:space="0" w:color="auto"/>
                      </w:divBdr>
                      <w:divsChild>
                        <w:div w:id="157818567">
                          <w:marLeft w:val="0"/>
                          <w:marRight w:val="0"/>
                          <w:marTop w:val="0"/>
                          <w:marBottom w:val="0"/>
                          <w:divBdr>
                            <w:top w:val="none" w:sz="0" w:space="0" w:color="auto"/>
                            <w:left w:val="none" w:sz="0" w:space="0" w:color="auto"/>
                            <w:bottom w:val="none" w:sz="0" w:space="0" w:color="auto"/>
                            <w:right w:val="none" w:sz="0" w:space="0" w:color="auto"/>
                          </w:divBdr>
                        </w:div>
                      </w:divsChild>
                    </w:div>
                    <w:div w:id="2080323468">
                      <w:marLeft w:val="0"/>
                      <w:marRight w:val="0"/>
                      <w:marTop w:val="0"/>
                      <w:marBottom w:val="0"/>
                      <w:divBdr>
                        <w:top w:val="none" w:sz="0" w:space="0" w:color="auto"/>
                        <w:left w:val="none" w:sz="0" w:space="0" w:color="auto"/>
                        <w:bottom w:val="none" w:sz="0" w:space="0" w:color="auto"/>
                        <w:right w:val="none" w:sz="0" w:space="0" w:color="auto"/>
                      </w:divBdr>
                      <w:divsChild>
                        <w:div w:id="1534030923">
                          <w:marLeft w:val="0"/>
                          <w:marRight w:val="0"/>
                          <w:marTop w:val="0"/>
                          <w:marBottom w:val="0"/>
                          <w:divBdr>
                            <w:top w:val="none" w:sz="0" w:space="0" w:color="auto"/>
                            <w:left w:val="none" w:sz="0" w:space="0" w:color="auto"/>
                            <w:bottom w:val="none" w:sz="0" w:space="0" w:color="auto"/>
                            <w:right w:val="none" w:sz="0" w:space="0" w:color="auto"/>
                          </w:divBdr>
                        </w:div>
                      </w:divsChild>
                    </w:div>
                    <w:div w:id="2128306264">
                      <w:marLeft w:val="0"/>
                      <w:marRight w:val="0"/>
                      <w:marTop w:val="0"/>
                      <w:marBottom w:val="0"/>
                      <w:divBdr>
                        <w:top w:val="none" w:sz="0" w:space="0" w:color="auto"/>
                        <w:left w:val="none" w:sz="0" w:space="0" w:color="auto"/>
                        <w:bottom w:val="none" w:sz="0" w:space="0" w:color="auto"/>
                        <w:right w:val="none" w:sz="0" w:space="0" w:color="auto"/>
                      </w:divBdr>
                      <w:divsChild>
                        <w:div w:id="554851858">
                          <w:marLeft w:val="0"/>
                          <w:marRight w:val="0"/>
                          <w:marTop w:val="0"/>
                          <w:marBottom w:val="0"/>
                          <w:divBdr>
                            <w:top w:val="none" w:sz="0" w:space="0" w:color="auto"/>
                            <w:left w:val="none" w:sz="0" w:space="0" w:color="auto"/>
                            <w:bottom w:val="none" w:sz="0" w:space="0" w:color="auto"/>
                            <w:right w:val="none" w:sz="0" w:space="0" w:color="auto"/>
                          </w:divBdr>
                        </w:div>
                      </w:divsChild>
                    </w:div>
                    <w:div w:id="1291746127">
                      <w:marLeft w:val="0"/>
                      <w:marRight w:val="0"/>
                      <w:marTop w:val="0"/>
                      <w:marBottom w:val="0"/>
                      <w:divBdr>
                        <w:top w:val="none" w:sz="0" w:space="0" w:color="auto"/>
                        <w:left w:val="none" w:sz="0" w:space="0" w:color="auto"/>
                        <w:bottom w:val="none" w:sz="0" w:space="0" w:color="auto"/>
                        <w:right w:val="none" w:sz="0" w:space="0" w:color="auto"/>
                      </w:divBdr>
                      <w:divsChild>
                        <w:div w:id="106583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29863">
          <w:marLeft w:val="0"/>
          <w:marRight w:val="0"/>
          <w:marTop w:val="0"/>
          <w:marBottom w:val="0"/>
          <w:divBdr>
            <w:top w:val="none" w:sz="0" w:space="0" w:color="auto"/>
            <w:left w:val="none" w:sz="0" w:space="0" w:color="auto"/>
            <w:bottom w:val="none" w:sz="0" w:space="0" w:color="auto"/>
            <w:right w:val="none" w:sz="0" w:space="0" w:color="auto"/>
          </w:divBdr>
        </w:div>
        <w:div w:id="1766343640">
          <w:marLeft w:val="0"/>
          <w:marRight w:val="0"/>
          <w:marTop w:val="0"/>
          <w:marBottom w:val="0"/>
          <w:divBdr>
            <w:top w:val="none" w:sz="0" w:space="0" w:color="auto"/>
            <w:left w:val="none" w:sz="0" w:space="0" w:color="auto"/>
            <w:bottom w:val="none" w:sz="0" w:space="0" w:color="auto"/>
            <w:right w:val="none" w:sz="0" w:space="0" w:color="auto"/>
          </w:divBdr>
          <w:divsChild>
            <w:div w:id="1323267535">
              <w:marLeft w:val="0"/>
              <w:marRight w:val="0"/>
              <w:marTop w:val="0"/>
              <w:marBottom w:val="0"/>
              <w:divBdr>
                <w:top w:val="none" w:sz="0" w:space="0" w:color="auto"/>
                <w:left w:val="none" w:sz="0" w:space="0" w:color="auto"/>
                <w:bottom w:val="none" w:sz="0" w:space="0" w:color="auto"/>
                <w:right w:val="none" w:sz="0" w:space="0" w:color="auto"/>
              </w:divBdr>
              <w:divsChild>
                <w:div w:id="761267556">
                  <w:marLeft w:val="0"/>
                  <w:marRight w:val="0"/>
                  <w:marTop w:val="0"/>
                  <w:marBottom w:val="0"/>
                  <w:divBdr>
                    <w:top w:val="none" w:sz="0" w:space="0" w:color="auto"/>
                    <w:left w:val="none" w:sz="0" w:space="0" w:color="auto"/>
                    <w:bottom w:val="none" w:sz="0" w:space="0" w:color="auto"/>
                    <w:right w:val="none" w:sz="0" w:space="0" w:color="auto"/>
                  </w:divBdr>
                </w:div>
              </w:divsChild>
            </w:div>
            <w:div w:id="475412019">
              <w:marLeft w:val="0"/>
              <w:marRight w:val="0"/>
              <w:marTop w:val="0"/>
              <w:marBottom w:val="0"/>
              <w:divBdr>
                <w:top w:val="none" w:sz="0" w:space="0" w:color="auto"/>
                <w:left w:val="none" w:sz="0" w:space="0" w:color="auto"/>
                <w:bottom w:val="none" w:sz="0" w:space="0" w:color="auto"/>
                <w:right w:val="none" w:sz="0" w:space="0" w:color="auto"/>
              </w:divBdr>
              <w:divsChild>
                <w:div w:id="528184405">
                  <w:marLeft w:val="0"/>
                  <w:marRight w:val="0"/>
                  <w:marTop w:val="0"/>
                  <w:marBottom w:val="0"/>
                  <w:divBdr>
                    <w:top w:val="none" w:sz="0" w:space="0" w:color="auto"/>
                    <w:left w:val="none" w:sz="0" w:space="0" w:color="auto"/>
                    <w:bottom w:val="none" w:sz="0" w:space="0" w:color="auto"/>
                    <w:right w:val="none" w:sz="0" w:space="0" w:color="auto"/>
                  </w:divBdr>
                </w:div>
                <w:div w:id="652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642165">
          <w:marLeft w:val="0"/>
          <w:marRight w:val="0"/>
          <w:marTop w:val="0"/>
          <w:marBottom w:val="0"/>
          <w:divBdr>
            <w:top w:val="none" w:sz="0" w:space="0" w:color="auto"/>
            <w:left w:val="none" w:sz="0" w:space="0" w:color="auto"/>
            <w:bottom w:val="none" w:sz="0" w:space="0" w:color="auto"/>
            <w:right w:val="none" w:sz="0" w:space="0" w:color="auto"/>
          </w:divBdr>
          <w:divsChild>
            <w:div w:id="726874915">
              <w:marLeft w:val="0"/>
              <w:marRight w:val="0"/>
              <w:marTop w:val="0"/>
              <w:marBottom w:val="0"/>
              <w:divBdr>
                <w:top w:val="none" w:sz="0" w:space="0" w:color="auto"/>
                <w:left w:val="none" w:sz="0" w:space="0" w:color="auto"/>
                <w:bottom w:val="none" w:sz="0" w:space="0" w:color="auto"/>
                <w:right w:val="none" w:sz="0" w:space="0" w:color="auto"/>
              </w:divBdr>
            </w:div>
          </w:divsChild>
        </w:div>
        <w:div w:id="612713420">
          <w:marLeft w:val="0"/>
          <w:marRight w:val="0"/>
          <w:marTop w:val="0"/>
          <w:marBottom w:val="0"/>
          <w:divBdr>
            <w:top w:val="none" w:sz="0" w:space="0" w:color="auto"/>
            <w:left w:val="none" w:sz="0" w:space="0" w:color="auto"/>
            <w:bottom w:val="none" w:sz="0" w:space="0" w:color="auto"/>
            <w:right w:val="none" w:sz="0" w:space="0" w:color="auto"/>
          </w:divBdr>
          <w:divsChild>
            <w:div w:id="791749765">
              <w:marLeft w:val="0"/>
              <w:marRight w:val="0"/>
              <w:marTop w:val="0"/>
              <w:marBottom w:val="0"/>
              <w:divBdr>
                <w:top w:val="none" w:sz="0" w:space="0" w:color="auto"/>
                <w:left w:val="none" w:sz="0" w:space="0" w:color="auto"/>
                <w:bottom w:val="none" w:sz="0" w:space="0" w:color="auto"/>
                <w:right w:val="none" w:sz="0" w:space="0" w:color="auto"/>
              </w:divBdr>
            </w:div>
          </w:divsChild>
        </w:div>
        <w:div w:id="1769958647">
          <w:marLeft w:val="0"/>
          <w:marRight w:val="0"/>
          <w:marTop w:val="0"/>
          <w:marBottom w:val="0"/>
          <w:divBdr>
            <w:top w:val="none" w:sz="0" w:space="0" w:color="auto"/>
            <w:left w:val="none" w:sz="0" w:space="0" w:color="auto"/>
            <w:bottom w:val="none" w:sz="0" w:space="0" w:color="auto"/>
            <w:right w:val="none" w:sz="0" w:space="0" w:color="auto"/>
          </w:divBdr>
          <w:divsChild>
            <w:div w:id="2031561086">
              <w:marLeft w:val="0"/>
              <w:marRight w:val="0"/>
              <w:marTop w:val="0"/>
              <w:marBottom w:val="0"/>
              <w:divBdr>
                <w:top w:val="none" w:sz="0" w:space="0" w:color="auto"/>
                <w:left w:val="none" w:sz="0" w:space="0" w:color="auto"/>
                <w:bottom w:val="none" w:sz="0" w:space="0" w:color="auto"/>
                <w:right w:val="none" w:sz="0" w:space="0" w:color="auto"/>
              </w:divBdr>
            </w:div>
          </w:divsChild>
        </w:div>
        <w:div w:id="1911307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www.hdfcfund.com/explore/mutual-funds/hdfc-mid-cap-fund/regular" TargetMode="External"/><Relationship Id="rId5" Type="http://schemas.openxmlformats.org/officeDocument/2006/relationships/image" Target="media/image1.jpeg"/><Relationship Id="rId10" Type="http://schemas.openxmlformats.org/officeDocument/2006/relationships/hyperlink" Target="https://amc.ppfas.com/" TargetMode="External"/><Relationship Id="rId4" Type="http://schemas.openxmlformats.org/officeDocument/2006/relationships/webSettings" Target="webSettings.xml"/><Relationship Id="rId9" Type="http://schemas.openxmlformats.org/officeDocument/2006/relationships/hyperlink" Target="https://www.utimf.com/mutual-funds/uti-nifty-50-index-fu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1209</Words>
  <Characters>6894</Characters>
  <Application>Microsoft Office Word</Application>
  <DocSecurity>0</DocSecurity>
  <Lines>57</Lines>
  <Paragraphs>16</Paragraphs>
  <ScaleCrop>false</ScaleCrop>
  <Company/>
  <LinksUpToDate>false</LinksUpToDate>
  <CharactersWithSpaces>8087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BRAHMAREDDY</dc:creator>
  <cp:keywords/>
  <dc:description/>
  <cp:lastModifiedBy>BRAHMAREDDY</cp:lastModifiedBy>
  <cp:revision>2</cp:revision>
  <dcterms:created xsi:type="dcterms:W3CDTF">2026-10-12T09:51:00Z</dcterms:created>
  <dcterms:modified xsi:type="dcterms:W3CDTF">2026-10-14T11:40:00Z</dcterms:modified>
</cp:coreProperties>
</file>