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GAP Analysis – Cornflow Project</w:t>
      </w:r>
    </w:p>
    <w:p>
      <w:r>
        <w:t>Client: Sai-Krupa Trending Pvt Ltd</w:t>
      </w:r>
    </w:p>
    <w:p>
      <w:r>
        <w:t>Freelance Vendor: Sainath Chikane</w:t>
      </w:r>
    </w:p>
    <w:p>
      <w:r>
        <w:t>Project: Cornflow – Data Analytics &amp; BI Platform</w:t>
      </w:r>
    </w:p>
    <w:p>
      <w:r>
        <w:t>Date: July 2025</w:t>
      </w:r>
    </w:p>
    <w:p>
      <w:pPr>
        <w:pStyle w:val="Heading1"/>
      </w:pPr>
      <w:r>
        <w:t>Objective</w:t>
      </w:r>
    </w:p>
    <w:p>
      <w:r>
        <w:t>To identify the current state vs desired state in terms of data management, analytics, and decision-making, and define clear gaps that the Cornflow project aims to address or still needs improvement on.</w:t>
      </w:r>
    </w:p>
    <w:p>
      <w:pPr>
        <w:pStyle w:val="Heading1"/>
      </w:pPr>
      <w:r>
        <w:t>GAP Analysis Matrix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Area</w:t>
            </w:r>
          </w:p>
        </w:tc>
        <w:tc>
          <w:tcPr>
            <w:tcW w:type="dxa" w:w="2160"/>
          </w:tcPr>
          <w:p>
            <w:r>
              <w:t>Current State (Before Cornflow)</w:t>
            </w:r>
          </w:p>
        </w:tc>
        <w:tc>
          <w:tcPr>
            <w:tcW w:type="dxa" w:w="2160"/>
          </w:tcPr>
          <w:p>
            <w:r>
              <w:t>Desired State (Post Cornflow)</w:t>
            </w:r>
          </w:p>
        </w:tc>
        <w:tc>
          <w:tcPr>
            <w:tcW w:type="dxa" w:w="2160"/>
          </w:tcPr>
          <w:p>
            <w:r>
              <w:t>Gap Identified</w:t>
            </w:r>
          </w:p>
        </w:tc>
      </w:tr>
      <w:tr>
        <w:tc>
          <w:tcPr>
            <w:tcW w:type="dxa" w:w="2160"/>
          </w:tcPr>
          <w:p>
            <w:r>
              <w:t>Data Collection</w:t>
            </w:r>
          </w:p>
        </w:tc>
        <w:tc>
          <w:tcPr>
            <w:tcW w:type="dxa" w:w="2160"/>
          </w:tcPr>
          <w:p>
            <w:r>
              <w:t>Fragmented Excel/CSV files, no validation</w:t>
            </w:r>
          </w:p>
        </w:tc>
        <w:tc>
          <w:tcPr>
            <w:tcW w:type="dxa" w:w="2160"/>
          </w:tcPr>
          <w:p>
            <w:r>
              <w:t>Centralized, validated data upload system (MySQL + ETL)</w:t>
            </w:r>
          </w:p>
        </w:tc>
        <w:tc>
          <w:tcPr>
            <w:tcW w:type="dxa" w:w="2160"/>
          </w:tcPr>
          <w:p>
            <w:r>
              <w:t>✔ Gap addressed in Phase 1</w:t>
            </w:r>
          </w:p>
        </w:tc>
      </w:tr>
      <w:tr>
        <w:tc>
          <w:tcPr>
            <w:tcW w:type="dxa" w:w="2160"/>
          </w:tcPr>
          <w:p>
            <w:r>
              <w:t>Data Quality</w:t>
            </w:r>
          </w:p>
        </w:tc>
        <w:tc>
          <w:tcPr>
            <w:tcW w:type="dxa" w:w="2160"/>
          </w:tcPr>
          <w:p>
            <w:r>
              <w:t>Missing values, incorrect data types, duplicates</w:t>
            </w:r>
          </w:p>
        </w:tc>
        <w:tc>
          <w:tcPr>
            <w:tcW w:type="dxa" w:w="2160"/>
          </w:tcPr>
          <w:p>
            <w:r>
              <w:t>Cleaned, validated, and standardized dataset</w:t>
            </w:r>
          </w:p>
        </w:tc>
        <w:tc>
          <w:tcPr>
            <w:tcW w:type="dxa" w:w="2160"/>
          </w:tcPr>
          <w:p>
            <w:r>
              <w:t>✔ Solved via ETL pipeline</w:t>
            </w:r>
          </w:p>
        </w:tc>
      </w:tr>
      <w:tr>
        <w:tc>
          <w:tcPr>
            <w:tcW w:type="dxa" w:w="2160"/>
          </w:tcPr>
          <w:p>
            <w:r>
              <w:t>Data Storage</w:t>
            </w:r>
          </w:p>
        </w:tc>
        <w:tc>
          <w:tcPr>
            <w:tcW w:type="dxa" w:w="2160"/>
          </w:tcPr>
          <w:p>
            <w:r>
              <w:t>No structured data storage (local files)</w:t>
            </w:r>
          </w:p>
        </w:tc>
        <w:tc>
          <w:tcPr>
            <w:tcW w:type="dxa" w:w="2160"/>
          </w:tcPr>
          <w:p>
            <w:r>
              <w:t>Relational database (MySQL), backup in place</w:t>
            </w:r>
          </w:p>
        </w:tc>
        <w:tc>
          <w:tcPr>
            <w:tcW w:type="dxa" w:w="2160"/>
          </w:tcPr>
          <w:p>
            <w:r>
              <w:t>✔ Implemented</w:t>
            </w:r>
          </w:p>
        </w:tc>
      </w:tr>
      <w:tr>
        <w:tc>
          <w:tcPr>
            <w:tcW w:type="dxa" w:w="2160"/>
          </w:tcPr>
          <w:p>
            <w:r>
              <w:t>Visualization &amp; Reports</w:t>
            </w:r>
          </w:p>
        </w:tc>
        <w:tc>
          <w:tcPr>
            <w:tcW w:type="dxa" w:w="2160"/>
          </w:tcPr>
          <w:p>
            <w:r>
              <w:t>Manual Excel charts, hard to filter</w:t>
            </w:r>
          </w:p>
        </w:tc>
        <w:tc>
          <w:tcPr>
            <w:tcW w:type="dxa" w:w="2160"/>
          </w:tcPr>
          <w:p>
            <w:r>
              <w:t>Power BI dashboards with filters and trends</w:t>
            </w:r>
          </w:p>
        </w:tc>
        <w:tc>
          <w:tcPr>
            <w:tcW w:type="dxa" w:w="2160"/>
          </w:tcPr>
          <w:p>
            <w:r>
              <w:t>✔ Implemented</w:t>
            </w:r>
          </w:p>
        </w:tc>
      </w:tr>
      <w:tr>
        <w:tc>
          <w:tcPr>
            <w:tcW w:type="dxa" w:w="2160"/>
          </w:tcPr>
          <w:p>
            <w:r>
              <w:t>Decision Making</w:t>
            </w:r>
          </w:p>
        </w:tc>
        <w:tc>
          <w:tcPr>
            <w:tcW w:type="dxa" w:w="2160"/>
          </w:tcPr>
          <w:p>
            <w:r>
              <w:t>Gut-based or static reports</w:t>
            </w:r>
          </w:p>
        </w:tc>
        <w:tc>
          <w:tcPr>
            <w:tcW w:type="dxa" w:w="2160"/>
          </w:tcPr>
          <w:p>
            <w:r>
              <w:t>Data-driven, visual insights with district/state segmentation</w:t>
            </w:r>
          </w:p>
        </w:tc>
        <w:tc>
          <w:tcPr>
            <w:tcW w:type="dxa" w:w="2160"/>
          </w:tcPr>
          <w:p>
            <w:r>
              <w:t>✔ Enabled with dashboards + SQL queries</w:t>
            </w:r>
          </w:p>
        </w:tc>
      </w:tr>
      <w:tr>
        <w:tc>
          <w:tcPr>
            <w:tcW w:type="dxa" w:w="2160"/>
          </w:tcPr>
          <w:p>
            <w:r>
              <w:t>Real-time Data</w:t>
            </w:r>
          </w:p>
        </w:tc>
        <w:tc>
          <w:tcPr>
            <w:tcW w:type="dxa" w:w="2160"/>
          </w:tcPr>
          <w:p>
            <w:r>
              <w:t>Not available</w:t>
            </w:r>
          </w:p>
        </w:tc>
        <w:tc>
          <w:tcPr>
            <w:tcW w:type="dxa" w:w="2160"/>
          </w:tcPr>
          <w:p>
            <w:r>
              <w:t>Real-time data for weather/pricing/inventory</w:t>
            </w:r>
          </w:p>
        </w:tc>
        <w:tc>
          <w:tcPr>
            <w:tcW w:type="dxa" w:w="2160"/>
          </w:tcPr>
          <w:p>
            <w:r>
              <w:t>❌ Still a gap (Planned for Phase 2)</w:t>
            </w:r>
          </w:p>
        </w:tc>
      </w:tr>
      <w:tr>
        <w:tc>
          <w:tcPr>
            <w:tcW w:type="dxa" w:w="2160"/>
          </w:tcPr>
          <w:p>
            <w:r>
              <w:t>Advanced Analytics</w:t>
            </w:r>
          </w:p>
        </w:tc>
        <w:tc>
          <w:tcPr>
            <w:tcW w:type="dxa" w:w="2160"/>
          </w:tcPr>
          <w:p>
            <w:r>
              <w:t>No forecasting, no trend analysis</w:t>
            </w:r>
          </w:p>
        </w:tc>
        <w:tc>
          <w:tcPr>
            <w:tcW w:type="dxa" w:w="2160"/>
          </w:tcPr>
          <w:p>
            <w:r>
              <w:t>Predictive analytics, ML-based forecasting</w:t>
            </w:r>
          </w:p>
        </w:tc>
        <w:tc>
          <w:tcPr>
            <w:tcW w:type="dxa" w:w="2160"/>
          </w:tcPr>
          <w:p>
            <w:r>
              <w:t>❌ Gap exists – Not yet implemented</w:t>
            </w:r>
          </w:p>
        </w:tc>
      </w:tr>
      <w:tr>
        <w:tc>
          <w:tcPr>
            <w:tcW w:type="dxa" w:w="2160"/>
          </w:tcPr>
          <w:p>
            <w:r>
              <w:t>User Roles &amp; Access</w:t>
            </w:r>
          </w:p>
        </w:tc>
        <w:tc>
          <w:tcPr>
            <w:tcW w:type="dxa" w:w="2160"/>
          </w:tcPr>
          <w:p>
            <w:r>
              <w:t>Shared Excel files; no control</w:t>
            </w:r>
          </w:p>
        </w:tc>
        <w:tc>
          <w:tcPr>
            <w:tcW w:type="dxa" w:w="2160"/>
          </w:tcPr>
          <w:p>
            <w:r>
              <w:t>Role-based dashboard access (Admin, Analyst, Viewer)</w:t>
            </w:r>
          </w:p>
        </w:tc>
        <w:tc>
          <w:tcPr>
            <w:tcW w:type="dxa" w:w="2160"/>
          </w:tcPr>
          <w:p>
            <w:r>
              <w:t>✔ Implemented</w:t>
            </w:r>
          </w:p>
        </w:tc>
      </w:tr>
      <w:tr>
        <w:tc>
          <w:tcPr>
            <w:tcW w:type="dxa" w:w="2160"/>
          </w:tcPr>
          <w:p>
            <w:r>
              <w:t>Mobile Access</w:t>
            </w:r>
          </w:p>
        </w:tc>
        <w:tc>
          <w:tcPr>
            <w:tcW w:type="dxa" w:w="2160"/>
          </w:tcPr>
          <w:p>
            <w:r>
              <w:t>Not available</w:t>
            </w:r>
          </w:p>
        </w:tc>
        <w:tc>
          <w:tcPr>
            <w:tcW w:type="dxa" w:w="2160"/>
          </w:tcPr>
          <w:p>
            <w:r>
              <w:t>Power BI mobile dashboards or app</w:t>
            </w:r>
          </w:p>
        </w:tc>
        <w:tc>
          <w:tcPr>
            <w:tcW w:type="dxa" w:w="2160"/>
          </w:tcPr>
          <w:p>
            <w:r>
              <w:t>❌ Phase 2 – Not yet implemented</w:t>
            </w:r>
          </w:p>
        </w:tc>
      </w:tr>
      <w:tr>
        <w:tc>
          <w:tcPr>
            <w:tcW w:type="dxa" w:w="2160"/>
          </w:tcPr>
          <w:p>
            <w:r>
              <w:t>Integration with APIs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Weather API, mandi rate API, logistics integration</w:t>
            </w:r>
          </w:p>
        </w:tc>
        <w:tc>
          <w:tcPr>
            <w:tcW w:type="dxa" w:w="2160"/>
          </w:tcPr>
          <w:p>
            <w:r>
              <w:t>❌ Still pending – Requires future scope</w:t>
            </w:r>
          </w:p>
        </w:tc>
      </w:tr>
      <w:tr>
        <w:tc>
          <w:tcPr>
            <w:tcW w:type="dxa" w:w="2160"/>
          </w:tcPr>
          <w:p>
            <w:r>
              <w:t>Support &amp; Maintenance</w:t>
            </w:r>
          </w:p>
        </w:tc>
        <w:tc>
          <w:tcPr>
            <w:tcW w:type="dxa" w:w="2160"/>
          </w:tcPr>
          <w:p>
            <w:r>
              <w:t>No system to maintain</w:t>
            </w:r>
          </w:p>
        </w:tc>
        <w:tc>
          <w:tcPr>
            <w:tcW w:type="dxa" w:w="2160"/>
          </w:tcPr>
          <w:p>
            <w:r>
              <w:t>Training, documentation, support channel</w:t>
            </w:r>
          </w:p>
        </w:tc>
        <w:tc>
          <w:tcPr>
            <w:tcW w:type="dxa" w:w="2160"/>
          </w:tcPr>
          <w:p>
            <w:r>
              <w:t>✔ Addressed with handover docs + user manual</w:t>
            </w:r>
          </w:p>
        </w:tc>
      </w:tr>
    </w:tbl>
    <w:p>
      <w:pPr>
        <w:pStyle w:val="Heading1"/>
      </w:pPr>
      <w:r>
        <w:t>Key Gaps Still to Address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Gap</w:t>
            </w:r>
          </w:p>
        </w:tc>
        <w:tc>
          <w:tcPr>
            <w:tcW w:type="dxa" w:w="2880"/>
          </w:tcPr>
          <w:p>
            <w:r>
              <w:t>Impact</w:t>
            </w:r>
          </w:p>
        </w:tc>
        <w:tc>
          <w:tcPr>
            <w:tcW w:type="dxa" w:w="2880"/>
          </w:tcPr>
          <w:p>
            <w:r>
              <w:t>Recommended Action</w:t>
            </w:r>
          </w:p>
        </w:tc>
      </w:tr>
      <w:tr>
        <w:tc>
          <w:tcPr>
            <w:tcW w:type="dxa" w:w="2880"/>
          </w:tcPr>
          <w:p>
            <w:r>
              <w:t>Real-time API integration</w:t>
            </w:r>
          </w:p>
        </w:tc>
        <w:tc>
          <w:tcPr>
            <w:tcW w:type="dxa" w:w="2880"/>
          </w:tcPr>
          <w:p>
            <w:r>
              <w:t>Limits automation, live decision making</w:t>
            </w:r>
          </w:p>
        </w:tc>
        <w:tc>
          <w:tcPr>
            <w:tcW w:type="dxa" w:w="2880"/>
          </w:tcPr>
          <w:p>
            <w:r>
              <w:t>Phase 2: Integrate with external data APIs</w:t>
            </w:r>
          </w:p>
        </w:tc>
      </w:tr>
      <w:tr>
        <w:tc>
          <w:tcPr>
            <w:tcW w:type="dxa" w:w="2880"/>
          </w:tcPr>
          <w:p>
            <w:r>
              <w:t>AI/ML Forecasting</w:t>
            </w:r>
          </w:p>
        </w:tc>
        <w:tc>
          <w:tcPr>
            <w:tcW w:type="dxa" w:w="2880"/>
          </w:tcPr>
          <w:p>
            <w:r>
              <w:t>Limits predictive capabilities</w:t>
            </w:r>
          </w:p>
        </w:tc>
        <w:tc>
          <w:tcPr>
            <w:tcW w:type="dxa" w:w="2880"/>
          </w:tcPr>
          <w:p>
            <w:r>
              <w:t>Add ML models using historical trends</w:t>
            </w:r>
          </w:p>
        </w:tc>
      </w:tr>
      <w:tr>
        <w:tc>
          <w:tcPr>
            <w:tcW w:type="dxa" w:w="2880"/>
          </w:tcPr>
          <w:p>
            <w:r>
              <w:t>Mobile dashboard accessibility</w:t>
            </w:r>
          </w:p>
        </w:tc>
        <w:tc>
          <w:tcPr>
            <w:tcW w:type="dxa" w:w="2880"/>
          </w:tcPr>
          <w:p>
            <w:r>
              <w:t>Limits on-field usage</w:t>
            </w:r>
          </w:p>
        </w:tc>
        <w:tc>
          <w:tcPr>
            <w:tcW w:type="dxa" w:w="2880"/>
          </w:tcPr>
          <w:p>
            <w:r>
              <w:t>Enable mobile-optimized Power BI or app version</w:t>
            </w:r>
          </w:p>
        </w:tc>
      </w:tr>
      <w:tr>
        <w:tc>
          <w:tcPr>
            <w:tcW w:type="dxa" w:w="2880"/>
          </w:tcPr>
          <w:p>
            <w:r>
              <w:t>IoT/Device integration</w:t>
            </w:r>
          </w:p>
        </w:tc>
        <w:tc>
          <w:tcPr>
            <w:tcW w:type="dxa" w:w="2880"/>
          </w:tcPr>
          <w:p>
            <w:r>
              <w:t>No automation from field sensors</w:t>
            </w:r>
          </w:p>
        </w:tc>
        <w:tc>
          <w:tcPr>
            <w:tcW w:type="dxa" w:w="2880"/>
          </w:tcPr>
          <w:p>
            <w:r>
              <w:t>Future: Enable hardware integrations</w:t>
            </w:r>
          </w:p>
        </w:tc>
      </w:tr>
      <w:tr>
        <w:tc>
          <w:tcPr>
            <w:tcW w:type="dxa" w:w="2880"/>
          </w:tcPr>
          <w:p>
            <w:r>
              <w:t>Auto-alerts/notifications</w:t>
            </w:r>
          </w:p>
        </w:tc>
        <w:tc>
          <w:tcPr>
            <w:tcW w:type="dxa" w:w="2880"/>
          </w:tcPr>
          <w:p>
            <w:r>
              <w:t>Users must manually check dashboards</w:t>
            </w:r>
          </w:p>
        </w:tc>
        <w:tc>
          <w:tcPr>
            <w:tcW w:type="dxa" w:w="2880"/>
          </w:tcPr>
          <w:p>
            <w:r>
              <w:t>Add scheduled alerts/email triggers</w:t>
            </w:r>
          </w:p>
        </w:tc>
      </w:tr>
    </w:tbl>
    <w:p>
      <w:pPr>
        <w:pStyle w:val="Heading1"/>
      </w:pPr>
      <w:r>
        <w:t>Summary</w:t>
      </w:r>
    </w:p>
    <w:p>
      <w:r>
        <w:t>✅ Gaps Closed: ETL, Storage, Dashboards, SQL Insights, Access Control</w:t>
        <w:br/>
        <w:t>⚠️ Open Gaps: Real-time integration, ML, mobile access, IoT integration</w:t>
        <w:br/>
        <w:t>📈 Phase 2 Roadmap: Focus on automation, scalability, and smarter insights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