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B85B0" w14:textId="77777777" w:rsidR="00DD100D" w:rsidRDefault="00000000">
      <w:pPr>
        <w:pStyle w:val="Title"/>
      </w:pPr>
      <w:r>
        <w:t>Request for Proposal (RFP) Document</w:t>
      </w:r>
    </w:p>
    <w:p w14:paraId="1B14A3A8" w14:textId="77777777" w:rsidR="00DD100D" w:rsidRDefault="00000000">
      <w:r>
        <w:t>Project Name: Cornflow</w:t>
      </w:r>
    </w:p>
    <w:p w14:paraId="01D71B1C" w14:textId="77777777" w:rsidR="00DD100D" w:rsidRDefault="00000000">
      <w:r>
        <w:t>Client: Sai-Krupa Trending Pvt Ltd</w:t>
      </w:r>
    </w:p>
    <w:p w14:paraId="3437A1B1" w14:textId="77777777" w:rsidR="00DD100D" w:rsidRDefault="00000000">
      <w:r>
        <w:t>Freelance Vendor: Sainath Chikane</w:t>
      </w:r>
    </w:p>
    <w:p w14:paraId="5542D6B3" w14:textId="77777777" w:rsidR="00DD100D" w:rsidRDefault="00000000">
      <w:r>
        <w:t>Date: July 09, 2025</w:t>
      </w:r>
    </w:p>
    <w:p w14:paraId="003361E1" w14:textId="77777777" w:rsidR="00DD100D" w:rsidRDefault="00000000">
      <w:pPr>
        <w:pStyle w:val="Heading1"/>
      </w:pPr>
      <w:r>
        <w:t>1. Introduction</w:t>
      </w:r>
    </w:p>
    <w:p w14:paraId="4E3EA7D7" w14:textId="77777777" w:rsidR="00DD100D" w:rsidRDefault="00000000">
      <w:r>
        <w:t>Sai-Krupa Trending Pvt Ltd is inviting detailed proposals for the Cornflow analytics project. The client is seeking a full solution to gather, process, and visualize agricultural production data in order to improve operational efficiency, identify cost-saving zones, and support business expansion.</w:t>
      </w:r>
      <w:r>
        <w:br/>
      </w:r>
      <w:r>
        <w:br/>
        <w:t>This RFP is a continuation of the previous RFI process. Qualified vendors are encouraged to submit their technical and commercial proposals in response to the defined scope.</w:t>
      </w:r>
    </w:p>
    <w:p w14:paraId="54B9B84D" w14:textId="77777777" w:rsidR="00DD100D" w:rsidRDefault="00000000">
      <w:pPr>
        <w:pStyle w:val="Heading1"/>
      </w:pPr>
      <w:r>
        <w:t>2. Project Overview</w:t>
      </w:r>
    </w:p>
    <w:p w14:paraId="73E037FD" w14:textId="77777777" w:rsidR="00DD100D" w:rsidRDefault="00000000">
      <w:r>
        <w:t>The Cornflow initiative is a data-driven business intelligence platform focused on:</w:t>
      </w:r>
      <w:r>
        <w:br/>
        <w:t>- Historical and current corn production analytics</w:t>
      </w:r>
      <w:r>
        <w:br/>
        <w:t>- Territory-based production and rate insights</w:t>
      </w:r>
      <w:r>
        <w:br/>
        <w:t>- Cost-reduction through regional data analysis</w:t>
      </w:r>
      <w:r>
        <w:br/>
        <w:t>- Dashboards and reports for decision makers</w:t>
      </w:r>
      <w:r>
        <w:br/>
      </w:r>
      <w:r>
        <w:br/>
        <w:t>The system will support role-based dashboards, region-wise KPIs, SQL-powered insights, and scalable infrastructure for future enhancements.</w:t>
      </w:r>
    </w:p>
    <w:p w14:paraId="7BD0D2D4" w14:textId="77777777" w:rsidR="00DD100D" w:rsidRDefault="00000000">
      <w:pPr>
        <w:pStyle w:val="Heading1"/>
      </w:pPr>
      <w:r>
        <w:t>3. Scope of Work</w:t>
      </w:r>
    </w:p>
    <w:p w14:paraId="1534FAD7" w14:textId="77777777" w:rsidR="00DD100D" w:rsidRDefault="00000000">
      <w:r>
        <w:t>Deliverables expected from the vendor:</w:t>
      </w:r>
      <w:r>
        <w:br/>
        <w:t>- Design and implement a data ingestion process for CSV/Excel datasets</w:t>
      </w:r>
      <w:r>
        <w:br/>
        <w:t>- Validate and clean production data</w:t>
      </w:r>
      <w:r>
        <w:br/>
        <w:t>- Store structured data in a MySQL or PostgreSQL database</w:t>
      </w:r>
      <w:r>
        <w:br/>
        <w:t>- Build dashboards (Power BI or equivalent) for:</w:t>
      </w:r>
      <w:r>
        <w:br/>
        <w:t xml:space="preserve">  • Top/bottom performing states and districts</w:t>
      </w:r>
      <w:r>
        <w:br/>
        <w:t xml:space="preserve">  • Production trends (3-year history)</w:t>
      </w:r>
      <w:r>
        <w:br/>
        <w:t xml:space="preserve">  • Pricing vs production correlation</w:t>
      </w:r>
      <w:r>
        <w:br/>
        <w:t xml:space="preserve">  • Region-wise cost optimization opportunities</w:t>
      </w:r>
      <w:r>
        <w:br/>
      </w:r>
      <w:r>
        <w:lastRenderedPageBreak/>
        <w:t>- Role-based access implementation</w:t>
      </w:r>
      <w:r>
        <w:br/>
        <w:t>- Provide training, documentation, and post-launch support</w:t>
      </w:r>
    </w:p>
    <w:p w14:paraId="2C87CC45" w14:textId="77777777" w:rsidR="00DD100D" w:rsidRDefault="00000000">
      <w:pPr>
        <w:pStyle w:val="Heading1"/>
      </w:pPr>
      <w:r>
        <w:t>4. Functional Requirements</w:t>
      </w:r>
    </w:p>
    <w:p w14:paraId="70B43573" w14:textId="77777777" w:rsidR="00DD100D" w:rsidRDefault="00000000">
      <w:r>
        <w:t>- Upload and validate Excel/CSV data</w:t>
      </w:r>
      <w:r>
        <w:br/>
        <w:t>- Remove duplicates and nulls</w:t>
      </w:r>
      <w:r>
        <w:br/>
        <w:t>- Standardize production and rate fields</w:t>
      </w:r>
      <w:r>
        <w:br/>
        <w:t>- Provide production vs pricing insights by year/state/district</w:t>
      </w:r>
      <w:r>
        <w:br/>
        <w:t>- Identify low ROI districts for reduced activity</w:t>
      </w:r>
      <w:r>
        <w:br/>
        <w:t>- Identify high-production, low-cost districts for expansion</w:t>
      </w:r>
      <w:r>
        <w:br/>
        <w:t>- Enable filtering on year, region, and performance level</w:t>
      </w:r>
      <w:r>
        <w:br/>
        <w:t>- Export visuals/data to Excel/PDF</w:t>
      </w:r>
    </w:p>
    <w:p w14:paraId="4C737A6F" w14:textId="77777777" w:rsidR="00DD100D" w:rsidRDefault="00000000">
      <w:pPr>
        <w:pStyle w:val="Heading1"/>
      </w:pPr>
      <w:r>
        <w:t>5. Technical Requirements</w:t>
      </w:r>
    </w:p>
    <w:p w14:paraId="052CBF55" w14:textId="77777777" w:rsidR="00DD100D" w:rsidRDefault="00000000">
      <w:r>
        <w:t>- Database: MySQL (preferred) or PostgreSQL</w:t>
      </w:r>
      <w:r>
        <w:br/>
        <w:t>- Dashboard Tool: Power BI or Tableau</w:t>
      </w:r>
      <w:r>
        <w:br/>
        <w:t>- Deployment: Cloud (Azure/AWS) or on-premise</w:t>
      </w:r>
      <w:r>
        <w:br/>
        <w:t>- Version Control: GitHub repository setup</w:t>
      </w:r>
      <w:r>
        <w:br/>
        <w:t>- Optional: Mobile-compatible dashboards</w:t>
      </w:r>
      <w:r>
        <w:br/>
        <w:t>- Scalability: Future-ready for weather/pricing APIs or ML-based forecasting</w:t>
      </w:r>
    </w:p>
    <w:p w14:paraId="20B4CC8A" w14:textId="77777777" w:rsidR="00DD100D" w:rsidRDefault="00000000">
      <w:pPr>
        <w:pStyle w:val="Heading1"/>
      </w:pPr>
      <w:r>
        <w:t>6. Proposal Evaluation Criteria</w:t>
      </w:r>
    </w:p>
    <w:p w14:paraId="53178780" w14:textId="77777777" w:rsidR="00DD100D" w:rsidRDefault="00000000">
      <w:r>
        <w:t>Evaluation Criteria:</w:t>
      </w:r>
      <w:r>
        <w:br/>
        <w:t>- Technical capability &amp; solution fit – 30%</w:t>
      </w:r>
      <w:r>
        <w:br/>
        <w:t>- Relevant experience &amp; references – 20%</w:t>
      </w:r>
      <w:r>
        <w:br/>
        <w:t>- Project approach &amp; documentation – 15%</w:t>
      </w:r>
      <w:r>
        <w:br/>
        <w:t>- Cost and licensing clarity – 20%</w:t>
      </w:r>
      <w:r>
        <w:br/>
        <w:t>- Maintenance, training &amp; support plan – 10%</w:t>
      </w:r>
      <w:r>
        <w:br/>
        <w:t>- Innovation/future-readiness – 5%</w:t>
      </w:r>
    </w:p>
    <w:p w14:paraId="48B60A46" w14:textId="77777777" w:rsidR="00DD100D" w:rsidRDefault="00000000">
      <w:pPr>
        <w:pStyle w:val="Heading1"/>
      </w:pPr>
      <w:r>
        <w:t>7. Proposal Submission Instructions</w:t>
      </w:r>
    </w:p>
    <w:p w14:paraId="0AB4F1EE" w14:textId="5E1EF422" w:rsidR="00DD100D" w:rsidRDefault="00000000">
      <w:r>
        <w:t xml:space="preserve">- Submission Deadline: </w:t>
      </w:r>
      <w:r>
        <w:br/>
        <w:t>- Email: s</w:t>
      </w:r>
      <w:r w:rsidR="00CD19DC">
        <w:t>aichikane67</w:t>
      </w:r>
      <w:r>
        <w:t>@gmail.com</w:t>
      </w:r>
      <w:r>
        <w:br/>
        <w:t>- Subject Line: RFP Response – Cornflow Project – [Your Company Name]</w:t>
      </w:r>
      <w:r>
        <w:br/>
        <w:t>- Required Attachments:</w:t>
      </w:r>
      <w:r>
        <w:br/>
        <w:t xml:space="preserve">  • Technical Proposal</w:t>
      </w:r>
      <w:r>
        <w:br/>
        <w:t xml:space="preserve">  • Commercial Proposal (separately attached)</w:t>
      </w:r>
      <w:r>
        <w:br/>
        <w:t xml:space="preserve">  • Company Profile and Team Details</w:t>
      </w:r>
      <w:r>
        <w:br/>
        <w:t xml:space="preserve">  • Relevant Case Studies/References</w:t>
      </w:r>
    </w:p>
    <w:p w14:paraId="5AB1EA69" w14:textId="77777777" w:rsidR="00DD100D" w:rsidRDefault="00000000">
      <w:pPr>
        <w:pStyle w:val="Heading1"/>
      </w:pPr>
      <w:r>
        <w:lastRenderedPageBreak/>
        <w:t>8. Project Timeline &amp; Milestones</w:t>
      </w:r>
    </w:p>
    <w:p w14:paraId="767AABC3" w14:textId="127AB907" w:rsidR="00DD100D" w:rsidRDefault="00000000">
      <w:r>
        <w:t>Milestones and Target Dates:</w:t>
      </w:r>
      <w:r>
        <w:br/>
        <w:t xml:space="preserve">- Requirement Finalization – </w:t>
      </w:r>
      <w:r>
        <w:br/>
        <w:t xml:space="preserve">- Data Integration &amp; Setup – </w:t>
      </w:r>
      <w:r>
        <w:br/>
        <w:t xml:space="preserve">- Dashboard Development – </w:t>
      </w:r>
      <w:r>
        <w:br/>
        <w:t xml:space="preserve">- Internal Testing &amp; UAT – </w:t>
      </w:r>
      <w:r>
        <w:br/>
        <w:t xml:space="preserve">- Final Deployment &amp; Handover – </w:t>
      </w:r>
      <w:r w:rsidR="00CD19DC">
        <w:t>14 April 2024</w:t>
      </w:r>
      <w:r>
        <w:br/>
        <w:t xml:space="preserve">- Support &amp; Maintenance Start – </w:t>
      </w:r>
      <w:r w:rsidR="00CD19DC">
        <w:t xml:space="preserve">14 April 2024 </w:t>
      </w:r>
    </w:p>
    <w:p w14:paraId="5B1C4E13" w14:textId="77777777" w:rsidR="00DD100D" w:rsidRDefault="00000000">
      <w:pPr>
        <w:pStyle w:val="Heading1"/>
      </w:pPr>
      <w:r>
        <w:t>9. Confidentiality</w:t>
      </w:r>
    </w:p>
    <w:p w14:paraId="67EC2104" w14:textId="77777777" w:rsidR="00DD100D" w:rsidRDefault="00000000">
      <w:r>
        <w:t>All vendor proposals and project-related data shared by Sai-Krupa Trending Pvt Ltd are confidential. Vendors must not disclose any details without written permission.</w:t>
      </w:r>
    </w:p>
    <w:p w14:paraId="68BB88CB" w14:textId="77777777" w:rsidR="00DD100D" w:rsidRDefault="00000000">
      <w:pPr>
        <w:pStyle w:val="Heading1"/>
      </w:pPr>
      <w:r>
        <w:t>10. Contact Information</w:t>
      </w:r>
    </w:p>
    <w:p w14:paraId="7D7BB4A0" w14:textId="133E8D97" w:rsidR="00DD100D" w:rsidRDefault="00000000">
      <w:r>
        <w:t>For queries and clarification, contact:</w:t>
      </w:r>
      <w:r>
        <w:br/>
        <w:t>Name: Sainath Chikane</w:t>
      </w:r>
      <w:r>
        <w:br/>
        <w:t xml:space="preserve">Email: </w:t>
      </w:r>
      <w:r w:rsidR="00CD19DC">
        <w:t>saichikane67@</w:t>
      </w:r>
      <w:r>
        <w:t>@gmail.com</w:t>
      </w:r>
      <w:r>
        <w:br/>
        <w:t>Phone: [</w:t>
      </w:r>
      <w:r w:rsidR="00CD19DC">
        <w:t xml:space="preserve">+91 7249197058 </w:t>
      </w:r>
      <w:r>
        <w:t>]</w:t>
      </w:r>
    </w:p>
    <w:sectPr w:rsidR="00DD10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5791397">
    <w:abstractNumId w:val="8"/>
  </w:num>
  <w:num w:numId="2" w16cid:durableId="1271860208">
    <w:abstractNumId w:val="6"/>
  </w:num>
  <w:num w:numId="3" w16cid:durableId="366492084">
    <w:abstractNumId w:val="5"/>
  </w:num>
  <w:num w:numId="4" w16cid:durableId="942611055">
    <w:abstractNumId w:val="4"/>
  </w:num>
  <w:num w:numId="5" w16cid:durableId="781221178">
    <w:abstractNumId w:val="7"/>
  </w:num>
  <w:num w:numId="6" w16cid:durableId="2124762089">
    <w:abstractNumId w:val="3"/>
  </w:num>
  <w:num w:numId="7" w16cid:durableId="397869766">
    <w:abstractNumId w:val="2"/>
  </w:num>
  <w:num w:numId="8" w16cid:durableId="745147452">
    <w:abstractNumId w:val="1"/>
  </w:num>
  <w:num w:numId="9" w16cid:durableId="1976400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770A"/>
    <w:rsid w:val="00AA1D8D"/>
    <w:rsid w:val="00B47730"/>
    <w:rsid w:val="00CB0664"/>
    <w:rsid w:val="00CD19DC"/>
    <w:rsid w:val="00DD10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F4BDA2E-D570-412E-B8CC-E5EF99AB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 Chikane</cp:lastModifiedBy>
  <cp:revision>2</cp:revision>
  <dcterms:created xsi:type="dcterms:W3CDTF">2013-12-23T23:15:00Z</dcterms:created>
  <dcterms:modified xsi:type="dcterms:W3CDTF">2025-07-09T09:23:00Z</dcterms:modified>
  <cp:category/>
</cp:coreProperties>
</file>