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078A0"/>
          <w:sz w:val="26"/>
        </w:rPr>
        <w:t>ЛИГА ОПЫТНЫХ САНТЕХНИКОВ | ТАШКЕНТ</w:t>
        <w:br/>
      </w:r>
      <w:r>
        <w:rPr>
          <w:rFonts w:ascii="Arial" w:hAnsi="Arial"/>
          <w:b/>
          <w:color w:val="0C2340"/>
          <w:sz w:val="36"/>
        </w:rPr>
        <w:t>ИНЖЕНЕРНОЕ ПЛЕЧО ДЛЯ ДИЗАЙНЕРОВ ИНТЕРЬЕРА</w:t>
        <w:br/>
        <w:t>И АРХИТЕКТУРНЫХ СТУДИЙ</w:t>
        <w:br/>
      </w:r>
      <w:r>
        <w:rPr>
          <w:rFonts w:ascii="Arial" w:hAnsi="Arial"/>
          <w:i/>
          <w:color w:val="64748B"/>
          <w:sz w:val="21"/>
        </w:rPr>
        <w:t>Безупречная реализация дизайн-проектов, двойная опрессовка 16 бар,</w:t>
        <w:br/>
        <w:t>чистовая привязка до 1 мм и защита репутации автора перед заказчиком</w:t>
      </w:r>
    </w:p>
    <w:p>
      <w:pPr>
        <w:spacing w:after="200"/>
      </w:pPr>
    </w:p>
    <w:tbl>
      <w:tblPr>
        <w:tblW w:type="auto" w:w="0"/>
        <w:jc w:val="center"/>
        <w:tblLook w:firstColumn="1" w:firstRow="1" w:lastColumn="0" w:lastRow="0" w:noHBand="0" w:noVBand="1" w:val="04A0"/>
      </w:tblPr>
      <w:tblGrid>
        <w:gridCol w:w="9648"/>
      </w:tblGrid>
      <w:tr>
        <w:tc>
          <w:tcPr>
            <w:tcW w:type="dxa" w:w="9648"/>
            <w:shd w:val="clear" w:color="auto" w:fill="F1F5F9"/>
            <w:tcMar>
              <w:top w:w="140" w:type="dxa"/>
              <w:bottom w:w="140" w:type="dxa"/>
              <w:left w:w="200" w:type="dxa"/>
              <w:right w:w="200" w:type="dxa"/>
            </w:tcMar>
          </w:tcPr>
          <w:p>
            <w:pPr>
              <w:spacing w:after="60"/>
            </w:pPr>
            <w:r>
              <w:rPr>
                <w:b/>
              </w:rPr>
              <w:t xml:space="preserve">Мастер-инженер: </w:t>
            </w:r>
            <w:r>
              <w:t>Улугбек Хакимов (15+ лет практики на премиум-объектах Ташкента)</w:t>
              <w:br/>
            </w:r>
            <w:r>
              <w:rPr>
                <w:b/>
              </w:rPr>
              <w:t xml:space="preserve">Специализация: </w:t>
            </w:r>
            <w:r>
              <w:t>Инженерные котельные, скрытые инсталляции (Geberit, TECE), Rehau/Stout, системы защиты Neptun/Gidrolock</w:t>
              <w:br/>
            </w:r>
            <w:r>
              <w:rPr>
                <w:b/>
              </w:rPr>
              <w:t xml:space="preserve">Прямые контакты: </w:t>
            </w:r>
            <w:r>
              <w:t>Телефон / WhatsApp: +998 90 983 38 28 | Telegram: @khakimovMU86</w:t>
              <w:br/>
            </w:r>
            <w:r>
              <w:rPr>
                <w:b/>
              </w:rPr>
              <w:t xml:space="preserve">География объектов: </w:t>
            </w:r>
            <w:r>
              <w:t>Ташкент (Mirabad Avenue, Tashkent City, Nest One, частные резиденции и коттеджи)</w:t>
            </w:r>
          </w:p>
        </w:tc>
      </w:tr>
    </w:tbl>
    <w:p>
      <w:pPr>
        <w:spacing w:after="240"/>
      </w:pPr>
    </w:p>
    <w:p>
      <w:pPr>
        <w:pStyle w:val="Heading1"/>
      </w:pPr>
      <w:r>
        <w:rPr>
          <w:rFonts w:ascii="Arial" w:hAnsi="Arial"/>
          <w:color w:val="0C2340"/>
          <w:sz w:val="26"/>
        </w:rPr>
        <w:t>РАЗДЕЛ 1. КОММЕРЧЕСКИЙ ОФФЕР ДЛЯ ДИЗАЙНЕРОВ ИНТЕРЬЕРА</w:t>
      </w:r>
    </w:p>
    <w:p>
      <w:pPr>
        <w:spacing w:line="288" w:lineRule="auto"/>
      </w:pPr>
      <w:r>
        <w:rPr>
          <w:sz w:val="20"/>
        </w:rPr>
        <w:t>Уважаемый дизайнер интерьера!</w:t>
        <w:br/>
        <w:br/>
        <w:t>Вы создаете уникальный визуальный образ: выбираете широкоформатный керамогранит за 100+ $/м², итальянскую сантехнику скрытого монтажа и дорогую мебель. Но самый критический и уязвимый узел любого элитного ремонта — это то, что прячется в стенах и стяжке пола.</w:t>
        <w:br/>
        <w:br/>
        <w:t>Когда на объект заходят случайные сантехники, начинаются три главные проблемы:</w:t>
        <w:br/>
        <w:t>1. «Сантехник спорит с проектом» — говорит заказчику: «Ваш дизайнер нарисовал ерунду, так трубы не кладут».</w:t>
        <w:br/>
        <w:t>2. «Смещение осей» — унитаз или смеситель смещаются на 3–5 см и не попадают в швы плитки, ломая симметрию.</w:t>
        <w:br/>
        <w:t>3. «Страх аварии» — страх сорванного фитинга под стяжкой и затопления ремонта на сотни тысяч долларов.</w:t>
        <w:br/>
        <w:br/>
        <w:t>Бригада мастера Улугбека («Лига Опытных Сантехников») создана специально для того, чтобы стать вашим надежным инженерным тылом.</w:t>
      </w:r>
    </w:p>
    <w:p>
      <w:pPr>
        <w:pStyle w:val="Heading2"/>
      </w:pPr>
      <w:r>
        <w:rPr>
          <w:color w:val="0078A0"/>
        </w:rPr>
        <w:t>5 Железных стандартов Лиги Опытных Сантехников:</w:t>
      </w:r>
    </w:p>
    <w:p>
      <w:pPr>
        <w:spacing w:after="80"/>
      </w:pPr>
      <w:r>
        <w:rPr>
          <w:b/>
          <w:color w:val="0C2340"/>
          <w:sz w:val="21"/>
        </w:rPr>
        <w:t>✔ 1. Чертёж дизайнера — высший закон</w:t>
        <w:br/>
      </w:r>
      <w:r>
        <w:rPr>
          <w:color w:val="2D3748"/>
          <w:sz w:val="19"/>
        </w:rPr>
        <w:t>Мы не «колхозим» и не упрощаем схему под себя. Все водорозетки, смесители встроенного монтажа (iBox) и каркасы инсталляций выставляются строго по лазерному нивелиру с привязкой к чистовым высотам пола и центрам плитки. Допуск — до 1 мм.</w:t>
      </w:r>
    </w:p>
    <w:p>
      <w:pPr>
        <w:spacing w:after="80"/>
      </w:pPr>
      <w:r>
        <w:rPr>
          <w:b/>
          <w:color w:val="0C2340"/>
          <w:sz w:val="21"/>
        </w:rPr>
        <w:t>✔ 2. Полная защита авторитета автора перед клиентом</w:t>
        <w:br/>
      </w:r>
      <w:r>
        <w:rPr>
          <w:color w:val="2D3748"/>
          <w:sz w:val="19"/>
        </w:rPr>
        <w:t>Если на объекте обнаруживается скрытая сложность (например, вентшахта мешает уклону канализации), мы НИКОГДА не выносим это клиенту с критикой автора. Мы молча прорабатываем 2 инженерных решения и тихо согласовываем их с вами в личной переписке. Перед заказчиком вы всегда безупречны.</w:t>
      </w:r>
    </w:p>
    <w:p>
      <w:pPr>
        <w:spacing w:after="80"/>
      </w:pPr>
      <w:r>
        <w:rPr>
          <w:b/>
          <w:color w:val="0C2340"/>
          <w:sz w:val="21"/>
        </w:rPr>
        <w:t>✔ 3. Двойная опрессовка с официальным Актом</w:t>
        <w:br/>
      </w:r>
      <w:r>
        <w:rPr>
          <w:color w:val="2D3748"/>
          <w:sz w:val="19"/>
        </w:rPr>
        <w:t>Каждый контур проходит пневматические (воздух 10 бар) и гидравлические (вода 16 бар) испытания в течение 24 часов. До заливки стяжки мы приглашаем вас на освидетельствование или снимаем подробный видеоотчет с манометрами, подписывая Акт.</w:t>
      </w:r>
    </w:p>
    <w:p>
      <w:pPr>
        <w:spacing w:after="80"/>
      </w:pPr>
      <w:r>
        <w:rPr>
          <w:b/>
          <w:color w:val="0C2340"/>
          <w:sz w:val="21"/>
        </w:rPr>
        <w:t>✔ 4. Исполнительный паспорт инженерных систем</w:t>
        <w:br/>
      </w:r>
      <w:r>
        <w:rPr>
          <w:color w:val="2D3748"/>
          <w:sz w:val="19"/>
        </w:rPr>
        <w:t>Выдаем альбом со схемами скрытых трасс с линейными привязками от стен и пола + фотоархив каждого метра труб с приложенной рулеткой. При установке мебели, зеркал и полотенцесушителей никто не пробьет скрытые трубы.</w:t>
      </w:r>
    </w:p>
    <w:p>
      <w:pPr>
        <w:spacing w:after="80"/>
      </w:pPr>
      <w:r>
        <w:rPr>
          <w:b/>
          <w:color w:val="0C2340"/>
          <w:sz w:val="21"/>
        </w:rPr>
        <w:t>✔ 5. Премиальная культура и чистота</w:t>
        <w:br/>
      </w:r>
      <w:r>
        <w:rPr>
          <w:color w:val="2D3748"/>
          <w:sz w:val="19"/>
        </w:rPr>
        <w:t>Работаем немецким профессиональным инструментом (Knipex, Rothenberger). Все выводы глушатся герметичными опрессовочными пробками, чтобы строительная пыль не попала в трубы. Никаких окурков, грязи и беспорядка на объекте.</w:t>
      </w:r>
    </w:p>
    <w:p>
      <w:pPr>
        <w:spacing w:after="120"/>
      </w:pPr>
    </w:p>
    <w:tbl>
      <w:tblPr>
        <w:tblW w:type="auto" w:w="0"/>
        <w:jc w:val="center"/>
        <w:tblLook w:firstColumn="1" w:firstRow="1" w:lastColumn="0" w:lastRow="0" w:noHBand="0" w:noVBand="1" w:val="04A0"/>
      </w:tblPr>
      <w:tblGrid>
        <w:gridCol w:w="9648"/>
      </w:tblGrid>
      <w:tr>
        <w:tc>
          <w:tcPr>
            <w:tcW w:type="dxa" w:w="9648"/>
            <w:shd w:val="clear" w:color="auto" w:fill="FEF3C7"/>
            <w:tcMar>
              <w:top w:w="120" w:type="dxa"/>
              <w:bottom w:w="120" w:type="dxa"/>
              <w:left w:w="180" w:type="dxa"/>
              <w:right w:w="180" w:type="dxa"/>
            </w:tcMar>
          </w:tcPr>
          <w:p>
            <w:r>
              <w:rPr>
                <w:b/>
                <w:color w:val="B47314"/>
                <w:sz w:val="21"/>
              </w:rPr>
              <w:t>💎 Взаимовыгодные условия сотрудничества:</w:t>
              <w:br/>
            </w:r>
            <w:r>
              <w:rPr>
                <w:sz w:val="19"/>
              </w:rPr>
              <w:t>• Вариант 1 (Агентское вознаграждение): 10% от стоимости монтажных работ выплачивается дизайнеру сразу после закрытия этапов.</w:t>
              <w:br/>
              <w:t>• Вариант 2 (Забота о заказчике): Партнерская скидка переносится в пользу вашего клиента, укрепляя вашу репутацию экономного и заботливого архитектора.</w:t>
              <w:br/>
              <w:t>• Бесплатный бонус: Профессиональный инженерный аудит чертежей сантехники до начала стройки.</w:t>
            </w:r>
          </w:p>
        </w:tc>
      </w:tr>
    </w:tbl>
    <w:p>
      <w:pPr>
        <w:spacing w:after="240"/>
      </w:pPr>
    </w:p>
    <w:p>
      <w:pPr>
        <w:pStyle w:val="Heading1"/>
      </w:pPr>
      <w:r>
        <w:rPr>
          <w:color w:val="0C2340"/>
        </w:rPr>
        <w:t>РАЗДЕЛ 2. ПОШАГОВЫЙ РЕГЛАМЕНТ РАБОТЫ «ДИЗАЙНЕР — САНТЕХНИК»</w:t>
      </w:r>
    </w:p>
    <w:p>
      <w:pPr>
        <w:spacing w:after="80"/>
      </w:pPr>
      <w:r>
        <w:rPr>
          <w:b/>
          <w:color w:val="0078A0"/>
          <w:sz w:val="20"/>
        </w:rPr>
        <w:t>⚡ Этап 1. Экспресс-аудит проекта (до стройки)</w:t>
        <w:br/>
      </w:r>
      <w:r>
        <w:rPr>
          <w:color w:val="2D3748"/>
          <w:sz w:val="19"/>
        </w:rPr>
        <w:t>Вы отправляете нам PDF со схемой расстановки приборов и привязками. Мы проверяем уклоны, диаметры стояков, толщину пирога теплого пола и привязки инсталляций. Выявляем риски заранее.</w:t>
      </w:r>
    </w:p>
    <w:p>
      <w:pPr>
        <w:spacing w:after="80"/>
      </w:pPr>
      <w:r>
        <w:rPr>
          <w:b/>
          <w:color w:val="0078A0"/>
          <w:sz w:val="20"/>
        </w:rPr>
        <w:t>⚡ Этап 2. Согласование сметы и спецификации</w:t>
        <w:br/>
      </w:r>
      <w:r>
        <w:rPr>
          <w:color w:val="2D3748"/>
          <w:sz w:val="19"/>
        </w:rPr>
        <w:t>Готовим детализированную спецификацию материалов (Rehau/Stout, FAR, Oventrop, Geberit) с разделением на этапы. Смета не растет в процессе монтажа.</w:t>
      </w:r>
    </w:p>
    <w:p>
      <w:pPr>
        <w:spacing w:after="80"/>
      </w:pPr>
      <w:r>
        <w:rPr>
          <w:b/>
          <w:color w:val="0078A0"/>
          <w:sz w:val="20"/>
        </w:rPr>
        <w:t>⚡ Этап 3. Черновой монтаж и лазерная юстировка</w:t>
        <w:br/>
      </w:r>
      <w:r>
        <w:rPr>
          <w:color w:val="2D3748"/>
          <w:sz w:val="19"/>
        </w:rPr>
        <w:t>Штробление, укладка шумопоглощающей канализации, монтаж коллекторных шкафов, выставление скрытых блоков смесителей с лазерным контролем плоскости будущей плитки.</w:t>
      </w:r>
    </w:p>
    <w:p>
      <w:pPr>
        <w:spacing w:after="80"/>
      </w:pPr>
      <w:r>
        <w:rPr>
          <w:b/>
          <w:color w:val="0078A0"/>
          <w:sz w:val="20"/>
        </w:rPr>
        <w:t>⚡ Этап 4. Двойная опрессовка и сдача скрытых работ</w:t>
        <w:br/>
      </w:r>
      <w:r>
        <w:rPr>
          <w:color w:val="2D3748"/>
          <w:sz w:val="19"/>
        </w:rPr>
        <w:t>Пневматика 10 бар + гидравлика 16 бар. Составление фотоотчета с рулеткой для Исполнительного паспорта. Подписание Акта освидетельствования скрытых работ.</w:t>
      </w:r>
    </w:p>
    <w:p>
      <w:pPr>
        <w:spacing w:after="80"/>
      </w:pPr>
      <w:r>
        <w:rPr>
          <w:b/>
          <w:color w:val="0078A0"/>
          <w:sz w:val="20"/>
        </w:rPr>
        <w:t>⚡ Этап 5. Чистовой монтаж и передача паспорта</w:t>
        <w:br/>
      </w:r>
      <w:r>
        <w:rPr>
          <w:color w:val="2D3748"/>
          <w:sz w:val="19"/>
        </w:rPr>
        <w:t>Установка чистовых смесителей, раковин, ванн, душевых леек, клавиш смыва с соблюдением идеальной чистоты без царапин. Вручение паспорта и гарантии до 5 лет.</w:t>
      </w:r>
    </w:p>
    <w:p>
      <w:pPr>
        <w:spacing w:after="240"/>
      </w:pPr>
    </w:p>
    <w:p>
      <w:pPr>
        <w:pStyle w:val="Heading1"/>
      </w:pPr>
      <w:r>
        <w:rPr>
          <w:color w:val="0C2340"/>
        </w:rPr>
        <w:t>РАЗДЕЛ 3. СКРИПТЫ И ПРАКТИЧЕСКАЯ ИНСТРУКЦИЯ ДЛЯ МАСТЕРА УЛУГБЕКА</w:t>
      </w:r>
    </w:p>
    <w:p>
      <w:pPr>
        <w:pStyle w:val="Heading2"/>
      </w:pPr>
      <w:r>
        <w:rPr>
          <w:color w:val="0078A0"/>
        </w:rPr>
        <w:t>3.1. Как находить дизайнеров в Ташкенте:</w:t>
      </w:r>
    </w:p>
    <w:p>
      <w:r>
        <w:rPr>
          <w:sz w:val="19"/>
        </w:rPr>
        <w:t>1. Instagram: Поиск по тегам #дизайнеринтерьераташкент, #студиядизайнеташкент, #интерьерташкент. Обращайте внимание на профили с визуализациями квартир в Mirabad Avenue, Tashkent City, Nest One.</w:t>
        <w:br/>
        <w:t>2. Салоны элитной сантехники и плитки: Оставьте визитки и буклеты менеджерам в салонах Porcelanosa, Kerama Marazzi, Grohe. Они всегда знают, кто из дизайнеров сейчас ведет крупные стройки.</w:t>
        <w:br/>
        <w:t>3. Мессенджеры и чаты ЖК: Участвуйте в строительных чатах новостроек как эксперт, делитесь фото красивых коллекторных узлов.</w:t>
      </w:r>
    </w:p>
    <w:p>
      <w:pPr>
        <w:pStyle w:val="Heading2"/>
      </w:pPr>
      <w:r>
        <w:rPr>
          <w:color w:val="0078A0"/>
        </w:rPr>
        <w:t>3.2. Шаблон первого сообщения дизайнеру (Telegram / WhatsApp):</w:t>
      </w:r>
    </w:p>
    <w:tbl>
      <w:tblPr>
        <w:tblW w:type="auto" w:w="0"/>
        <w:jc w:val="center"/>
        <w:tblLook w:firstColumn="1" w:firstRow="1" w:lastColumn="0" w:lastRow="0" w:noHBand="0" w:noVBand="1" w:val="04A0"/>
      </w:tblPr>
      <w:tblGrid>
        <w:gridCol w:w="9648"/>
      </w:tblGrid>
      <w:tr>
        <w:tc>
          <w:tcPr>
            <w:tcW w:type="dxa" w:w="9648"/>
            <w:shd w:val="clear" w:color="auto" w:fill="EFF6FF"/>
            <w:tcMar>
              <w:top w:w="120" w:type="dxa"/>
              <w:bottom w:w="120" w:type="dxa"/>
              <w:left w:w="180" w:type="dxa"/>
              <w:right w:w="180" w:type="dxa"/>
            </w:tcMar>
          </w:tcPr>
          <w:p>
            <w:r>
              <w:rPr>
                <w:sz w:val="19"/>
              </w:rPr>
              <w:t>«Здравствуйте, [Имя дизайнера]! Меня зовут Улугбек, руководитель бригады инженерной сантехники «Лига Опытных Сантехников» в Ташкенте.</w:t>
              <w:br/>
              <w:br/>
              <w:t>Очень нравятся ваши интерьерные проекты — вижу высокий уровень внимания к деталям!</w:t>
              <w:br/>
              <w:br/>
              <w:t>Мы специализируемся именно на реализации сложных дизайнерских чертежей: коллекторные шкафы, скрытые смесители, инсталляции Geberit, медь и сшитый полиэтилен Rehau.</w:t>
              <w:br/>
              <w:br/>
              <w:t>Главное наше правило — беречь ваши нервы и репутацию: мы проверяем все привязки до 1 мм под будущую плитку, проводим двойную опрессовку 16 бар с официальным актом и никогда не критикуем чертежи перед заказчиком.</w:t>
              <w:br/>
              <w:br/>
              <w:t>Если у вас сейчас есть проект в работе или на стадии визуализации — буду рад познакомиться и бесплатно провести инженерный аудит чертежей сантехники. Могу скинуть короткое 20-секундное видео наших узлов в Ташкенте?»</w:t>
            </w:r>
          </w:p>
        </w:tc>
      </w:tr>
    </w:tbl>
    <w:p>
      <w:pPr>
        <w:spacing w:after="160"/>
      </w:pPr>
    </w:p>
    <w:p>
      <w:pPr>
        <w:pStyle w:val="Heading2"/>
      </w:pPr>
      <w:r>
        <w:rPr>
          <w:color w:val="0078A0"/>
        </w:rPr>
        <w:t>3.3. Ответы на частые возражения дизайнеров:</w:t>
      </w:r>
    </w:p>
    <w:p>
      <w:pPr>
        <w:spacing w:after="60"/>
      </w:pPr>
      <w:r>
        <w:rPr>
          <w:b/>
          <w:color w:val="0C2340"/>
          <w:sz w:val="19"/>
        </w:rPr>
        <w:t>❓ «У нас уже есть сантехники, с которыми мы работаем»</w:t>
        <w:br/>
      </w:r>
      <w:r>
        <w:rPr>
          <w:sz w:val="19"/>
        </w:rPr>
        <w:t>👉 «Это здорово! Надежные мастера — большая ценность. Мы не просим вас отказываться от них. Но бывает, что бригада занята на другом объекте, либо заказчик просит особо сложный узел (котельная, встроенная душевая система, защита от гидроударов). Давайте просто сохраним контакт на всякий случай. Буду рад подстраховать!»</w:t>
        <w:br/>
      </w:r>
    </w:p>
    <w:p>
      <w:pPr>
        <w:spacing w:after="60"/>
      </w:pPr>
      <w:r>
        <w:rPr>
          <w:b/>
          <w:color w:val="0C2340"/>
          <w:sz w:val="19"/>
        </w:rPr>
        <w:t>❓ «Нам сантехников предоставляет генподрядчик / строительная бригада»</w:t>
        <w:br/>
      </w:r>
      <w:r>
        <w:rPr>
          <w:sz w:val="19"/>
        </w:rPr>
        <w:t>👉 «Понимаю вас. Однако строители-универсалы часто делают сантехнику по остаточному принципу, а расхлебывать скрытые протечки приходится автору проекта. Мы можем выступить независимыми техэкспертами — провести опрессовку и выдать паспорт объекта, чтобы вы спали спокойно.»</w:t>
        <w:br/>
      </w:r>
    </w:p>
    <w:p>
      <w:pPr>
        <w:spacing w:after="240"/>
      </w:pPr>
    </w:p>
    <w:p>
      <w:pPr>
        <w:pStyle w:val="Heading1"/>
      </w:pPr>
      <w:r>
        <w:rPr>
          <w:color w:val="0C2340"/>
        </w:rPr>
        <w:t>РАЗДЕЛ 4. ИНСТРУКЦИЯ ПО ИСПОЛЬЗОВАНИЮ GOOGLE NOTEBOOKLM</w:t>
      </w:r>
    </w:p>
    <w:p>
      <w:r>
        <w:rPr>
          <w:sz w:val="20"/>
        </w:rPr>
        <w:t>На скриншоте вы ввели длинный промпт в поле интернет-поиска, из-за чего блокнот не наполнился знаниями о мастере Улугбеке.</w:t>
        <w:br/>
        <w:br/>
        <w:t>Чтобы превратить этот документ в продающий аудио-подкаст или видео-обзор в NotebookLM, сделайте следующее:</w:t>
        <w:br/>
        <w:br/>
        <w:t>1. Перейдите в NotebookLM (notebook.google.com) в ваш созданный блокнот.</w:t>
        <w:br/>
        <w:t>2. В левой колонке «Источники» нажмите «+ Добавить источники» -&gt; вкладка «Загрузить файл».</w:t>
        <w:br/>
        <w:t>3. Выберите файл «ПРЕДЛОЖЕНИЕ_ДЛЯ_ДИЗАЙНЕРОВ_И_ИНСТРУКЦИЯ_УЛУГБЕК.txt» прямо с вашего Рабочего стола.</w:t>
        <w:br/>
        <w:t>4. Теперь база знаний загружена в память блокнота! В правом меню «Студия» нажмите «Аудиопересказ» (или «Видеопересказ» / «Инфографика»).</w:t>
        <w:br/>
        <w:t>5. Нейросеть автоматически сделает великолепный профессиональный аудиодиалог двух экспертов, обсуждающих, почему дизайнерам в Ташкенте выгодно работать именно с Улугбеком!</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