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80" w:firstLineChars="850"/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Midterm report  </w:t>
      </w:r>
    </w:p>
    <w:p>
      <w:pPr>
        <w:ind w:firstLine="2380" w:firstLineChars="850"/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</w:p>
    <w:p>
      <w:pP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>The core idea of this project was to understand the usage of SQL commands. And it was asked to write a python script for creating SQL</w:t>
      </w:r>
      <w:bookmarkStart w:id="0" w:name="_GoBack"/>
      <w:bookmarkEnd w:id="0"/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 tables. So I guess, I did what was told. Let me show all.</w:t>
      </w:r>
    </w:p>
    <w:p>
      <w:pP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  </w:t>
      </w:r>
    </w:p>
    <w:p>
      <w:pPr>
        <w:numPr>
          <w:ilvl w:val="0"/>
          <w:numId w:val="1"/>
        </w:numPr>
        <w:ind w:left="490" w:leftChars="0" w:firstLine="0" w:firstLineChars="0"/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>I installed my SQL server and workbench as i wanted to use my SQL.</w:t>
      </w:r>
    </w:p>
    <w:p>
      <w:pPr>
        <w:numPr>
          <w:ilvl w:val="0"/>
          <w:numId w:val="1"/>
        </w:numPr>
        <w:ind w:left="490" w:leftChars="0" w:firstLine="0" w:firstLineChars="0"/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 I made some tables as required in the paper. </w:t>
      </w:r>
    </w:p>
    <w:p>
      <w:pPr>
        <w:numPr>
          <w:numId w:val="0"/>
        </w:numPr>
        <w:ind w:left="490" w:leftChars="0"/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First I made drivers table and made it with 2 columns for beginning, and added more columns with the command Alter add. I really wanted to show my skills. </w:t>
      </w:r>
    </w:p>
    <w:p>
      <w:pPr>
        <w:numPr>
          <w:numId w:val="0"/>
        </w:numPr>
        <w:ind w:left="490" w:leftChars="0"/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</w:p>
    <w:p>
      <w:pPr>
        <w:numPr>
          <w:ilvl w:val="0"/>
          <w:numId w:val="1"/>
        </w:numPr>
        <w:ind w:left="490" w:leftChars="0" w:firstLine="0" w:firstLineChars="0"/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>I did tables for trips and vehicles and officials as well with all the column names given. I made a common column for drivers and vehicles. It was the licence number. And the country and officials are connected each other with language column. See my scripts.</w:t>
      </w:r>
    </w:p>
    <w:p>
      <w:pPr>
        <w:numPr>
          <w:numId w:val="0"/>
        </w:numP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</w:pPr>
    </w:p>
    <w:p>
      <w:pPr>
        <w:numPr>
          <w:numId w:val="0"/>
        </w:numP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>Here my screenshots of existing tables in my database.</w:t>
      </w:r>
    </w:p>
    <w:p>
      <w:pP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         </w:t>
      </w:r>
      <w: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  <w:drawing>
          <wp:inline distT="0" distB="0" distL="114300" distR="114300">
            <wp:extent cx="5267325" cy="1924050"/>
            <wp:effectExtent l="0" t="0" r="9525" b="0"/>
            <wp:docPr id="4" name="Picture 4" descr="offic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fficia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  <w:drawing>
          <wp:inline distT="0" distB="0" distL="114300" distR="114300">
            <wp:extent cx="5172075" cy="1571625"/>
            <wp:effectExtent l="0" t="0" r="9525" b="9525"/>
            <wp:docPr id="3" name="Picture 3" descr="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i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  <w:drawing>
          <wp:inline distT="0" distB="0" distL="114300" distR="114300">
            <wp:extent cx="5274310" cy="1913890"/>
            <wp:effectExtent l="0" t="0" r="2540" b="10160"/>
            <wp:docPr id="2" name="Picture 2" descr="Veh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hic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  <w:drawing>
          <wp:inline distT="0" distB="0" distL="114300" distR="114300">
            <wp:extent cx="5269230" cy="2739390"/>
            <wp:effectExtent l="0" t="0" r="7620" b="3810"/>
            <wp:docPr id="1" name="Picture 1" descr="dri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ive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</w:pPr>
    </w:p>
    <w:p>
      <w:pPr>
        <w:rPr>
          <w:rFonts w:hint="default" w:ascii="Times New Roman" w:hAnsi="Times New Roman" w:eastAsia="맑은 고딕" w:cs="Times New Roman"/>
          <w:sz w:val="28"/>
          <w:szCs w:val="28"/>
          <w:lang w:val="en-US" w:eastAsia="ko-KR"/>
        </w:rPr>
      </w:pPr>
      <w:r>
        <w:rPr>
          <w:rFonts w:hint="eastAsia" w:ascii="Times New Roman" w:hAnsi="Times New Roman" w:eastAsia="맑은 고딕" w:cs="Times New Roman"/>
          <w:sz w:val="28"/>
          <w:szCs w:val="28"/>
          <w:lang w:val="en-US" w:eastAsia="ko-KR"/>
        </w:rPr>
        <w:t xml:space="preserve">I MANUALLY INPUT THE DATA. SO THERE IS NO MUCH DATA AS MORE DATA INPUT TAKES SO LONG TIME.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206CA"/>
    <w:multiLevelType w:val="singleLevel"/>
    <w:tmpl w:val="4CD206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7541"/>
    <w:rsid w:val="2898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2022-10-21T06:53:00Z</dcterms:created>
  <dc:creator>USER</dc:creator>
  <cp:lastModifiedBy>USER</cp:lastModifiedBy>
  <dcterms:modified xsi:type="dcterms:W3CDTF">2022-10-21T07:01:46Z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B17D4AA7B9ED480C87B722779E3AB66C</vt:lpwstr>
  </property>
</Properties>
</file>