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42"/>
        <w:bidiVisual/>
        <w:tblW w:w="15265" w:type="dxa"/>
        <w:tblLook w:val="04A0" w:firstRow="1" w:lastRow="0" w:firstColumn="1" w:lastColumn="0" w:noHBand="0" w:noVBand="1"/>
      </w:tblPr>
      <w:tblGrid>
        <w:gridCol w:w="862"/>
        <w:gridCol w:w="1312"/>
        <w:gridCol w:w="1850"/>
        <w:gridCol w:w="1681"/>
        <w:gridCol w:w="1421"/>
        <w:gridCol w:w="1615"/>
        <w:gridCol w:w="3575"/>
        <w:gridCol w:w="2949"/>
      </w:tblGrid>
      <w:tr w:rsidR="007D4B73" w:rsidRPr="007D4B73" w14:paraId="680DD844" w14:textId="77777777" w:rsidTr="009C0CE6">
        <w:trPr>
          <w:trHeight w:val="313"/>
        </w:trPr>
        <w:tc>
          <w:tcPr>
            <w:tcW w:w="862" w:type="dxa"/>
            <w:shd w:val="clear" w:color="auto" w:fill="D9D9D9" w:themeFill="background1" w:themeFillShade="D9"/>
          </w:tcPr>
          <w:p w14:paraId="735A13F2" w14:textId="77777777"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التاريخ</w:t>
            </w:r>
          </w:p>
          <w:p w14:paraId="3B55B9A2" w14:textId="61BC25CB"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Date:</w:t>
            </w:r>
          </w:p>
        </w:tc>
        <w:tc>
          <w:tcPr>
            <w:tcW w:w="1312" w:type="dxa"/>
            <w:shd w:val="clear" w:color="auto" w:fill="FFFFFF" w:themeFill="background1"/>
          </w:tcPr>
          <w:p>
            <w:pPr>
              <w:spacing w:before="0" w:after="40"/>
            </w:pPr>
            <w:r>
              <w:rPr>
                <w:rFonts w:ascii="Arial" w:hAnsi="Arial"/>
                <w:sz w:val="20"/>
              </w:rPr>
              <w:t>__________</w:t>
            </w:r>
          </w:p>
        </w:tc>
        <w:tc>
          <w:tcPr>
            <w:tcW w:w="1850" w:type="dxa"/>
            <w:shd w:val="clear" w:color="auto" w:fill="D9D9D9" w:themeFill="background1" w:themeFillShade="D9"/>
          </w:tcPr>
          <w:p w14:paraId="3D66351E" w14:textId="68F616FE"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rtl/>
              </w:rPr>
              <w:t>المادة الدراسية</w:t>
            </w:r>
            <w:r w:rsidRPr="007D4B73">
              <w:rPr>
                <w:rFonts w:asciiTheme="majorBidi" w:hAnsiTheme="majorBidi" w:cstheme="majorBidi"/>
                <w:sz w:val="20"/>
                <w:szCs w:val="20"/>
              </w:rPr>
              <w:t>Subject</w:t>
            </w:r>
          </w:p>
        </w:tc>
        <w:tc>
          <w:tcPr>
            <w:tcW w:w="1681" w:type="dxa"/>
            <w:shd w:val="clear" w:color="auto" w:fill="FFFFFF" w:themeFill="background1"/>
          </w:tcPr>
          <w:p>
            <w:pPr>
              <w:spacing w:before="0" w:after="40"/>
            </w:pPr>
            <w:r>
              <w:rPr>
                <w:rFonts w:ascii="Arial" w:hAnsi="Arial"/>
                <w:sz w:val="20"/>
              </w:rPr>
              <w:t>English · Grade 9 General</w:t>
            </w:r>
          </w:p>
        </w:tc>
        <w:tc>
          <w:tcPr>
            <w:tcW w:w="1421" w:type="dxa"/>
            <w:shd w:val="clear" w:color="auto" w:fill="D9D9D9" w:themeFill="background1" w:themeFillShade="D9"/>
          </w:tcPr>
          <w:p w14:paraId="15108D01" w14:textId="442FC221"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Teacher(s)</w:t>
            </w:r>
            <w:r w:rsidRPr="007D4B73">
              <w:rPr>
                <w:rFonts w:asciiTheme="majorBidi" w:hAnsiTheme="majorBidi" w:cstheme="majorBidi"/>
                <w:sz w:val="20"/>
                <w:szCs w:val="20"/>
                <w:rtl/>
                <w:lang w:bidi="ar-AE"/>
                <w14:textOutline w14:w="0" w14:cap="flat" w14:cmpd="sng" w14:algn="ctr">
                  <w14:noFill/>
                  <w14:prstDash w14:val="solid"/>
                  <w14:round/>
                </w14:textOutline>
              </w:rPr>
              <w:t>المعلم</w:t>
            </w:r>
          </w:p>
        </w:tc>
        <w:tc>
          <w:tcPr>
            <w:tcW w:w="1615" w:type="dxa"/>
            <w:shd w:val="clear" w:color="auto" w:fill="FFFFFF" w:themeFill="background1"/>
          </w:tcPr>
          <w:p>
            <w:pPr>
              <w:spacing w:before="0" w:after="40"/>
            </w:pPr>
            <w:r>
              <w:rPr>
                <w:rFonts w:ascii="Arial" w:hAnsi="Arial"/>
                <w:sz w:val="20"/>
              </w:rPr>
              <w:t>Saidah Khwar</w:t>
            </w:r>
          </w:p>
        </w:tc>
        <w:tc>
          <w:tcPr>
            <w:tcW w:w="3575" w:type="dxa"/>
          </w:tcPr>
          <w:p>
            <w:pPr>
              <w:spacing w:before="0" w:after="40"/>
            </w:pPr>
            <w:r>
              <w:rPr>
                <w:rFonts w:ascii="Arial" w:hAnsi="Arial"/>
                <w:sz w:val="20"/>
              </w:rPr>
              <w:t>Speaking 1 · Getting There</w:t>
            </w:r>
          </w:p>
        </w:tc>
        <w:tc>
          <w:tcPr>
            <w:tcW w:w="2949" w:type="dxa"/>
            <w:shd w:val="clear" w:color="auto" w:fill="D0CECE" w:themeFill="background2" w:themeFillShade="E6"/>
          </w:tcPr>
          <w:p w14:paraId="19B5A1D3" w14:textId="146631B6"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Lesson</w:t>
            </w:r>
            <w:proofErr w:type="gramStart"/>
            <w:r w:rsidRPr="007D4B73">
              <w:rPr>
                <w:rFonts w:asciiTheme="majorBidi" w:hAnsiTheme="majorBidi" w:cstheme="majorBidi"/>
                <w:sz w:val="20"/>
                <w:szCs w:val="20"/>
                <w:lang w:bidi="ar-AE"/>
                <w14:textOutline w14:w="0" w14:cap="flat" w14:cmpd="sng" w14:algn="ctr">
                  <w14:noFill/>
                  <w14:prstDash w14:val="solid"/>
                  <w14:round/>
                </w14:textOutline>
              </w:rPr>
              <w:t>#:</w:t>
            </w:r>
            <w:r w:rsidRPr="007D4B73">
              <w:rPr>
                <w:rFonts w:asciiTheme="majorBidi" w:hAnsiTheme="majorBidi" w:cstheme="majorBidi"/>
                <w:sz w:val="20"/>
                <w:szCs w:val="20"/>
                <w:rtl/>
                <w:lang w:bidi="ar-AE"/>
                <w14:textOutline w14:w="0" w14:cap="flat" w14:cmpd="sng" w14:algn="ctr">
                  <w14:noFill/>
                  <w14:prstDash w14:val="solid"/>
                  <w14:round/>
                </w14:textOutline>
              </w:rPr>
              <w:t>عنوان</w:t>
            </w:r>
            <w:proofErr w:type="gramEnd"/>
            <w:r w:rsidRPr="007D4B73">
              <w:rPr>
                <w:rFonts w:asciiTheme="majorBidi" w:hAnsiTheme="majorBidi" w:cstheme="majorBidi"/>
                <w:sz w:val="20"/>
                <w:szCs w:val="20"/>
                <w:rtl/>
                <w:lang w:bidi="ar-AE"/>
                <w14:textOutline w14:w="0" w14:cap="flat" w14:cmpd="sng" w14:algn="ctr">
                  <w14:noFill/>
                  <w14:prstDash w14:val="solid"/>
                  <w14:round/>
                </w14:textOutline>
              </w:rPr>
              <w:t xml:space="preserve"> الدرس</w:t>
            </w:r>
          </w:p>
        </w:tc>
      </w:tr>
      <w:tr w:rsidR="007D4B73" w:rsidRPr="007D4B73" w14:paraId="3D295458" w14:textId="77777777" w:rsidTr="009C0CE6">
        <w:trPr>
          <w:trHeight w:val="819"/>
        </w:trPr>
        <w:tc>
          <w:tcPr>
            <w:tcW w:w="5705" w:type="dxa"/>
            <w:gridSpan w:val="4"/>
          </w:tcPr>
          <w:p>
            <w:pPr>
              <w:spacing w:before="0" w:after="40"/>
            </w:pPr>
            <w:r>
              <w:rPr>
                <w:rFonts w:ascii="Arial" w:hAnsi="Arial"/>
                <w:sz w:val="19"/>
              </w:rPr>
              <w:t>• Follow the two spoken dialogues on the map and explain which directions work.</w:t>
              <w:br/>
              <w:t>• Use phrases to agree, suggest, clarify and disagree politely.</w:t>
              <w:br/>
              <w:t>• Compare ways to get directions and justify a choice.</w:t>
            </w:r>
          </w:p>
        </w:tc>
        <w:tc>
          <w:tcPr>
            <w:tcW w:w="3036" w:type="dxa"/>
            <w:gridSpan w:val="2"/>
            <w:shd w:val="clear" w:color="auto" w:fill="D9D9D9" w:themeFill="background1" w:themeFillShade="D9"/>
          </w:tcPr>
          <w:p w14:paraId="76C50171" w14:textId="77777777"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Key Learning Objective(s)</w:t>
            </w:r>
          </w:p>
          <w:p w14:paraId="7456D86E" w14:textId="77777777"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مخرجات التعلم</w:t>
            </w:r>
          </w:p>
          <w:p w14:paraId="7ED5480E" w14:textId="5E9A3ABA" w:rsidR="00A32D96" w:rsidRPr="007D4B73" w:rsidRDefault="00A32D96" w:rsidP="007D4B73">
            <w:pPr>
              <w:rPr>
                <w:rFonts w:asciiTheme="majorBidi" w:hAnsiTheme="majorBidi" w:cstheme="majorBidi"/>
                <w:sz w:val="20"/>
                <w:szCs w:val="20"/>
                <w:rtl/>
                <w:lang w:bidi="ar-AE"/>
                <w14:textOutline w14:w="0" w14:cap="flat" w14:cmpd="sng" w14:algn="ctr">
                  <w14:noFill/>
                  <w14:prstDash w14:val="solid"/>
                  <w14:round/>
                </w14:textOutline>
              </w:rPr>
            </w:pPr>
          </w:p>
        </w:tc>
        <w:tc>
          <w:tcPr>
            <w:tcW w:w="3575" w:type="dxa"/>
          </w:tcPr>
          <w:p>
            <w:pPr>
              <w:spacing w:before="0" w:after="40"/>
            </w:pPr>
            <w:r>
              <w:rPr>
                <w:rFonts w:ascii="Arial" w:hAnsi="Arial"/>
                <w:sz w:val="19"/>
              </w:rPr>
              <w:t>Clear directions and navigation · pp. 14–15</w:t>
            </w:r>
          </w:p>
        </w:tc>
        <w:tc>
          <w:tcPr>
            <w:tcW w:w="2949" w:type="dxa"/>
            <w:shd w:val="clear" w:color="auto" w:fill="D9D9D9" w:themeFill="background1" w:themeFillShade="D9"/>
          </w:tcPr>
          <w:p w14:paraId="6EB41EFA" w14:textId="54DF1124"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Lesson Topic</w:t>
            </w:r>
          </w:p>
          <w:p w14:paraId="0F153F48" w14:textId="0EB07B9C" w:rsidR="007D4B73" w:rsidRPr="007D4B73" w:rsidRDefault="00FA7AE0" w:rsidP="007D4B73">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موضوع الدرس</w:t>
            </w:r>
          </w:p>
        </w:tc>
      </w:tr>
      <w:tr w:rsidR="007D4B73" w:rsidRPr="007D4B73" w14:paraId="5B68AE37" w14:textId="77777777" w:rsidTr="009C0CE6">
        <w:trPr>
          <w:trHeight w:val="417"/>
        </w:trPr>
        <w:tc>
          <w:tcPr>
            <w:tcW w:w="12316" w:type="dxa"/>
            <w:gridSpan w:val="7"/>
          </w:tcPr>
          <w:p>
            <w:pPr>
              <w:spacing w:before="0" w:after="40"/>
            </w:pPr>
            <w:r>
              <w:rPr>
                <w:rFonts w:ascii="Arial" w:hAnsi="Arial"/>
                <w:sz w:val="20"/>
              </w:rPr>
              <w:t>How can directions sound clear but still lead someone to the wrong place?</w:t>
            </w:r>
          </w:p>
        </w:tc>
        <w:tc>
          <w:tcPr>
            <w:tcW w:w="2949" w:type="dxa"/>
            <w:shd w:val="clear" w:color="auto" w:fill="D9D9D9" w:themeFill="background1" w:themeFillShade="D9"/>
          </w:tcPr>
          <w:p w14:paraId="5872ABC4" w14:textId="77777777"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H.O.T. Question(s)</w:t>
            </w:r>
          </w:p>
          <w:p w14:paraId="16F54BC6" w14:textId="0F87D0EE"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سؤال مهارات التفكير العليا</w:t>
            </w:r>
          </w:p>
        </w:tc>
      </w:tr>
      <w:tr w:rsidR="007D4B73" w:rsidRPr="007D4B73" w14:paraId="2CC0FEE2" w14:textId="77777777" w:rsidTr="009C0CE6">
        <w:trPr>
          <w:trHeight w:val="353"/>
        </w:trPr>
        <w:tc>
          <w:tcPr>
            <w:tcW w:w="12316" w:type="dxa"/>
            <w:gridSpan w:val="7"/>
          </w:tcPr>
          <w:p>
            <w:pPr>
              <w:spacing w:before="0" w:after="40"/>
            </w:pPr>
            <w:r>
              <w:rPr>
                <w:rFonts w:ascii="Arial" w:hAnsi="Arial"/>
                <w:sz w:val="19"/>
              </w:rPr>
              <w:t>block · traffic lights · turn left/right · opposite · clarify · repeat · GPS · street map</w:t>
            </w:r>
          </w:p>
        </w:tc>
        <w:tc>
          <w:tcPr>
            <w:tcW w:w="2949" w:type="dxa"/>
            <w:shd w:val="clear" w:color="auto" w:fill="D9D9D9" w:themeFill="background1" w:themeFillShade="D9"/>
          </w:tcPr>
          <w:p w14:paraId="02918F53" w14:textId="64803540"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Keywords/New Vocabulary</w:t>
            </w:r>
          </w:p>
          <w:p w14:paraId="7FCE69E2" w14:textId="3824FC05"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المفردات الجديدة</w:t>
            </w:r>
          </w:p>
        </w:tc>
      </w:tr>
      <w:tr w:rsidR="007D4B73" w:rsidRPr="007D4B73" w14:paraId="7A43DE42" w14:textId="77777777" w:rsidTr="00CC5971">
        <w:trPr>
          <w:trHeight w:val="353"/>
        </w:trPr>
        <w:tc>
          <w:tcPr>
            <w:tcW w:w="15265" w:type="dxa"/>
            <w:gridSpan w:val="8"/>
            <w:shd w:val="clear" w:color="auto" w:fill="D0CECE" w:themeFill="background2" w:themeFillShade="E6"/>
          </w:tcPr>
          <w:p w14:paraId="167AA620" w14:textId="129B0EDA"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Pr>
              <w:t>L</w:t>
            </w:r>
            <w:r w:rsidRPr="007D4B73">
              <w:rPr>
                <w:rFonts w:asciiTheme="majorBidi" w:hAnsiTheme="majorBidi" w:cstheme="majorBidi"/>
                <w:sz w:val="20"/>
                <w:szCs w:val="20"/>
                <w:shd w:val="clear" w:color="auto" w:fill="BFBFBF" w:themeFill="background1" w:themeFillShade="BF"/>
              </w:rPr>
              <w:t>esson's Procedures</w:t>
            </w:r>
            <w:r w:rsidRPr="007D4B73">
              <w:rPr>
                <w:rFonts w:asciiTheme="majorBidi" w:hAnsiTheme="majorBidi" w:cstheme="majorBidi"/>
                <w:sz w:val="20"/>
                <w:szCs w:val="20"/>
                <w:shd w:val="clear" w:color="auto" w:fill="BFBFBF" w:themeFill="background1" w:themeFillShade="BF"/>
                <w:rtl/>
              </w:rPr>
              <w:t xml:space="preserve"> سير الدرس</w:t>
            </w:r>
          </w:p>
        </w:tc>
      </w:tr>
      <w:tr w:rsidR="009C0CE6" w:rsidRPr="007D4B73" w14:paraId="213217DB" w14:textId="77777777" w:rsidTr="009C0CE6">
        <w:trPr>
          <w:trHeight w:val="450"/>
        </w:trPr>
        <w:tc>
          <w:tcPr>
            <w:tcW w:w="12316" w:type="dxa"/>
            <w:gridSpan w:val="7"/>
            <w:shd w:val="clear" w:color="auto" w:fill="FFFFFF" w:themeFill="background1"/>
          </w:tcPr>
          <w:p>
            <w:pPr>
              <w:spacing w:before="0" w:after="40"/>
            </w:pPr>
            <w:r>
              <w:rPr>
                <w:rFonts w:ascii="Arial" w:hAnsi="Arial"/>
                <w:sz w:val="19"/>
              </w:rPr>
              <w:t>✓ I can follow a route and explain a confusing instruction.</w:t>
              <w:br/>
              <w:t>✓ I can complete a directions dialogue and respond politely.</w:t>
              <w:br/>
              <w:t>✓ I can choose a navigation method and give a reason.</w:t>
            </w:r>
          </w:p>
        </w:tc>
        <w:tc>
          <w:tcPr>
            <w:tcW w:w="2949" w:type="dxa"/>
            <w:shd w:val="clear" w:color="auto" w:fill="E7E6E6" w:themeFill="background2"/>
          </w:tcPr>
          <w:p w14:paraId="359B4851" w14:textId="4F1A7CDE" w:rsidR="009C0CE6" w:rsidRPr="007D4B73" w:rsidRDefault="009C0CE6"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 xml:space="preserve">   Success Criteria </w:t>
            </w:r>
            <w:r w:rsidRPr="007D4B73">
              <w:rPr>
                <w:rFonts w:asciiTheme="majorBidi" w:hAnsiTheme="majorBidi" w:cstheme="majorBidi"/>
                <w:sz w:val="20"/>
                <w:szCs w:val="20"/>
                <w:rtl/>
                <w:lang w:bidi="ar-AE"/>
                <w14:textOutline w14:w="0" w14:cap="flat" w14:cmpd="sng" w14:algn="ctr">
                  <w14:noFill/>
                  <w14:prstDash w14:val="solid"/>
                  <w14:round/>
                </w14:textOutline>
              </w:rPr>
              <w:t xml:space="preserve">    معايير النجاح </w:t>
            </w:r>
          </w:p>
        </w:tc>
      </w:tr>
    </w:tbl>
    <w:p w14:paraId="1B7A0C7E" w14:textId="30A1D1B1" w:rsidR="004866FF" w:rsidRDefault="004866FF">
      <w:pPr>
        <w:bidi/>
      </w:pPr>
      <w:r>
        <w:br w:type="page"/>
      </w:r>
    </w:p>
    <w:p w14:paraId="4AF64C9D" w14:textId="4EFCBE37" w:rsidR="004866FF" w:rsidRDefault="004866FF"/>
    <w:p w14:paraId="48D864DA" w14:textId="77777777" w:rsidR="004866FF" w:rsidRDefault="004866FF">
      <w:pPr>
        <w:bidi/>
      </w:pPr>
    </w:p>
    <w:tbl>
      <w:tblPr>
        <w:tblStyle w:val="TableGrid"/>
        <w:tblpPr w:leftFromText="180" w:rightFromText="180" w:vertAnchor="text" w:horzAnchor="margin" w:tblpXSpec="center" w:tblpY="442"/>
        <w:bidiVisual/>
        <w:tblW w:w="15265" w:type="dxa"/>
        <w:tblLook w:val="04A0" w:firstRow="1" w:lastRow="0" w:firstColumn="1" w:lastColumn="0" w:noHBand="0" w:noVBand="1"/>
      </w:tblPr>
      <w:tblGrid>
        <w:gridCol w:w="865"/>
        <w:gridCol w:w="4960"/>
        <w:gridCol w:w="5489"/>
        <w:gridCol w:w="905"/>
        <w:gridCol w:w="394"/>
        <w:gridCol w:w="2652"/>
      </w:tblGrid>
      <w:tr w:rsidR="009C0CE6" w:rsidRPr="00CC5971" w14:paraId="64E07C93" w14:textId="77777777" w:rsidTr="009B5299">
        <w:trPr>
          <w:trHeight w:val="1430"/>
        </w:trPr>
        <w:tc>
          <w:tcPr>
            <w:tcW w:w="865" w:type="dxa"/>
            <w:shd w:val="clear" w:color="auto" w:fill="E7E6E6" w:themeFill="background2"/>
            <w:vAlign w:val="center"/>
          </w:tcPr>
          <w:p>
            <w:pPr>
              <w:spacing w:before="0" w:after="40"/>
            </w:pPr>
            <w:r>
              <w:rPr>
                <w:rFonts w:ascii="Arial" w:hAnsi="Arial"/>
                <w:sz w:val="20"/>
              </w:rPr>
              <w:t>17 mins</w:t>
            </w:r>
          </w:p>
        </w:tc>
        <w:tc>
          <w:tcPr>
            <w:tcW w:w="11354" w:type="dxa"/>
            <w:gridSpan w:val="3"/>
          </w:tcPr>
          <w:p>
            <w:pPr>
              <w:spacing w:before="0" w:after="40"/>
            </w:pPr>
            <w:r>
              <w:rPr>
                <w:rFonts w:ascii="Arial" w:hAnsi="Arial"/>
                <w:sz w:val="19"/>
              </w:rPr>
              <w:t>Silent reading (10 min): Students read quietly in ALEF Pathway Library while the teacher prepares the board. No questions.</w:t>
              <w:br/>
              <w:t>Starter (7 min): Play Audio 1. Students trace both dialogues on the page 14 map, identify the successful result and explain helpful or confusing directions.</w:t>
            </w:r>
          </w:p>
        </w:tc>
        <w:tc>
          <w:tcPr>
            <w:tcW w:w="3046" w:type="dxa"/>
            <w:gridSpan w:val="2"/>
            <w:shd w:val="clear" w:color="auto" w:fill="E7E6E6" w:themeFill="background2"/>
          </w:tcPr>
          <w:p w14:paraId="00E4EC0F" w14:textId="77777777" w:rsidR="009C0CE6" w:rsidRPr="007D4B73" w:rsidRDefault="009C0CE6" w:rsidP="009C0CE6">
            <w:pPr>
              <w:jc w:val="center"/>
              <w:rPr>
                <w:rFonts w:asciiTheme="majorBidi" w:hAnsiTheme="majorBidi" w:cstheme="majorBidi"/>
                <w:sz w:val="20"/>
                <w:szCs w:val="20"/>
              </w:rPr>
            </w:pPr>
            <w:r w:rsidRPr="007D4B73">
              <w:rPr>
                <w:rFonts w:asciiTheme="majorBidi" w:hAnsiTheme="majorBidi" w:cstheme="majorBidi"/>
                <w:sz w:val="20"/>
                <w:szCs w:val="20"/>
                <w:rtl/>
              </w:rPr>
              <w:t>التهيئة الحافزة</w:t>
            </w:r>
          </w:p>
          <w:p w14:paraId="6F4C803C" w14:textId="6940AC86" w:rsidR="009C0CE6" w:rsidRPr="007D4B73" w:rsidRDefault="009C0CE6" w:rsidP="009C0CE6">
            <w:pP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Pr>
              <w:t>Warm up/Starter</w:t>
            </w:r>
          </w:p>
        </w:tc>
      </w:tr>
      <w:tr w:rsidR="00CC5971" w:rsidRPr="00CC5971" w14:paraId="498484A3" w14:textId="77777777" w:rsidTr="009C0CE6">
        <w:trPr>
          <w:trHeight w:val="353"/>
        </w:trPr>
        <w:tc>
          <w:tcPr>
            <w:tcW w:w="865" w:type="dxa"/>
            <w:shd w:val="clear" w:color="auto" w:fill="E7E6E6" w:themeFill="background2"/>
          </w:tcPr>
          <w:p w14:paraId="0673B814" w14:textId="77777777"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tl/>
              </w:rPr>
              <w:t>التوقيت</w:t>
            </w:r>
          </w:p>
          <w:p w14:paraId="5BC219E8" w14:textId="2069996E"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Timing</w:t>
            </w:r>
          </w:p>
        </w:tc>
        <w:tc>
          <w:tcPr>
            <w:tcW w:w="4960" w:type="dxa"/>
            <w:shd w:val="clear" w:color="auto" w:fill="E7E6E6" w:themeFill="background2"/>
          </w:tcPr>
          <w:p w14:paraId="797F1445" w14:textId="77777777"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tl/>
              </w:rPr>
              <w:t>الاستراتيجيات المستخدمة لتحقيق مخرج التعلم</w:t>
            </w:r>
          </w:p>
          <w:p w14:paraId="7192007B" w14:textId="77777777"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Main Activities linked to LO</w:t>
            </w:r>
          </w:p>
          <w:p w14:paraId="35A8C90E" w14:textId="2B33FEEF"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tl/>
              </w:rPr>
              <w:t>خطوات الدرس</w:t>
            </w:r>
          </w:p>
          <w:p w14:paraId="0E3620B6" w14:textId="2735EA24"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AFL Strategy</w:t>
            </w:r>
          </w:p>
        </w:tc>
        <w:tc>
          <w:tcPr>
            <w:tcW w:w="6394" w:type="dxa"/>
            <w:gridSpan w:val="2"/>
            <w:shd w:val="clear" w:color="auto" w:fill="E7E6E6" w:themeFill="background2"/>
          </w:tcPr>
          <w:p w14:paraId="5A642890" w14:textId="77777777"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tl/>
              </w:rPr>
              <w:t>الفروق الفردية</w:t>
            </w:r>
          </w:p>
          <w:p w14:paraId="590E62FE" w14:textId="77777777"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Pr>
              <w:t>Differentiation</w:t>
            </w:r>
          </w:p>
          <w:p w14:paraId="4D918E81" w14:textId="47482662"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tl/>
              </w:rPr>
              <w:t>التعليم المتمايز</w:t>
            </w:r>
          </w:p>
        </w:tc>
        <w:tc>
          <w:tcPr>
            <w:tcW w:w="3046" w:type="dxa"/>
            <w:gridSpan w:val="2"/>
            <w:shd w:val="clear" w:color="auto" w:fill="E7E6E6" w:themeFill="background2"/>
          </w:tcPr>
          <w:p w14:paraId="596995EB" w14:textId="1222ADB8" w:rsidR="00FA7AE0" w:rsidRPr="00CC5971" w:rsidRDefault="00FA7AE0" w:rsidP="00FA7AE0">
            <w:pPr>
              <w:jc w:val="center"/>
              <w:rPr>
                <w:rFonts w:asciiTheme="majorBidi" w:hAnsiTheme="majorBidi" w:cstheme="majorBidi"/>
                <w:sz w:val="20"/>
                <w:szCs w:val="20"/>
              </w:rPr>
            </w:pPr>
            <w:r w:rsidRPr="00CC5971">
              <w:rPr>
                <w:rFonts w:asciiTheme="majorBidi" w:hAnsiTheme="majorBidi" w:cstheme="majorBidi"/>
                <w:sz w:val="20"/>
                <w:szCs w:val="20"/>
                <w:rtl/>
              </w:rPr>
              <w:t>التطبيق الإلكتروني المستخدم</w:t>
            </w:r>
          </w:p>
          <w:p w14:paraId="5717DCF5" w14:textId="00DF8CC2" w:rsidR="00FA7AE0" w:rsidRPr="00CC5971" w:rsidRDefault="00163746"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E</w:t>
            </w:r>
            <w:r w:rsidR="00FA7AE0" w:rsidRPr="00CC5971">
              <w:rPr>
                <w:rFonts w:asciiTheme="majorBidi" w:hAnsiTheme="majorBidi" w:cstheme="majorBidi"/>
                <w:sz w:val="20"/>
                <w:szCs w:val="20"/>
              </w:rPr>
              <w:t>-Implementation Tool</w:t>
            </w:r>
          </w:p>
        </w:tc>
      </w:tr>
      <w:tr w:rsidR="00CC5971" w:rsidRPr="00CC5971" w14:paraId="4353C122" w14:textId="77777777" w:rsidTr="009C0CE6">
        <w:trPr>
          <w:trHeight w:val="1079"/>
        </w:trPr>
        <w:tc>
          <w:tcPr>
            <w:tcW w:w="865" w:type="dxa"/>
            <w:vMerge w:val="restart"/>
          </w:tcPr>
          <w:p>
            <w:pPr>
              <w:spacing w:before="0" w:after="40"/>
            </w:pPr>
            <w:r>
              <w:rPr>
                <w:rFonts w:ascii="Arial" w:hAnsi="Arial"/>
                <w:sz w:val="20"/>
              </w:rPr>
              <w:t>23 mins</w:t>
            </w:r>
          </w:p>
        </w:tc>
        <w:tc>
          <w:tcPr>
            <w:tcW w:w="4960" w:type="dxa"/>
            <w:vMerge w:val="restart"/>
          </w:tcPr>
          <w:p>
            <w:pPr>
              <w:spacing w:before="0" w:after="40"/>
            </w:pPr>
            <w:r>
              <w:rPr>
                <w:rFonts w:ascii="Arial" w:hAnsi="Arial"/>
                <w:sz w:val="18"/>
              </w:rPr>
              <w:t>Main Activity 1 · Phrase chart (6 min): In pairs, add expressions for agreeing, suggesting and politely disagreeing (p. 14). Reveal sample student ideas in the table.</w:t>
              <w:br/>
              <w:t>Activities 2 + 3 · Directions and methods (17 min): Fill the full pages 14–15 dialogue using direction words and useful expressions. Keep the map visible, replay Audio 1, then check answers in the gaps. On the combined activity screen, tick personal methods of finding directions and discuss the pros and cons (p. 15). Reveal possible answers.</w:t>
              <w:br/>
              <w:t>Teacher role: Play audio, model clarification, guide map tracing and check reasoning.</w:t>
              <w:br/>
              <w:t>Student role: Listen, complete, discuss, compare and self-correct.</w:t>
              <w:br/>
              <w:t>AFL: Oral route explanation, dialogue corrections and justified pros/cons.</w:t>
            </w:r>
          </w:p>
        </w:tc>
        <w:tc>
          <w:tcPr>
            <w:tcW w:w="6394" w:type="dxa"/>
            <w:gridSpan w:val="2"/>
          </w:tcPr>
          <w:p>
            <w:pPr>
              <w:spacing w:before="0" w:after="40"/>
            </w:pPr>
            <w:r>
              <w:rPr>
                <w:rFonts w:ascii="Arial" w:hAnsi="Arial"/>
                <w:sz w:val="19"/>
              </w:rPr>
              <w:t>High: Explain why a route fails; compare methods for a new situation.</w:t>
            </w:r>
          </w:p>
        </w:tc>
        <w:tc>
          <w:tcPr>
            <w:tcW w:w="394" w:type="dxa"/>
            <w:shd w:val="clear" w:color="auto" w:fill="00B0F0"/>
          </w:tcPr>
          <w:p w14:paraId="66FC24A6" w14:textId="77777777" w:rsidR="001C6848" w:rsidRPr="00CC5971" w:rsidRDefault="001C6848" w:rsidP="001C6848">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p w14:paraId="43EC4583" w14:textId="6EF5CE66" w:rsidR="00FA7AE0" w:rsidRPr="00CC5971" w:rsidRDefault="00FA7AE0" w:rsidP="001C6848">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H</w:t>
            </w:r>
          </w:p>
        </w:tc>
        <w:tc>
          <w:tcPr>
            <w:tcW w:w="2652" w:type="dxa"/>
            <w:vMerge w:val="restart"/>
          </w:tcPr>
          <w:p>
            <w:pPr>
              <w:spacing w:before="0" w:after="40"/>
            </w:pPr>
            <w:r>
              <w:rPr>
                <w:rFonts w:ascii="Arial" w:hAnsi="Arial"/>
                <w:sz w:val="18"/>
              </w:rPr>
              <w:t>Interactive lesson webpage</w:t>
              <w:br/>
              <w:t>Audio 1 · book pp. 14–15</w:t>
              <w:br/>
              <w:t>Smart board / map drawing</w:t>
              <w:br/>
              <w:t>Getting-There-Interactive-Lesson.html</w:t>
            </w:r>
          </w:p>
          <w:p>
            <w:pPr>
              <w:spacing w:after="0"/>
            </w:pPr>
            <w:hyperlink r:id="rId13">
              <w:r>
                <w:rPr>
                  <w:color w:val="0066CC"/>
                  <w:u w:val="single"/>
                </w:rPr>
                <w:t>Open shared lesson online</w:t>
              </w:r>
            </w:hyperlink>
          </w:p>
        </w:tc>
      </w:tr>
      <w:tr w:rsidR="00CC5971" w:rsidRPr="00CC5971" w14:paraId="3153313A" w14:textId="77777777" w:rsidTr="009C0CE6">
        <w:trPr>
          <w:trHeight w:val="1079"/>
        </w:trPr>
        <w:tc>
          <w:tcPr>
            <w:tcW w:w="865" w:type="dxa"/>
            <w:vMerge/>
          </w:tcPr>
          <w:p w14:paraId="572254F5" w14:textId="4F942B6B"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4960" w:type="dxa"/>
            <w:vMerge/>
          </w:tcPr>
          <w:p w14:paraId="47581F31" w14:textId="517D7322"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6394" w:type="dxa"/>
            <w:gridSpan w:val="2"/>
          </w:tcPr>
          <w:p>
            <w:pPr>
              <w:spacing w:before="0" w:after="40"/>
            </w:pPr>
            <w:r>
              <w:rPr>
                <w:rFonts w:ascii="Arial" w:hAnsi="Arial"/>
                <w:sz w:val="19"/>
              </w:rPr>
              <w:t>Medium: Use the map and phrase chart; compare with a partner.</w:t>
            </w:r>
          </w:p>
        </w:tc>
        <w:tc>
          <w:tcPr>
            <w:tcW w:w="394" w:type="dxa"/>
            <w:shd w:val="clear" w:color="auto" w:fill="92D050"/>
          </w:tcPr>
          <w:p w14:paraId="74EB79B1" w14:textId="77777777" w:rsidR="001C6848" w:rsidRPr="00CC5971" w:rsidRDefault="001C6848" w:rsidP="001C6848">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p w14:paraId="6B675A24" w14:textId="7216EF69" w:rsidR="00FA7AE0" w:rsidRPr="00CC5971" w:rsidRDefault="00FA7AE0" w:rsidP="001C6848">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M</w:t>
            </w:r>
          </w:p>
          <w:p w14:paraId="705C795B" w14:textId="77777777" w:rsidR="00FA7AE0" w:rsidRPr="00CC5971" w:rsidRDefault="00FA7AE0" w:rsidP="00FA7AE0">
            <w:pPr>
              <w:jc w:val="center"/>
              <w:rPr>
                <w:rFonts w:asciiTheme="majorBidi" w:hAnsiTheme="majorBidi" w:cstheme="majorBidi"/>
                <w:color w:val="000000" w:themeColor="text1"/>
                <w:sz w:val="20"/>
                <w:szCs w:val="20"/>
                <w:rtl/>
                <w:lang w:bidi="ar-AE"/>
                <w14:textOutline w14:w="0" w14:cap="flat" w14:cmpd="sng" w14:algn="ctr">
                  <w14:noFill/>
                  <w14:prstDash w14:val="solid"/>
                  <w14:round/>
                </w14:textOutline>
              </w:rPr>
            </w:pPr>
          </w:p>
          <w:p w14:paraId="1AB164C2" w14:textId="76FA0346" w:rsidR="00FA7AE0" w:rsidRPr="00CC5971" w:rsidRDefault="00FA7AE0" w:rsidP="00FA7AE0">
            <w:pPr>
              <w:jc w:val="center"/>
              <w:rPr>
                <w:rFonts w:asciiTheme="majorBidi" w:hAnsiTheme="majorBidi" w:cstheme="majorBidi"/>
                <w:sz w:val="20"/>
                <w:szCs w:val="20"/>
                <w:lang w:bidi="ar-AE"/>
              </w:rPr>
            </w:pPr>
          </w:p>
        </w:tc>
        <w:tc>
          <w:tcPr>
            <w:tcW w:w="2652" w:type="dxa"/>
            <w:vMerge/>
          </w:tcPr>
          <w:p w14:paraId="151DBFC9" w14:textId="349BC6B1"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r>
      <w:tr w:rsidR="00CC5971" w:rsidRPr="00CC5971" w14:paraId="6BB923FD" w14:textId="77777777" w:rsidTr="009C0CE6">
        <w:trPr>
          <w:trHeight w:val="1079"/>
        </w:trPr>
        <w:tc>
          <w:tcPr>
            <w:tcW w:w="865" w:type="dxa"/>
            <w:vMerge/>
          </w:tcPr>
          <w:p w14:paraId="56AF2B83" w14:textId="70B36034"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4960" w:type="dxa"/>
            <w:vMerge/>
          </w:tcPr>
          <w:p w14:paraId="425C3E23" w14:textId="54B6C062"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6394" w:type="dxa"/>
            <w:gridSpan w:val="2"/>
          </w:tcPr>
          <w:p>
            <w:pPr>
              <w:spacing w:before="0" w:after="40"/>
            </w:pPr>
            <w:r>
              <w:rPr>
                <w:rFonts w:ascii="Arial" w:hAnsi="Arial"/>
                <w:sz w:val="19"/>
              </w:rPr>
              <w:t>Low: Use a word bank, landmark prompts and a model dialogue gap.</w:t>
            </w:r>
          </w:p>
        </w:tc>
        <w:tc>
          <w:tcPr>
            <w:tcW w:w="394" w:type="dxa"/>
            <w:shd w:val="clear" w:color="auto" w:fill="FFFF00"/>
            <w:vAlign w:val="center"/>
          </w:tcPr>
          <w:p w14:paraId="67C8A4EC" w14:textId="1514CE9C"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L</w:t>
            </w:r>
          </w:p>
        </w:tc>
        <w:tc>
          <w:tcPr>
            <w:tcW w:w="2652" w:type="dxa"/>
            <w:vMerge/>
          </w:tcPr>
          <w:p w14:paraId="7EBE75C6" w14:textId="4B4FFD24"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r>
      <w:tr w:rsidR="00CC5971" w:rsidRPr="00CC5971" w14:paraId="2616964C" w14:textId="77777777" w:rsidTr="009C0CE6">
        <w:trPr>
          <w:trHeight w:val="360"/>
        </w:trPr>
        <w:tc>
          <w:tcPr>
            <w:tcW w:w="865" w:type="dxa"/>
            <w:tcBorders>
              <w:bottom w:val="single" w:sz="4" w:space="0" w:color="auto"/>
            </w:tcBorders>
            <w:shd w:val="clear" w:color="auto" w:fill="E7E6E6" w:themeFill="background2"/>
          </w:tcPr>
          <w:p w14:paraId="1FB06BB3" w14:textId="77777777" w:rsidR="00B74E33" w:rsidRPr="00CC5971" w:rsidRDefault="00B74E33" w:rsidP="00B74E33">
            <w:pPr>
              <w:jc w:val="center"/>
              <w:rPr>
                <w:rFonts w:asciiTheme="majorBidi" w:hAnsiTheme="majorBidi" w:cstheme="majorBidi"/>
                <w:sz w:val="20"/>
                <w:szCs w:val="20"/>
                <w:rtl/>
              </w:rPr>
            </w:pPr>
            <w:r w:rsidRPr="00CC5971">
              <w:rPr>
                <w:rFonts w:asciiTheme="majorBidi" w:hAnsiTheme="majorBidi" w:cstheme="majorBidi"/>
                <w:sz w:val="20"/>
                <w:szCs w:val="20"/>
                <w:rtl/>
              </w:rPr>
              <w:t>التوقيت</w:t>
            </w:r>
          </w:p>
          <w:p w14:paraId="604F76F5" w14:textId="77777777" w:rsidR="00B74E33" w:rsidRPr="00CC5971" w:rsidRDefault="00B74E33" w:rsidP="00B74E33">
            <w:pPr>
              <w:jc w:val="center"/>
              <w:rPr>
                <w:rFonts w:asciiTheme="majorBidi" w:hAnsiTheme="majorBidi" w:cstheme="majorBidi"/>
                <w:sz w:val="20"/>
                <w:szCs w:val="20"/>
              </w:rPr>
            </w:pPr>
            <w:r w:rsidRPr="00CC5971">
              <w:rPr>
                <w:rFonts w:asciiTheme="majorBidi" w:hAnsiTheme="majorBidi" w:cstheme="majorBidi"/>
                <w:sz w:val="20"/>
                <w:szCs w:val="20"/>
              </w:rPr>
              <w:t>Timing</w:t>
            </w:r>
          </w:p>
          <w:p w14:paraId="635F251D" w14:textId="4E2080B4" w:rsidR="00B74E33" w:rsidRPr="00CC5971" w:rsidRDefault="00B74E33" w:rsidP="00B74E33">
            <w:pPr>
              <w:jc w:val="center"/>
              <w:rPr>
                <w:rFonts w:asciiTheme="majorBidi" w:hAnsiTheme="majorBidi" w:cstheme="majorBidi"/>
                <w:sz w:val="20"/>
                <w:szCs w:val="20"/>
                <w:lang w:val="en"/>
              </w:rPr>
            </w:pPr>
          </w:p>
        </w:tc>
        <w:tc>
          <w:tcPr>
            <w:tcW w:w="4960" w:type="dxa"/>
            <w:vMerge w:val="restart"/>
            <w:shd w:val="clear" w:color="auto" w:fill="E7E6E6" w:themeFill="background2"/>
          </w:tcPr>
          <w:p w14:paraId="1609B4EB" w14:textId="77777777" w:rsidR="00B74E33" w:rsidRPr="00CC5971" w:rsidRDefault="00B74E33" w:rsidP="000851DF">
            <w:pPr>
              <w:jc w:val="center"/>
              <w:rPr>
                <w:rFonts w:asciiTheme="majorBidi" w:hAnsiTheme="majorBidi" w:cstheme="majorBidi"/>
                <w:sz w:val="20"/>
                <w:szCs w:val="20"/>
              </w:rPr>
            </w:pPr>
            <w:r w:rsidRPr="00CC5971">
              <w:rPr>
                <w:rFonts w:asciiTheme="majorBidi" w:hAnsiTheme="majorBidi" w:cstheme="majorBidi"/>
                <w:sz w:val="20"/>
                <w:szCs w:val="20"/>
                <w:rtl/>
                <w:lang w:val="en"/>
              </w:rPr>
              <w:t>الختام</w:t>
            </w:r>
            <w:r w:rsidRPr="00CC5971">
              <w:rPr>
                <w:rFonts w:asciiTheme="majorBidi" w:hAnsiTheme="majorBidi" w:cstheme="majorBidi"/>
                <w:sz w:val="20"/>
                <w:szCs w:val="20"/>
              </w:rPr>
              <w:t xml:space="preserve"> Plenary</w:t>
            </w:r>
          </w:p>
          <w:p w14:paraId="428F67FE" w14:textId="77777777" w:rsidR="00B74E33" w:rsidRPr="00CC5971" w:rsidRDefault="00B74E33" w:rsidP="000851DF">
            <w:pPr>
              <w:jc w:val="center"/>
              <w:rPr>
                <w:rFonts w:asciiTheme="majorBidi" w:hAnsiTheme="majorBidi" w:cstheme="majorBidi"/>
                <w:sz w:val="20"/>
                <w:szCs w:val="20"/>
              </w:rPr>
            </w:pPr>
          </w:p>
          <w:p w14:paraId="07229D5F" w14:textId="77777777" w:rsidR="00B74E33" w:rsidRPr="00CC5971" w:rsidRDefault="00B74E33" w:rsidP="000851DF">
            <w:pPr>
              <w:jc w:val="center"/>
              <w:rPr>
                <w:rFonts w:asciiTheme="majorBidi" w:hAnsiTheme="majorBidi" w:cstheme="majorBidi"/>
                <w:sz w:val="20"/>
                <w:szCs w:val="20"/>
              </w:rPr>
            </w:pPr>
          </w:p>
          <w:p w14:paraId="416312DD" w14:textId="77777777" w:rsidR="00B74E33" w:rsidRPr="00CC5971" w:rsidRDefault="00B74E33" w:rsidP="000851DF">
            <w:pPr>
              <w:jc w:val="center"/>
              <w:rPr>
                <w:rFonts w:asciiTheme="majorBidi" w:hAnsiTheme="majorBidi" w:cstheme="majorBidi"/>
                <w:sz w:val="20"/>
                <w:szCs w:val="20"/>
              </w:rPr>
            </w:pPr>
          </w:p>
          <w:p w14:paraId="359103D8" w14:textId="77777777" w:rsidR="00B74E33" w:rsidRPr="00CC5971" w:rsidRDefault="00B74E33" w:rsidP="000851DF">
            <w:pPr>
              <w:jc w:val="center"/>
              <w:rPr>
                <w:rFonts w:asciiTheme="majorBidi" w:hAnsiTheme="majorBidi" w:cstheme="majorBidi"/>
                <w:sz w:val="20"/>
                <w:szCs w:val="20"/>
              </w:rPr>
            </w:pPr>
          </w:p>
          <w:p w14:paraId="0881628F" w14:textId="77777777" w:rsidR="00B74E33" w:rsidRPr="00CC5971" w:rsidRDefault="00B74E33" w:rsidP="000851DF">
            <w:pPr>
              <w:jc w:val="center"/>
              <w:rPr>
                <w:rFonts w:asciiTheme="majorBidi" w:hAnsiTheme="majorBidi" w:cstheme="majorBidi"/>
                <w:sz w:val="20"/>
                <w:szCs w:val="20"/>
              </w:rPr>
            </w:pPr>
          </w:p>
          <w:p w14:paraId="031B5BDD" w14:textId="06FEB14B" w:rsidR="00B74E33" w:rsidRPr="00CC5971" w:rsidRDefault="00B74E33" w:rsidP="000851DF">
            <w:pPr>
              <w:jc w:val="center"/>
              <w:rPr>
                <w:rFonts w:asciiTheme="majorBidi" w:hAnsiTheme="majorBidi" w:cstheme="majorBidi"/>
                <w:sz w:val="20"/>
                <w:szCs w:val="20"/>
                <w:lang w:val="en"/>
              </w:rPr>
            </w:pPr>
          </w:p>
        </w:tc>
        <w:tc>
          <w:tcPr>
            <w:tcW w:w="9440" w:type="dxa"/>
            <w:gridSpan w:val="4"/>
            <w:vMerge w:val="restart"/>
          </w:tcPr>
          <w:p>
            <w:pPr>
              <w:spacing w:before="0" w:after="40"/>
            </w:pPr>
            <w:r>
              <w:rPr>
                <w:rFonts w:ascii="Arial" w:hAnsi="Arial"/>
                <w:sz w:val="19"/>
              </w:rPr>
              <w:t>Exit Ticket (5 min): In small groups, choose the best way to get directions in three situations. Give a reason and respond politely to another idea. Teacher checks each student’s method, reason and polite response.</w:t>
            </w:r>
          </w:p>
        </w:tc>
      </w:tr>
      <w:tr w:rsidR="00CC5971" w:rsidRPr="00CC5971" w14:paraId="388321AC" w14:textId="77777777" w:rsidTr="009C0CE6">
        <w:trPr>
          <w:trHeight w:val="685"/>
        </w:trPr>
        <w:tc>
          <w:tcPr>
            <w:tcW w:w="865" w:type="dxa"/>
          </w:tcPr>
          <w:p>
            <w:pPr>
              <w:spacing w:before="0" w:after="40"/>
            </w:pPr>
            <w:r>
              <w:rPr>
                <w:rFonts w:ascii="Arial" w:hAnsi="Arial"/>
                <w:sz w:val="20"/>
              </w:rPr>
              <w:t>5 mins</w:t>
            </w:r>
          </w:p>
        </w:tc>
        <w:tc>
          <w:tcPr>
            <w:tcW w:w="4960" w:type="dxa"/>
            <w:vMerge/>
            <w:shd w:val="clear" w:color="auto" w:fill="E7E6E6" w:themeFill="background2"/>
          </w:tcPr>
          <w:p w14:paraId="1B5A50CB" w14:textId="77777777" w:rsidR="00B74E33" w:rsidRPr="00CC5971" w:rsidRDefault="00B74E33" w:rsidP="000851DF">
            <w:pPr>
              <w:jc w:val="center"/>
              <w:rPr>
                <w:rFonts w:asciiTheme="majorBidi" w:hAnsiTheme="majorBidi" w:cstheme="majorBidi"/>
                <w:sz w:val="20"/>
                <w:szCs w:val="20"/>
                <w:rtl/>
                <w:lang w:val="en"/>
              </w:rPr>
            </w:pPr>
          </w:p>
        </w:tc>
        <w:tc>
          <w:tcPr>
            <w:tcW w:w="9440" w:type="dxa"/>
            <w:gridSpan w:val="4"/>
            <w:vMerge/>
          </w:tcPr>
          <w:p w14:paraId="72DA3729" w14:textId="77777777" w:rsidR="00B74E33" w:rsidRPr="00CC5971" w:rsidRDefault="00B74E33" w:rsidP="00CF6571">
            <w:pPr>
              <w:jc w:val="right"/>
              <w:rPr>
                <w:rFonts w:asciiTheme="majorBidi" w:hAnsiTheme="majorBidi" w:cstheme="majorBidi"/>
                <w:sz w:val="20"/>
                <w:szCs w:val="20"/>
                <w:rtl/>
              </w:rPr>
            </w:pPr>
          </w:p>
        </w:tc>
      </w:tr>
      <w:tr w:rsidR="00890F04" w:rsidRPr="00CC5971" w14:paraId="56884215" w14:textId="77777777" w:rsidTr="009C0CE6">
        <w:trPr>
          <w:trHeight w:val="353"/>
        </w:trPr>
        <w:tc>
          <w:tcPr>
            <w:tcW w:w="5825" w:type="dxa"/>
            <w:gridSpan w:val="2"/>
            <w:shd w:val="clear" w:color="auto" w:fill="E7E6E6" w:themeFill="background2"/>
          </w:tcPr>
          <w:p w14:paraId="6524BD2A" w14:textId="5A055BCC" w:rsidR="00890F04" w:rsidRPr="00CC5971" w:rsidRDefault="00890F04" w:rsidP="00AB593B">
            <w:pPr>
              <w:jc w:val="center"/>
              <w:rPr>
                <w:rFonts w:asciiTheme="majorBidi" w:hAnsiTheme="majorBidi" w:cstheme="majorBidi"/>
                <w:sz w:val="20"/>
                <w:szCs w:val="20"/>
                <w:lang w:val="en"/>
              </w:rPr>
            </w:pPr>
            <w:r w:rsidRPr="00CC5971">
              <w:rPr>
                <w:rFonts w:asciiTheme="majorBidi" w:hAnsiTheme="majorBidi" w:cstheme="majorBidi"/>
                <w:sz w:val="20"/>
                <w:szCs w:val="20"/>
                <w:lang w:val="en"/>
              </w:rPr>
              <w:t>Learning Skills (please highlight)</w:t>
            </w:r>
          </w:p>
        </w:tc>
        <w:tc>
          <w:tcPr>
            <w:tcW w:w="5489" w:type="dxa"/>
          </w:tcPr>
          <w:p w14:paraId="4E2C59CF" w14:textId="77777777" w:rsidR="00871DCA" w:rsidRPr="00CC5971" w:rsidRDefault="00871DCA" w:rsidP="00871DCA">
            <w:pPr>
              <w:rPr>
                <w:rFonts w:asciiTheme="majorBidi" w:hAnsiTheme="majorBidi" w:cstheme="majorBidi"/>
                <w:sz w:val="20"/>
                <w:szCs w:val="20"/>
              </w:rPr>
            </w:pPr>
            <w:r w:rsidRPr="00E0685A">
              <w:rPr>
                <w:rFonts w:asciiTheme="majorBidi" w:hAnsiTheme="majorBidi" w:cstheme="majorBidi"/>
                <w:sz w:val="20"/>
                <w:szCs w:val="20"/>
                <w:highlight w:val="yellow"/>
              </w:rPr>
              <w:t>Independent Learners</w:t>
            </w:r>
          </w:p>
          <w:p w14:paraId="094D9C2B" w14:textId="77777777" w:rsidR="00871DCA" w:rsidRPr="00CC5971" w:rsidRDefault="00871DCA" w:rsidP="00871DCA">
            <w:pPr>
              <w:rPr>
                <w:rFonts w:asciiTheme="majorBidi" w:hAnsiTheme="majorBidi" w:cstheme="majorBidi"/>
                <w:sz w:val="20"/>
                <w:szCs w:val="20"/>
              </w:rPr>
            </w:pPr>
            <w:r w:rsidRPr="007043F2">
              <w:rPr>
                <w:rFonts w:asciiTheme="majorBidi" w:hAnsiTheme="majorBidi" w:cstheme="majorBidi"/>
                <w:sz w:val="20"/>
                <w:szCs w:val="20"/>
                <w:highlight w:val="yellow"/>
              </w:rPr>
              <w:t>Critical Thinking</w:t>
            </w:r>
          </w:p>
          <w:p w14:paraId="2D801C7A" w14:textId="133121AB" w:rsidR="00871DCA" w:rsidRPr="00CC5971" w:rsidRDefault="00B15421" w:rsidP="00871DCA">
            <w:pPr>
              <w:rPr>
                <w:rFonts w:asciiTheme="majorBidi" w:hAnsiTheme="majorBidi" w:cstheme="majorBidi"/>
                <w:sz w:val="20"/>
                <w:szCs w:val="20"/>
              </w:rPr>
            </w:pPr>
            <w:r w:rsidRPr="00C86B88">
              <w:rPr>
                <w:rFonts w:asciiTheme="majorBidi" w:hAnsiTheme="majorBidi" w:cstheme="majorBidi"/>
                <w:sz w:val="20"/>
                <w:szCs w:val="20"/>
                <w:highlight w:val="yellow"/>
              </w:rPr>
              <w:t>Self-Learning</w:t>
            </w:r>
          </w:p>
          <w:p w14:paraId="7E35551B" w14:textId="4434FB6A" w:rsidR="00B15421" w:rsidRPr="00CC5971" w:rsidRDefault="00B15421" w:rsidP="00B15421">
            <w:pPr>
              <w:rPr>
                <w:rFonts w:asciiTheme="majorBidi" w:hAnsiTheme="majorBidi" w:cstheme="majorBidi"/>
                <w:sz w:val="20"/>
                <w:szCs w:val="20"/>
              </w:rPr>
            </w:pPr>
            <w:r w:rsidRPr="007043F2">
              <w:rPr>
                <w:rFonts w:asciiTheme="majorBidi" w:hAnsiTheme="majorBidi" w:cstheme="majorBidi"/>
                <w:sz w:val="20"/>
                <w:szCs w:val="20"/>
              </w:rPr>
              <w:t>Clear Communication</w:t>
            </w:r>
            <w:r w:rsidRPr="00CC5971">
              <w:rPr>
                <w:rFonts w:asciiTheme="majorBidi" w:hAnsiTheme="majorBidi" w:cstheme="majorBidi"/>
                <w:sz w:val="20"/>
                <w:szCs w:val="20"/>
              </w:rPr>
              <w:t xml:space="preserve"> </w:t>
            </w:r>
          </w:p>
          <w:p w14:paraId="5AC677B0" w14:textId="77777777" w:rsidR="00B15421" w:rsidRPr="00CC5971" w:rsidRDefault="00B15421" w:rsidP="00B15421">
            <w:pPr>
              <w:rPr>
                <w:rFonts w:asciiTheme="majorBidi" w:hAnsiTheme="majorBidi" w:cstheme="majorBidi"/>
                <w:sz w:val="20"/>
                <w:szCs w:val="20"/>
              </w:rPr>
            </w:pPr>
            <w:r w:rsidRPr="001F5A97">
              <w:rPr>
                <w:rFonts w:asciiTheme="majorBidi" w:hAnsiTheme="majorBidi" w:cstheme="majorBidi"/>
                <w:sz w:val="20"/>
                <w:szCs w:val="20"/>
                <w:highlight w:val="yellow"/>
              </w:rPr>
              <w:t>Positive Interactions</w:t>
            </w:r>
          </w:p>
          <w:p w14:paraId="7AE47B88" w14:textId="5A12171C" w:rsidR="00B15421" w:rsidRPr="00CC5971" w:rsidRDefault="00B15421" w:rsidP="00B15421">
            <w:pPr>
              <w:rPr>
                <w:rFonts w:asciiTheme="majorBidi" w:hAnsiTheme="majorBidi" w:cstheme="majorBidi"/>
                <w:sz w:val="20"/>
                <w:szCs w:val="20"/>
              </w:rPr>
            </w:pPr>
            <w:r w:rsidRPr="00CC5971">
              <w:rPr>
                <w:rFonts w:asciiTheme="majorBidi" w:hAnsiTheme="majorBidi" w:cstheme="majorBidi"/>
                <w:sz w:val="20"/>
                <w:szCs w:val="20"/>
              </w:rPr>
              <w:t xml:space="preserve">Research </w:t>
            </w:r>
          </w:p>
          <w:p w14:paraId="6E654F7D" w14:textId="4F5F23E0" w:rsidR="00890F04" w:rsidRPr="00CC5971" w:rsidRDefault="00890F04" w:rsidP="00C73CAE">
            <w:pPr>
              <w:rPr>
                <w:rFonts w:asciiTheme="majorBidi" w:hAnsiTheme="majorBidi" w:cstheme="majorBidi"/>
                <w:sz w:val="20"/>
                <w:szCs w:val="20"/>
              </w:rPr>
            </w:pPr>
            <w:r w:rsidRPr="00C86B88">
              <w:rPr>
                <w:rFonts w:asciiTheme="majorBidi" w:hAnsiTheme="majorBidi" w:cstheme="majorBidi"/>
                <w:sz w:val="20"/>
                <w:szCs w:val="20"/>
              </w:rPr>
              <w:t>Collaboration</w:t>
            </w:r>
          </w:p>
          <w:p w14:paraId="1414DCC1" w14:textId="0DC74257" w:rsidR="00890F04" w:rsidRPr="00CC5971" w:rsidRDefault="00890F04" w:rsidP="00C73CAE">
            <w:pPr>
              <w:rPr>
                <w:rFonts w:asciiTheme="majorBidi" w:hAnsiTheme="majorBidi" w:cstheme="majorBidi"/>
                <w:sz w:val="20"/>
                <w:szCs w:val="20"/>
              </w:rPr>
            </w:pPr>
            <w:r w:rsidRPr="00C86B88">
              <w:rPr>
                <w:rFonts w:asciiTheme="majorBidi" w:hAnsiTheme="majorBidi" w:cstheme="majorBidi"/>
                <w:sz w:val="20"/>
                <w:szCs w:val="20"/>
              </w:rPr>
              <w:lastRenderedPageBreak/>
              <w:t>Real World Connections</w:t>
            </w:r>
          </w:p>
          <w:p w14:paraId="53AEE06B" w14:textId="3F6ED9D0" w:rsidR="00890F04" w:rsidRPr="00CC5971" w:rsidRDefault="00890F04" w:rsidP="009C0CE6">
            <w:pPr>
              <w:rPr>
                <w:rFonts w:asciiTheme="majorBidi" w:hAnsiTheme="majorBidi" w:cstheme="majorBidi"/>
                <w:sz w:val="20"/>
                <w:szCs w:val="20"/>
              </w:rPr>
            </w:pPr>
            <w:r w:rsidRPr="007043F2">
              <w:rPr>
                <w:rFonts w:asciiTheme="majorBidi" w:hAnsiTheme="majorBidi" w:cstheme="majorBidi"/>
                <w:sz w:val="20"/>
                <w:szCs w:val="20"/>
              </w:rPr>
              <w:t>Innova</w:t>
            </w:r>
            <w:r w:rsidR="0033543C" w:rsidRPr="007043F2">
              <w:rPr>
                <w:rFonts w:asciiTheme="majorBidi" w:hAnsiTheme="majorBidi" w:cstheme="majorBidi"/>
                <w:sz w:val="20"/>
                <w:szCs w:val="20"/>
              </w:rPr>
              <w:t>tion</w:t>
            </w:r>
          </w:p>
        </w:tc>
        <w:tc>
          <w:tcPr>
            <w:tcW w:w="3951" w:type="dxa"/>
            <w:gridSpan w:val="3"/>
          </w:tcPr>
          <w:p w14:paraId="68F52A56" w14:textId="79B5EF6B" w:rsidR="00890F04" w:rsidRPr="00CC5971" w:rsidRDefault="00890F04" w:rsidP="00CF6571">
            <w:pPr>
              <w:jc w:val="right"/>
              <w:rPr>
                <w:rFonts w:asciiTheme="majorBidi" w:hAnsiTheme="majorBidi" w:cstheme="majorBidi"/>
                <w:sz w:val="20"/>
                <w:szCs w:val="20"/>
                <w:rtl/>
              </w:rPr>
            </w:pPr>
            <w:r w:rsidRPr="00CC5971">
              <w:rPr>
                <w:rFonts w:asciiTheme="majorBidi" w:hAnsiTheme="majorBidi" w:cstheme="majorBidi"/>
                <w:sz w:val="20"/>
                <w:szCs w:val="20"/>
                <w:rtl/>
              </w:rPr>
              <w:lastRenderedPageBreak/>
              <w:t>متعلمون مستقلون</w:t>
            </w:r>
            <w:r w:rsidRPr="00CC5971">
              <w:rPr>
                <w:rFonts w:asciiTheme="majorBidi" w:hAnsiTheme="majorBidi" w:cstheme="majorBidi"/>
                <w:sz w:val="20"/>
                <w:szCs w:val="20"/>
              </w:rPr>
              <w:t xml:space="preserve"> </w:t>
            </w:r>
          </w:p>
          <w:p w14:paraId="20662419" w14:textId="77777777" w:rsidR="00890F04" w:rsidRPr="00CC5971" w:rsidRDefault="00890F04" w:rsidP="00CF6571">
            <w:pPr>
              <w:jc w:val="right"/>
              <w:rPr>
                <w:rFonts w:asciiTheme="majorBidi" w:hAnsiTheme="majorBidi" w:cstheme="majorBidi"/>
                <w:sz w:val="20"/>
                <w:szCs w:val="20"/>
                <w:rtl/>
              </w:rPr>
            </w:pPr>
            <w:r w:rsidRPr="00CC5971">
              <w:rPr>
                <w:rFonts w:asciiTheme="majorBidi" w:hAnsiTheme="majorBidi" w:cstheme="majorBidi"/>
                <w:sz w:val="20"/>
                <w:szCs w:val="20"/>
              </w:rPr>
              <w:t xml:space="preserve"> </w:t>
            </w:r>
            <w:r w:rsidRPr="00CC5971">
              <w:rPr>
                <w:rFonts w:asciiTheme="majorBidi" w:hAnsiTheme="majorBidi" w:cstheme="majorBidi"/>
                <w:sz w:val="20"/>
                <w:szCs w:val="20"/>
                <w:rtl/>
              </w:rPr>
              <w:t>التفكير النقدي</w:t>
            </w:r>
          </w:p>
          <w:p w14:paraId="11EE3D7E" w14:textId="77777777" w:rsidR="00890F04" w:rsidRPr="00CC5971" w:rsidRDefault="00890F04" w:rsidP="00590388">
            <w:pPr>
              <w:jc w:val="right"/>
              <w:rPr>
                <w:rFonts w:asciiTheme="majorBidi" w:hAnsiTheme="majorBidi" w:cstheme="majorBidi"/>
                <w:sz w:val="20"/>
                <w:szCs w:val="20"/>
              </w:rPr>
            </w:pPr>
            <w:r w:rsidRPr="00CC5971">
              <w:rPr>
                <w:rFonts w:asciiTheme="majorBidi" w:hAnsiTheme="majorBidi" w:cstheme="majorBidi"/>
                <w:sz w:val="20"/>
                <w:szCs w:val="20"/>
                <w:rtl/>
              </w:rPr>
              <w:t>تحمل مسؤولية التعلم</w:t>
            </w:r>
          </w:p>
          <w:p w14:paraId="7BB9D446" w14:textId="77777777" w:rsidR="00890F04" w:rsidRPr="00CC5971" w:rsidRDefault="00890F04" w:rsidP="00590388">
            <w:pPr>
              <w:jc w:val="right"/>
              <w:rPr>
                <w:rFonts w:asciiTheme="majorBidi" w:hAnsiTheme="majorBidi" w:cstheme="majorBidi"/>
                <w:sz w:val="20"/>
                <w:szCs w:val="20"/>
              </w:rPr>
            </w:pPr>
            <w:r w:rsidRPr="00CC5971">
              <w:rPr>
                <w:rFonts w:asciiTheme="majorBidi" w:hAnsiTheme="majorBidi" w:cstheme="majorBidi"/>
                <w:sz w:val="20"/>
                <w:szCs w:val="20"/>
                <w:rtl/>
              </w:rPr>
              <w:t>التواصل الواضح بشأن التعلم</w:t>
            </w:r>
          </w:p>
          <w:p w14:paraId="231188E7" w14:textId="77777777" w:rsidR="00890F04" w:rsidRPr="00CC5971" w:rsidRDefault="00890F04" w:rsidP="00590388">
            <w:pPr>
              <w:jc w:val="right"/>
              <w:rPr>
                <w:rFonts w:asciiTheme="majorBidi" w:hAnsiTheme="majorBidi" w:cstheme="majorBidi"/>
                <w:sz w:val="20"/>
                <w:szCs w:val="20"/>
                <w:rtl/>
              </w:rPr>
            </w:pPr>
            <w:r w:rsidRPr="00CC5971">
              <w:rPr>
                <w:rFonts w:asciiTheme="majorBidi" w:hAnsiTheme="majorBidi" w:cstheme="majorBidi"/>
                <w:sz w:val="20"/>
                <w:szCs w:val="20"/>
                <w:rtl/>
              </w:rPr>
              <w:t>التفاعلات الإيجابية</w:t>
            </w:r>
          </w:p>
          <w:p w14:paraId="72BDC8FA" w14:textId="77777777" w:rsidR="00890F04" w:rsidRPr="00CC5971" w:rsidRDefault="00890F04" w:rsidP="00590388">
            <w:pPr>
              <w:jc w:val="right"/>
              <w:rPr>
                <w:rFonts w:asciiTheme="majorBidi" w:hAnsiTheme="majorBidi" w:cstheme="majorBidi"/>
                <w:sz w:val="20"/>
                <w:szCs w:val="20"/>
              </w:rPr>
            </w:pPr>
            <w:r w:rsidRPr="00CC5971">
              <w:rPr>
                <w:rFonts w:asciiTheme="majorBidi" w:hAnsiTheme="majorBidi" w:cstheme="majorBidi"/>
                <w:sz w:val="20"/>
                <w:szCs w:val="20"/>
                <w:rtl/>
              </w:rPr>
              <w:t>البحث</w:t>
            </w:r>
          </w:p>
          <w:p w14:paraId="53654B53" w14:textId="77777777" w:rsidR="00890F04" w:rsidRPr="00CC5971" w:rsidRDefault="00890F04" w:rsidP="00890F04">
            <w:pPr>
              <w:jc w:val="right"/>
              <w:rPr>
                <w:rFonts w:asciiTheme="majorBidi" w:hAnsiTheme="majorBidi" w:cstheme="majorBidi"/>
                <w:sz w:val="20"/>
                <w:szCs w:val="20"/>
              </w:rPr>
            </w:pPr>
            <w:r w:rsidRPr="00CC5971">
              <w:rPr>
                <w:rFonts w:asciiTheme="majorBidi" w:hAnsiTheme="majorBidi" w:cstheme="majorBidi"/>
                <w:sz w:val="20"/>
                <w:szCs w:val="20"/>
                <w:rtl/>
              </w:rPr>
              <w:t>التعاون</w:t>
            </w:r>
          </w:p>
          <w:p w14:paraId="70078E75" w14:textId="77777777" w:rsidR="00890F04" w:rsidRPr="00CC5971" w:rsidRDefault="00890F04" w:rsidP="00890F04">
            <w:pPr>
              <w:jc w:val="right"/>
              <w:rPr>
                <w:rFonts w:asciiTheme="majorBidi" w:hAnsiTheme="majorBidi" w:cstheme="majorBidi"/>
                <w:sz w:val="20"/>
                <w:szCs w:val="20"/>
              </w:rPr>
            </w:pPr>
            <w:r w:rsidRPr="00CC5971">
              <w:rPr>
                <w:rFonts w:asciiTheme="majorBidi" w:hAnsiTheme="majorBidi" w:cstheme="majorBidi"/>
                <w:sz w:val="20"/>
                <w:szCs w:val="20"/>
                <w:rtl/>
              </w:rPr>
              <w:lastRenderedPageBreak/>
              <w:t>الاتصال بالعالم الحقيقي</w:t>
            </w:r>
            <w:r w:rsidRPr="00CC5971">
              <w:rPr>
                <w:rFonts w:asciiTheme="majorBidi" w:hAnsiTheme="majorBidi" w:cstheme="majorBidi"/>
                <w:sz w:val="20"/>
                <w:szCs w:val="20"/>
              </w:rPr>
              <w:t xml:space="preserve"> </w:t>
            </w:r>
          </w:p>
          <w:p w14:paraId="06CF3747" w14:textId="1AA6DA2E" w:rsidR="00890F04" w:rsidRPr="00CC5971" w:rsidRDefault="00890F04" w:rsidP="009C0CE6">
            <w:pPr>
              <w:jc w:val="right"/>
              <w:rPr>
                <w:rFonts w:asciiTheme="majorBidi" w:hAnsiTheme="majorBidi" w:cstheme="majorBidi"/>
                <w:sz w:val="20"/>
                <w:szCs w:val="20"/>
              </w:rPr>
            </w:pPr>
            <w:r w:rsidRPr="00CC5971">
              <w:rPr>
                <w:rFonts w:asciiTheme="majorBidi" w:hAnsiTheme="majorBidi" w:cstheme="majorBidi"/>
                <w:sz w:val="20"/>
                <w:szCs w:val="20"/>
                <w:rtl/>
              </w:rPr>
              <w:t>الابتكار</w:t>
            </w:r>
          </w:p>
        </w:tc>
      </w:tr>
      <w:tr w:rsidR="00FA7AE0" w:rsidRPr="00CC5971" w14:paraId="6F985717" w14:textId="77777777" w:rsidTr="009C0CE6">
        <w:trPr>
          <w:trHeight w:val="353"/>
        </w:trPr>
        <w:tc>
          <w:tcPr>
            <w:tcW w:w="5825" w:type="dxa"/>
            <w:gridSpan w:val="2"/>
            <w:shd w:val="clear" w:color="auto" w:fill="E7E6E6" w:themeFill="background2"/>
          </w:tcPr>
          <w:p w14:paraId="527246AC" w14:textId="3C580B15" w:rsidR="005B3C9C" w:rsidRPr="00CC5971" w:rsidRDefault="005B3C9C" w:rsidP="005B3C9C">
            <w:pPr>
              <w:jc w:val="center"/>
              <w:rPr>
                <w:rFonts w:asciiTheme="majorBidi" w:hAnsiTheme="majorBidi" w:cstheme="majorBidi"/>
                <w:sz w:val="20"/>
                <w:szCs w:val="20"/>
              </w:rPr>
            </w:pPr>
            <w:r w:rsidRPr="00CC5971">
              <w:rPr>
                <w:rFonts w:asciiTheme="majorBidi" w:hAnsiTheme="majorBidi" w:cstheme="majorBidi"/>
                <w:sz w:val="20"/>
                <w:szCs w:val="20"/>
                <w:rtl/>
              </w:rPr>
              <w:lastRenderedPageBreak/>
              <w:t>ربط مع مواد أخرى</w:t>
            </w:r>
          </w:p>
          <w:p w14:paraId="18AE0BCF" w14:textId="77777777" w:rsidR="005B3C9C" w:rsidRPr="00CC5971" w:rsidRDefault="005B3C9C" w:rsidP="005B3C9C">
            <w:pPr>
              <w:jc w:val="center"/>
              <w:rPr>
                <w:rFonts w:asciiTheme="majorBidi" w:hAnsiTheme="majorBidi" w:cstheme="majorBidi"/>
                <w:sz w:val="20"/>
                <w:szCs w:val="20"/>
              </w:rPr>
            </w:pPr>
            <w:r w:rsidRPr="00CC5971">
              <w:rPr>
                <w:rFonts w:asciiTheme="majorBidi" w:hAnsiTheme="majorBidi" w:cstheme="majorBidi"/>
                <w:sz w:val="20"/>
                <w:szCs w:val="20"/>
              </w:rPr>
              <w:t>Cross Curricular (Links with other subjects)</w:t>
            </w:r>
          </w:p>
          <w:p w14:paraId="51FCF863" w14:textId="77777777" w:rsidR="005B3C9C" w:rsidRPr="00CC5971" w:rsidRDefault="005B3C9C" w:rsidP="005B3C9C">
            <w:pPr>
              <w:jc w:val="center"/>
              <w:rPr>
                <w:rFonts w:asciiTheme="majorBidi" w:hAnsiTheme="majorBidi" w:cstheme="majorBidi"/>
                <w:sz w:val="20"/>
                <w:szCs w:val="20"/>
              </w:rPr>
            </w:pPr>
          </w:p>
          <w:p w14:paraId="63334F44" w14:textId="2D428D20" w:rsidR="00FA7AE0" w:rsidRPr="00CC5971" w:rsidRDefault="00A5150F"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 xml:space="preserve">  </w:t>
            </w:r>
          </w:p>
        </w:tc>
        <w:tc>
          <w:tcPr>
            <w:tcW w:w="9440" w:type="dxa"/>
            <w:gridSpan w:val="4"/>
          </w:tcPr>
          <w:p>
            <w:pPr>
              <w:spacing w:before="0" w:after="40"/>
            </w:pPr>
            <w:r>
              <w:rPr>
                <w:rFonts w:ascii="Arial" w:hAnsi="Arial"/>
                <w:sz w:val="19"/>
              </w:rPr>
              <w:t>Geography: map reading, routes and spatial relationships. Digital literacy: evaluating GPS and printed directions.</w:t>
            </w:r>
          </w:p>
        </w:tc>
      </w:tr>
      <w:tr w:rsidR="00FA7AE0" w:rsidRPr="00CC5971" w14:paraId="5C95BF03" w14:textId="77777777" w:rsidTr="009C0CE6">
        <w:trPr>
          <w:trHeight w:val="353"/>
        </w:trPr>
        <w:tc>
          <w:tcPr>
            <w:tcW w:w="5825" w:type="dxa"/>
            <w:gridSpan w:val="2"/>
            <w:shd w:val="clear" w:color="auto" w:fill="E7E6E6" w:themeFill="background2"/>
          </w:tcPr>
          <w:p w14:paraId="4A1F40F1" w14:textId="30C99E0B" w:rsidR="00FA7AE0" w:rsidRPr="00CC5971" w:rsidRDefault="00FA7AE0" w:rsidP="00FA7AE0">
            <w:pPr>
              <w:jc w:val="center"/>
              <w:rPr>
                <w:rFonts w:asciiTheme="majorBidi" w:hAnsiTheme="majorBidi" w:cstheme="majorBidi"/>
                <w:sz w:val="20"/>
                <w:szCs w:val="20"/>
                <w:rtl/>
                <w:lang w:bidi="ar-AE"/>
              </w:rPr>
            </w:pPr>
            <w:r w:rsidRPr="00CC5971">
              <w:rPr>
                <w:rFonts w:asciiTheme="majorBidi" w:hAnsiTheme="majorBidi" w:cstheme="majorBidi"/>
                <w:sz w:val="20"/>
                <w:szCs w:val="20"/>
                <w:rtl/>
                <w:lang w:bidi="ar-AE"/>
              </w:rPr>
              <w:t>تعزيز ثقافة دولة الامارات العربية المتحدة (رؤية الإمارات 2031)</w:t>
            </w:r>
          </w:p>
          <w:p w14:paraId="232B7C6D" w14:textId="276B96AF" w:rsidR="00FA7AE0" w:rsidRPr="00CC5971" w:rsidRDefault="00FA7AE0" w:rsidP="00FA7AE0">
            <w:pPr>
              <w:jc w:val="center"/>
              <w:rPr>
                <w:rFonts w:asciiTheme="majorBidi" w:hAnsiTheme="majorBidi" w:cstheme="majorBidi"/>
                <w:sz w:val="20"/>
                <w:szCs w:val="20"/>
                <w:lang w:bidi="ar-AE"/>
              </w:rPr>
            </w:pPr>
            <w:r w:rsidRPr="00CC5971">
              <w:rPr>
                <w:rFonts w:asciiTheme="majorBidi" w:hAnsiTheme="majorBidi" w:cstheme="majorBidi"/>
                <w:sz w:val="20"/>
                <w:szCs w:val="20"/>
                <w:lang w:bidi="ar-AE"/>
              </w:rPr>
              <w:t>UAE Culture and Heritage</w:t>
            </w:r>
            <w:r w:rsidR="00B83133" w:rsidRPr="00CC5971">
              <w:rPr>
                <w:rFonts w:asciiTheme="majorBidi" w:hAnsiTheme="majorBidi" w:cstheme="majorBidi"/>
                <w:sz w:val="20"/>
                <w:szCs w:val="20"/>
                <w:lang w:bidi="ar-AE"/>
              </w:rPr>
              <w:t xml:space="preserve"> (UAE Vision 2031)</w:t>
            </w:r>
          </w:p>
          <w:p w14:paraId="41FB2F72" w14:textId="77777777" w:rsidR="005B3C9C" w:rsidRPr="00CC5971" w:rsidRDefault="005B3C9C"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p w14:paraId="74CCFF41" w14:textId="2C0B36F1" w:rsidR="005B3C9C" w:rsidRPr="00CC5971" w:rsidRDefault="005B3C9C"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9440" w:type="dxa"/>
            <w:gridSpan w:val="4"/>
          </w:tcPr>
          <w:p>
            <w:pPr>
              <w:spacing w:before="0" w:after="40"/>
            </w:pPr>
            <w:r>
              <w:rPr>
                <w:rFonts w:ascii="Arial" w:hAnsi="Arial"/>
                <w:sz w:val="19"/>
              </w:rPr>
              <w:t>Practise respectful English communication and practical navigation in diverse UAE communities.</w:t>
            </w:r>
          </w:p>
        </w:tc>
      </w:tr>
    </w:tbl>
    <w:p w14:paraId="653E7F34" w14:textId="02FA29FD" w:rsidR="00200AB6" w:rsidRPr="00CC5971" w:rsidRDefault="00200AB6" w:rsidP="00C331B7">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color w:val="000000" w:themeColor="text1"/>
          <w:sz w:val="20"/>
          <w:szCs w:val="20"/>
          <w:rtl/>
          <w:lang w:bidi="ar-AE"/>
          <w14:textOutline w14:w="0" w14:cap="flat" w14:cmpd="sng" w14:algn="ctr">
            <w14:noFill/>
            <w14:prstDash w14:val="solid"/>
            <w14:round/>
          </w14:textOutline>
        </w:rPr>
        <w:t xml:space="preserve">التخطيط </w:t>
      </w:r>
      <w:proofErr w:type="spellStart"/>
      <w:r w:rsidRPr="00CC5971">
        <w:rPr>
          <w:rFonts w:asciiTheme="majorBidi" w:hAnsiTheme="majorBidi" w:cstheme="majorBidi"/>
          <w:color w:val="000000" w:themeColor="text1"/>
          <w:sz w:val="20"/>
          <w:szCs w:val="20"/>
          <w:rtl/>
          <w:lang w:bidi="ar-AE"/>
          <w14:textOutline w14:w="0" w14:cap="flat" w14:cmpd="sng" w14:algn="ctr">
            <w14:noFill/>
            <w14:prstDash w14:val="solid"/>
            <w14:round/>
          </w14:textOutline>
        </w:rPr>
        <w:t>الدرسي</w:t>
      </w:r>
      <w:proofErr w:type="spellEnd"/>
      <w:r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 xml:space="preserve"> Lesson Plan</w:t>
      </w:r>
      <w:r w:rsidR="00FB409D"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 xml:space="preserve"> </w:t>
      </w:r>
    </w:p>
    <w:p w14:paraId="276361F4" w14:textId="244CCC81" w:rsidR="00274206" w:rsidRPr="00274206" w:rsidRDefault="00274206" w:rsidP="00E0685A">
      <w:pPr>
        <w:tabs>
          <w:tab w:val="left" w:pos="6384"/>
        </w:tabs>
        <w:rPr>
          <w:rtl/>
          <w:lang w:bidi="ar-AE"/>
        </w:rPr>
      </w:pPr>
    </w:p>
    <w:sectPr w:rsidR="00274206" w:rsidRPr="00274206" w:rsidSect="000E145E">
      <w:headerReference w:type="default" r:id="rId10"/>
      <w:pgSz w:w="16838" w:h="11906" w:orient="landscape"/>
      <w:pgMar w:top="720" w:right="426" w:bottom="720" w:left="256"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70D2" w14:textId="77777777" w:rsidR="00CA5190" w:rsidRDefault="00CA5190" w:rsidP="00200AB6">
      <w:pPr>
        <w:spacing w:after="0" w:line="240" w:lineRule="auto"/>
      </w:pPr>
      <w:r>
        <w:separator/>
      </w:r>
    </w:p>
  </w:endnote>
  <w:endnote w:type="continuationSeparator" w:id="0">
    <w:p w14:paraId="20E23409" w14:textId="77777777" w:rsidR="00CA5190" w:rsidRDefault="00CA5190" w:rsidP="00200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749F4" w14:textId="77777777" w:rsidR="00CA5190" w:rsidRDefault="00CA5190" w:rsidP="00200AB6">
      <w:pPr>
        <w:spacing w:after="0" w:line="240" w:lineRule="auto"/>
      </w:pPr>
      <w:r>
        <w:separator/>
      </w:r>
    </w:p>
  </w:footnote>
  <w:footnote w:type="continuationSeparator" w:id="0">
    <w:p w14:paraId="7A7FF222" w14:textId="77777777" w:rsidR="00CA5190" w:rsidRDefault="00CA5190" w:rsidP="00200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419F" w14:textId="63949D90" w:rsidR="00200AB6" w:rsidRPr="00731D82" w:rsidRDefault="004D5603" w:rsidP="00BE5844">
    <w:pPr>
      <w:pStyle w:val="Header"/>
      <w:tabs>
        <w:tab w:val="center" w:pos="5233"/>
        <w:tab w:val="left" w:pos="9510"/>
      </w:tabs>
      <w:rPr>
        <w:b/>
        <w:bCs/>
        <w:color w:val="44546A" w:themeColor="text2"/>
        <w:sz w:val="28"/>
        <w:szCs w:val="28"/>
        <w:lang w:bidi="ar-AE"/>
      </w:rPr>
    </w:pPr>
    <w:r>
      <w:rPr>
        <w:noProof/>
        <w:sz w:val="20"/>
        <w14:ligatures w14:val="standardContextual"/>
      </w:rPr>
      <w:drawing>
        <wp:anchor distT="0" distB="0" distL="114300" distR="114300" simplePos="0" relativeHeight="251661824" behindDoc="0" locked="0" layoutInCell="1" allowOverlap="1" wp14:anchorId="6F2C72E5" wp14:editId="3A45B5A2">
          <wp:simplePos x="0" y="0"/>
          <wp:positionH relativeFrom="margin">
            <wp:posOffset>-165100</wp:posOffset>
          </wp:positionH>
          <wp:positionV relativeFrom="margin">
            <wp:posOffset>-494030</wp:posOffset>
          </wp:positionV>
          <wp:extent cx="1441450" cy="476250"/>
          <wp:effectExtent l="0" t="0" r="6350" b="0"/>
          <wp:wrapSquare wrapText="bothSides"/>
          <wp:docPr id="1000941323" name="Picture 2" descr="A white background with black and orang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1323" name="Picture 2" descr="A white background with black and orange numbers&#10;&#10;AI-generated content may be incorrect."/>
                  <pic:cNvPicPr/>
                </pic:nvPicPr>
                <pic:blipFill rotWithShape="1">
                  <a:blip r:embed="rId1" cstate="print">
                    <a:clrChange>
                      <a:clrFrom>
                        <a:srgbClr val="FAF7F2"/>
                      </a:clrFrom>
                      <a:clrTo>
                        <a:srgbClr val="FAF7F2">
                          <a:alpha val="0"/>
                        </a:srgbClr>
                      </a:clrTo>
                    </a:clrChange>
                    <a:alphaModFix amt="50000"/>
                    <a:extLst>
                      <a:ext uri="{28A0092B-C50C-407E-A947-70E740481C1C}">
                        <a14:useLocalDpi xmlns:a14="http://schemas.microsoft.com/office/drawing/2010/main" val="0"/>
                      </a:ext>
                    </a:extLst>
                  </a:blip>
                  <a:srcRect t="30909" b="51919"/>
                  <a:stretch>
                    <a:fillRect/>
                  </a:stretch>
                </pic:blipFill>
                <pic:spPr bwMode="auto">
                  <a:xfrm>
                    <a:off x="0" y="0"/>
                    <a:ext cx="1441450" cy="47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5844">
      <w:rPr>
        <w:b/>
        <w:bCs/>
        <w:color w:val="44546A" w:themeColor="text2"/>
        <w:sz w:val="28"/>
        <w:szCs w:val="28"/>
        <w:rtl/>
        <w:lang w:bidi="ar-AE"/>
      </w:rPr>
      <w:tab/>
    </w:r>
    <w:r w:rsidR="00BE5844">
      <w:rPr>
        <w:b/>
        <w:bCs/>
        <w:color w:val="44546A" w:themeColor="text2"/>
        <w:sz w:val="28"/>
        <w:szCs w:val="28"/>
        <w:lang w:bidi="ar-AE"/>
      </w:rPr>
      <w:t xml:space="preserve">                             </w:t>
    </w:r>
    <w:r w:rsidR="00BE5844">
      <w:rPr>
        <w:b/>
        <w:bCs/>
        <w:color w:val="44546A" w:themeColor="text2"/>
        <w:sz w:val="28"/>
        <w:szCs w:val="28"/>
        <w:lang w:bidi="ar-AE"/>
      </w:rPr>
      <w:tab/>
    </w:r>
    <w:r w:rsidR="00BE5844">
      <w:rPr>
        <w:b/>
        <w:bCs/>
        <w:color w:val="44546A" w:themeColor="text2"/>
        <w:sz w:val="28"/>
        <w:szCs w:val="28"/>
        <w:lang w:bidi="ar-AE"/>
      </w:rPr>
      <w:tab/>
    </w:r>
  </w:p>
  <w:p w14:paraId="0E3732DB" w14:textId="5A82B633" w:rsidR="00200AB6" w:rsidRDefault="00200A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300"/>
    <w:multiLevelType w:val="hybridMultilevel"/>
    <w:tmpl w:val="576E9312"/>
    <w:lvl w:ilvl="0" w:tplc="6CCEB2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77ABC"/>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B7424"/>
    <w:multiLevelType w:val="hybridMultilevel"/>
    <w:tmpl w:val="A4887882"/>
    <w:lvl w:ilvl="0" w:tplc="140C5B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C11F0"/>
    <w:multiLevelType w:val="hybridMultilevel"/>
    <w:tmpl w:val="C408E274"/>
    <w:lvl w:ilvl="0" w:tplc="BA328EE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31F82"/>
    <w:multiLevelType w:val="multilevel"/>
    <w:tmpl w:val="C8E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B088A"/>
    <w:multiLevelType w:val="hybridMultilevel"/>
    <w:tmpl w:val="9A568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AC4870"/>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D19AD"/>
    <w:multiLevelType w:val="hybridMultilevel"/>
    <w:tmpl w:val="8EB6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B6428"/>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B3484"/>
    <w:multiLevelType w:val="hybridMultilevel"/>
    <w:tmpl w:val="CA44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1348B"/>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92701"/>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D3619"/>
    <w:multiLevelType w:val="hybridMultilevel"/>
    <w:tmpl w:val="3918A512"/>
    <w:lvl w:ilvl="0" w:tplc="77545B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610687"/>
    <w:multiLevelType w:val="hybridMultilevel"/>
    <w:tmpl w:val="33E06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A2775"/>
    <w:multiLevelType w:val="multilevel"/>
    <w:tmpl w:val="C63A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F4A61"/>
    <w:multiLevelType w:val="hybridMultilevel"/>
    <w:tmpl w:val="52B2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59604E"/>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022C7"/>
    <w:multiLevelType w:val="hybridMultilevel"/>
    <w:tmpl w:val="EB80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6F2067"/>
    <w:multiLevelType w:val="multilevel"/>
    <w:tmpl w:val="B00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77C54"/>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8622E"/>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A7446"/>
    <w:multiLevelType w:val="multilevel"/>
    <w:tmpl w:val="EA34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52DEE"/>
    <w:multiLevelType w:val="hybridMultilevel"/>
    <w:tmpl w:val="D4A08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8000AD"/>
    <w:multiLevelType w:val="hybridMultilevel"/>
    <w:tmpl w:val="3A74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607520"/>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B0A32"/>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B1C65"/>
    <w:multiLevelType w:val="multilevel"/>
    <w:tmpl w:val="EA6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70589"/>
    <w:multiLevelType w:val="hybridMultilevel"/>
    <w:tmpl w:val="2FFC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D3710C"/>
    <w:multiLevelType w:val="hybridMultilevel"/>
    <w:tmpl w:val="D9FA01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511E8B"/>
    <w:multiLevelType w:val="hybridMultilevel"/>
    <w:tmpl w:val="EED60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CA28DF"/>
    <w:multiLevelType w:val="multilevel"/>
    <w:tmpl w:val="4B7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D191B"/>
    <w:multiLevelType w:val="hybridMultilevel"/>
    <w:tmpl w:val="8A30E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5200E7"/>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C4F81"/>
    <w:multiLevelType w:val="hybridMultilevel"/>
    <w:tmpl w:val="32C61BD2"/>
    <w:lvl w:ilvl="0" w:tplc="31FE326E">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4" w15:restartNumberingAfterBreak="0">
    <w:nsid w:val="7F936F40"/>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676474">
    <w:abstractNumId w:val="29"/>
  </w:num>
  <w:num w:numId="2" w16cid:durableId="390083687">
    <w:abstractNumId w:val="33"/>
  </w:num>
  <w:num w:numId="3" w16cid:durableId="1201672142">
    <w:abstractNumId w:val="15"/>
  </w:num>
  <w:num w:numId="4" w16cid:durableId="1912546506">
    <w:abstractNumId w:val="7"/>
  </w:num>
  <w:num w:numId="5" w16cid:durableId="1885943260">
    <w:abstractNumId w:val="12"/>
  </w:num>
  <w:num w:numId="6" w16cid:durableId="1644500826">
    <w:abstractNumId w:val="2"/>
  </w:num>
  <w:num w:numId="7" w16cid:durableId="429276131">
    <w:abstractNumId w:val="3"/>
  </w:num>
  <w:num w:numId="8" w16cid:durableId="573126745">
    <w:abstractNumId w:val="22"/>
  </w:num>
  <w:num w:numId="9" w16cid:durableId="17739352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6475145">
    <w:abstractNumId w:val="0"/>
  </w:num>
  <w:num w:numId="11" w16cid:durableId="2035223325">
    <w:abstractNumId w:val="9"/>
  </w:num>
  <w:num w:numId="12" w16cid:durableId="1711803890">
    <w:abstractNumId w:val="28"/>
  </w:num>
  <w:num w:numId="13" w16cid:durableId="36975492">
    <w:abstractNumId w:val="5"/>
  </w:num>
  <w:num w:numId="14" w16cid:durableId="676659757">
    <w:abstractNumId w:val="13"/>
  </w:num>
  <w:num w:numId="15" w16cid:durableId="346449310">
    <w:abstractNumId w:val="4"/>
  </w:num>
  <w:num w:numId="16" w16cid:durableId="635838257">
    <w:abstractNumId w:val="17"/>
  </w:num>
  <w:num w:numId="17" w16cid:durableId="623534850">
    <w:abstractNumId w:val="32"/>
  </w:num>
  <w:num w:numId="18" w16cid:durableId="1988629920">
    <w:abstractNumId w:val="21"/>
  </w:num>
  <w:num w:numId="19" w16cid:durableId="1147436184">
    <w:abstractNumId w:val="14"/>
  </w:num>
  <w:num w:numId="20" w16cid:durableId="1317222430">
    <w:abstractNumId w:val="18"/>
  </w:num>
  <w:num w:numId="21" w16cid:durableId="1689526175">
    <w:abstractNumId w:val="27"/>
  </w:num>
  <w:num w:numId="22" w16cid:durableId="647050523">
    <w:abstractNumId w:val="30"/>
  </w:num>
  <w:num w:numId="23" w16cid:durableId="275257090">
    <w:abstractNumId w:val="23"/>
  </w:num>
  <w:num w:numId="24" w16cid:durableId="1519736615">
    <w:abstractNumId w:val="6"/>
  </w:num>
  <w:num w:numId="25" w16cid:durableId="1779635711">
    <w:abstractNumId w:val="26"/>
  </w:num>
  <w:num w:numId="26" w16cid:durableId="646279628">
    <w:abstractNumId w:val="31"/>
  </w:num>
  <w:num w:numId="27" w16cid:durableId="1802965072">
    <w:abstractNumId w:val="10"/>
  </w:num>
  <w:num w:numId="28" w16cid:durableId="1135558657">
    <w:abstractNumId w:val="34"/>
  </w:num>
  <w:num w:numId="29" w16cid:durableId="1985355304">
    <w:abstractNumId w:val="19"/>
  </w:num>
  <w:num w:numId="30" w16cid:durableId="808478098">
    <w:abstractNumId w:val="8"/>
  </w:num>
  <w:num w:numId="31" w16cid:durableId="1477868313">
    <w:abstractNumId w:val="16"/>
  </w:num>
  <w:num w:numId="32" w16cid:durableId="1502357944">
    <w:abstractNumId w:val="1"/>
  </w:num>
  <w:num w:numId="33" w16cid:durableId="995494000">
    <w:abstractNumId w:val="20"/>
  </w:num>
  <w:num w:numId="34" w16cid:durableId="409549609">
    <w:abstractNumId w:val="11"/>
  </w:num>
  <w:num w:numId="35" w16cid:durableId="1333334041">
    <w:abstractNumId w:val="25"/>
  </w:num>
  <w:num w:numId="36" w16cid:durableId="5693117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AB6"/>
    <w:rsid w:val="00014999"/>
    <w:rsid w:val="00031A84"/>
    <w:rsid w:val="000354B6"/>
    <w:rsid w:val="00040FC4"/>
    <w:rsid w:val="000418F1"/>
    <w:rsid w:val="000451CA"/>
    <w:rsid w:val="0005480E"/>
    <w:rsid w:val="00055AD0"/>
    <w:rsid w:val="00064717"/>
    <w:rsid w:val="000659BD"/>
    <w:rsid w:val="00075BBF"/>
    <w:rsid w:val="000851DF"/>
    <w:rsid w:val="000963A2"/>
    <w:rsid w:val="000964CE"/>
    <w:rsid w:val="000A2BBF"/>
    <w:rsid w:val="000B5B69"/>
    <w:rsid w:val="000C002A"/>
    <w:rsid w:val="000C5FC5"/>
    <w:rsid w:val="000E145E"/>
    <w:rsid w:val="000E4BDC"/>
    <w:rsid w:val="000E518A"/>
    <w:rsid w:val="000F7E88"/>
    <w:rsid w:val="001037CF"/>
    <w:rsid w:val="001174F8"/>
    <w:rsid w:val="00125ACC"/>
    <w:rsid w:val="00134601"/>
    <w:rsid w:val="001412DD"/>
    <w:rsid w:val="001447B8"/>
    <w:rsid w:val="00160F50"/>
    <w:rsid w:val="00162BD8"/>
    <w:rsid w:val="00163746"/>
    <w:rsid w:val="00163B3A"/>
    <w:rsid w:val="0017244E"/>
    <w:rsid w:val="001840DF"/>
    <w:rsid w:val="00191D47"/>
    <w:rsid w:val="00194247"/>
    <w:rsid w:val="00195C42"/>
    <w:rsid w:val="00196690"/>
    <w:rsid w:val="001A5BBA"/>
    <w:rsid w:val="001A7D00"/>
    <w:rsid w:val="001B370B"/>
    <w:rsid w:val="001B4A3C"/>
    <w:rsid w:val="001B5F5D"/>
    <w:rsid w:val="001B6988"/>
    <w:rsid w:val="001C1AA8"/>
    <w:rsid w:val="001C6848"/>
    <w:rsid w:val="001C7E31"/>
    <w:rsid w:val="001D6366"/>
    <w:rsid w:val="001F4A0B"/>
    <w:rsid w:val="001F5A97"/>
    <w:rsid w:val="001F7FF0"/>
    <w:rsid w:val="00200AB6"/>
    <w:rsid w:val="00212AC1"/>
    <w:rsid w:val="00215EDE"/>
    <w:rsid w:val="00220F6D"/>
    <w:rsid w:val="0022673C"/>
    <w:rsid w:val="00232292"/>
    <w:rsid w:val="00237E83"/>
    <w:rsid w:val="00274206"/>
    <w:rsid w:val="002748AB"/>
    <w:rsid w:val="00280D15"/>
    <w:rsid w:val="00281782"/>
    <w:rsid w:val="00284B48"/>
    <w:rsid w:val="002A1320"/>
    <w:rsid w:val="002A4F3D"/>
    <w:rsid w:val="002A55C1"/>
    <w:rsid w:val="002B5232"/>
    <w:rsid w:val="002C2A96"/>
    <w:rsid w:val="002C574E"/>
    <w:rsid w:val="002C6F3C"/>
    <w:rsid w:val="002D217B"/>
    <w:rsid w:val="002E0781"/>
    <w:rsid w:val="002E67F1"/>
    <w:rsid w:val="002E6914"/>
    <w:rsid w:val="0030583B"/>
    <w:rsid w:val="00312812"/>
    <w:rsid w:val="003153F5"/>
    <w:rsid w:val="00322ECD"/>
    <w:rsid w:val="0033543C"/>
    <w:rsid w:val="003365D4"/>
    <w:rsid w:val="00354D0D"/>
    <w:rsid w:val="00355FFE"/>
    <w:rsid w:val="003749FD"/>
    <w:rsid w:val="00387ED9"/>
    <w:rsid w:val="003952A5"/>
    <w:rsid w:val="003A1A66"/>
    <w:rsid w:val="003A518D"/>
    <w:rsid w:val="003B12FE"/>
    <w:rsid w:val="003B461F"/>
    <w:rsid w:val="003B672A"/>
    <w:rsid w:val="003C59E0"/>
    <w:rsid w:val="003F3E2F"/>
    <w:rsid w:val="00410F25"/>
    <w:rsid w:val="004340C3"/>
    <w:rsid w:val="0045319A"/>
    <w:rsid w:val="004605EB"/>
    <w:rsid w:val="00472D5F"/>
    <w:rsid w:val="00473428"/>
    <w:rsid w:val="004800CA"/>
    <w:rsid w:val="0048300A"/>
    <w:rsid w:val="004866FF"/>
    <w:rsid w:val="00496BB9"/>
    <w:rsid w:val="004A08E5"/>
    <w:rsid w:val="004A1AB9"/>
    <w:rsid w:val="004A3852"/>
    <w:rsid w:val="004A5A3B"/>
    <w:rsid w:val="004A7B56"/>
    <w:rsid w:val="004A7D85"/>
    <w:rsid w:val="004B02D0"/>
    <w:rsid w:val="004B29C9"/>
    <w:rsid w:val="004C061A"/>
    <w:rsid w:val="004C2E74"/>
    <w:rsid w:val="004D5153"/>
    <w:rsid w:val="004D5603"/>
    <w:rsid w:val="004E7177"/>
    <w:rsid w:val="0050322D"/>
    <w:rsid w:val="00521C3C"/>
    <w:rsid w:val="00531681"/>
    <w:rsid w:val="00554C02"/>
    <w:rsid w:val="00575085"/>
    <w:rsid w:val="00580A1D"/>
    <w:rsid w:val="00590388"/>
    <w:rsid w:val="0059121B"/>
    <w:rsid w:val="0059635D"/>
    <w:rsid w:val="0059684B"/>
    <w:rsid w:val="005A5190"/>
    <w:rsid w:val="005B3C9C"/>
    <w:rsid w:val="005B519B"/>
    <w:rsid w:val="005B56D3"/>
    <w:rsid w:val="005E74DF"/>
    <w:rsid w:val="005F4BDC"/>
    <w:rsid w:val="00600F72"/>
    <w:rsid w:val="00612FF7"/>
    <w:rsid w:val="00622535"/>
    <w:rsid w:val="006255FA"/>
    <w:rsid w:val="006415E7"/>
    <w:rsid w:val="006456CE"/>
    <w:rsid w:val="00652F3F"/>
    <w:rsid w:val="006554F9"/>
    <w:rsid w:val="006626BA"/>
    <w:rsid w:val="006708E0"/>
    <w:rsid w:val="0067127E"/>
    <w:rsid w:val="00676E72"/>
    <w:rsid w:val="00677212"/>
    <w:rsid w:val="006955B1"/>
    <w:rsid w:val="006B0F04"/>
    <w:rsid w:val="006B6924"/>
    <w:rsid w:val="006C1FB7"/>
    <w:rsid w:val="006C2D2F"/>
    <w:rsid w:val="006C5090"/>
    <w:rsid w:val="006C773C"/>
    <w:rsid w:val="006D644A"/>
    <w:rsid w:val="006D6E08"/>
    <w:rsid w:val="006F40E8"/>
    <w:rsid w:val="007043F2"/>
    <w:rsid w:val="00707284"/>
    <w:rsid w:val="00715353"/>
    <w:rsid w:val="00715C80"/>
    <w:rsid w:val="00731D82"/>
    <w:rsid w:val="00733783"/>
    <w:rsid w:val="0074406F"/>
    <w:rsid w:val="007441F8"/>
    <w:rsid w:val="0074481B"/>
    <w:rsid w:val="007500F2"/>
    <w:rsid w:val="0075050A"/>
    <w:rsid w:val="0075290E"/>
    <w:rsid w:val="00763A26"/>
    <w:rsid w:val="00773D27"/>
    <w:rsid w:val="0078083F"/>
    <w:rsid w:val="007A3B9C"/>
    <w:rsid w:val="007A6357"/>
    <w:rsid w:val="007A68D5"/>
    <w:rsid w:val="007B65F2"/>
    <w:rsid w:val="007D407A"/>
    <w:rsid w:val="007D4B73"/>
    <w:rsid w:val="007E6797"/>
    <w:rsid w:val="007F3C3A"/>
    <w:rsid w:val="007F46D2"/>
    <w:rsid w:val="00810408"/>
    <w:rsid w:val="008201F9"/>
    <w:rsid w:val="008546CC"/>
    <w:rsid w:val="0086280B"/>
    <w:rsid w:val="00866DDA"/>
    <w:rsid w:val="00870F4C"/>
    <w:rsid w:val="00871DCA"/>
    <w:rsid w:val="00874A43"/>
    <w:rsid w:val="00881681"/>
    <w:rsid w:val="00883DC5"/>
    <w:rsid w:val="00890F04"/>
    <w:rsid w:val="00892AC3"/>
    <w:rsid w:val="008B4F13"/>
    <w:rsid w:val="008B5FF2"/>
    <w:rsid w:val="008C5CBE"/>
    <w:rsid w:val="008D30CB"/>
    <w:rsid w:val="008D72A8"/>
    <w:rsid w:val="008E4EC8"/>
    <w:rsid w:val="008E6316"/>
    <w:rsid w:val="008E6B8F"/>
    <w:rsid w:val="008F1A85"/>
    <w:rsid w:val="008F3061"/>
    <w:rsid w:val="008F66FF"/>
    <w:rsid w:val="008F7671"/>
    <w:rsid w:val="00900056"/>
    <w:rsid w:val="00901E98"/>
    <w:rsid w:val="00905049"/>
    <w:rsid w:val="00910DDB"/>
    <w:rsid w:val="009149C5"/>
    <w:rsid w:val="00934DDC"/>
    <w:rsid w:val="00975272"/>
    <w:rsid w:val="009801E2"/>
    <w:rsid w:val="00991BC6"/>
    <w:rsid w:val="00996E65"/>
    <w:rsid w:val="009A46C3"/>
    <w:rsid w:val="009B1677"/>
    <w:rsid w:val="009B5299"/>
    <w:rsid w:val="009C0CE6"/>
    <w:rsid w:val="009D10A3"/>
    <w:rsid w:val="009E0669"/>
    <w:rsid w:val="009E2DDA"/>
    <w:rsid w:val="009F419F"/>
    <w:rsid w:val="009F73E7"/>
    <w:rsid w:val="009F7B75"/>
    <w:rsid w:val="00A15670"/>
    <w:rsid w:val="00A2328D"/>
    <w:rsid w:val="00A244C0"/>
    <w:rsid w:val="00A32D05"/>
    <w:rsid w:val="00A32D96"/>
    <w:rsid w:val="00A33417"/>
    <w:rsid w:val="00A34D89"/>
    <w:rsid w:val="00A36F32"/>
    <w:rsid w:val="00A405C5"/>
    <w:rsid w:val="00A43682"/>
    <w:rsid w:val="00A43E8C"/>
    <w:rsid w:val="00A44F69"/>
    <w:rsid w:val="00A5150F"/>
    <w:rsid w:val="00A52BE7"/>
    <w:rsid w:val="00A60B96"/>
    <w:rsid w:val="00A66C15"/>
    <w:rsid w:val="00A818CC"/>
    <w:rsid w:val="00A83DAF"/>
    <w:rsid w:val="00A90639"/>
    <w:rsid w:val="00AA26B0"/>
    <w:rsid w:val="00AA7462"/>
    <w:rsid w:val="00AB593B"/>
    <w:rsid w:val="00AE0FDB"/>
    <w:rsid w:val="00AE30DD"/>
    <w:rsid w:val="00AF1FAC"/>
    <w:rsid w:val="00AF3D3E"/>
    <w:rsid w:val="00B0483F"/>
    <w:rsid w:val="00B1082E"/>
    <w:rsid w:val="00B13038"/>
    <w:rsid w:val="00B15421"/>
    <w:rsid w:val="00B272E2"/>
    <w:rsid w:val="00B34D8E"/>
    <w:rsid w:val="00B511DB"/>
    <w:rsid w:val="00B73E59"/>
    <w:rsid w:val="00B74E33"/>
    <w:rsid w:val="00B75152"/>
    <w:rsid w:val="00B808FB"/>
    <w:rsid w:val="00B83133"/>
    <w:rsid w:val="00B869E5"/>
    <w:rsid w:val="00B8720C"/>
    <w:rsid w:val="00B922AA"/>
    <w:rsid w:val="00B94696"/>
    <w:rsid w:val="00B95096"/>
    <w:rsid w:val="00BB6E16"/>
    <w:rsid w:val="00BD0884"/>
    <w:rsid w:val="00BD54EB"/>
    <w:rsid w:val="00BE0511"/>
    <w:rsid w:val="00BE2505"/>
    <w:rsid w:val="00BE28BF"/>
    <w:rsid w:val="00BE5844"/>
    <w:rsid w:val="00BE5F04"/>
    <w:rsid w:val="00BE6530"/>
    <w:rsid w:val="00BF433E"/>
    <w:rsid w:val="00C12014"/>
    <w:rsid w:val="00C125B5"/>
    <w:rsid w:val="00C17ECF"/>
    <w:rsid w:val="00C331B7"/>
    <w:rsid w:val="00C355CF"/>
    <w:rsid w:val="00C43DE6"/>
    <w:rsid w:val="00C7349D"/>
    <w:rsid w:val="00C73CAE"/>
    <w:rsid w:val="00C83618"/>
    <w:rsid w:val="00C83867"/>
    <w:rsid w:val="00C86B88"/>
    <w:rsid w:val="00C93026"/>
    <w:rsid w:val="00CA5190"/>
    <w:rsid w:val="00CB4408"/>
    <w:rsid w:val="00CC126B"/>
    <w:rsid w:val="00CC5971"/>
    <w:rsid w:val="00CD0836"/>
    <w:rsid w:val="00CE748A"/>
    <w:rsid w:val="00CF6571"/>
    <w:rsid w:val="00D1120C"/>
    <w:rsid w:val="00D15A91"/>
    <w:rsid w:val="00D220B4"/>
    <w:rsid w:val="00D31543"/>
    <w:rsid w:val="00D326E3"/>
    <w:rsid w:val="00D3522B"/>
    <w:rsid w:val="00D36E7B"/>
    <w:rsid w:val="00D43794"/>
    <w:rsid w:val="00D559D3"/>
    <w:rsid w:val="00D55C97"/>
    <w:rsid w:val="00D61639"/>
    <w:rsid w:val="00D964EB"/>
    <w:rsid w:val="00DB48E4"/>
    <w:rsid w:val="00DC1C9A"/>
    <w:rsid w:val="00DE3BC8"/>
    <w:rsid w:val="00E01CEF"/>
    <w:rsid w:val="00E02F98"/>
    <w:rsid w:val="00E03A23"/>
    <w:rsid w:val="00E0685A"/>
    <w:rsid w:val="00E16CF1"/>
    <w:rsid w:val="00E44777"/>
    <w:rsid w:val="00E52965"/>
    <w:rsid w:val="00E54EB8"/>
    <w:rsid w:val="00E5573C"/>
    <w:rsid w:val="00E63BC5"/>
    <w:rsid w:val="00E71F28"/>
    <w:rsid w:val="00E75D82"/>
    <w:rsid w:val="00E84E32"/>
    <w:rsid w:val="00E86DEA"/>
    <w:rsid w:val="00E9444D"/>
    <w:rsid w:val="00EC08F2"/>
    <w:rsid w:val="00EC2E12"/>
    <w:rsid w:val="00EE18EE"/>
    <w:rsid w:val="00EE1CAD"/>
    <w:rsid w:val="00EF63CA"/>
    <w:rsid w:val="00F16108"/>
    <w:rsid w:val="00F220BD"/>
    <w:rsid w:val="00F2718F"/>
    <w:rsid w:val="00F41856"/>
    <w:rsid w:val="00F4385F"/>
    <w:rsid w:val="00F557CE"/>
    <w:rsid w:val="00F60F8C"/>
    <w:rsid w:val="00F6520C"/>
    <w:rsid w:val="00F67BB5"/>
    <w:rsid w:val="00F8582F"/>
    <w:rsid w:val="00F91008"/>
    <w:rsid w:val="00FA7AE0"/>
    <w:rsid w:val="00FB409D"/>
    <w:rsid w:val="00FD015B"/>
    <w:rsid w:val="00FD282D"/>
    <w:rsid w:val="00FE0D5B"/>
    <w:rsid w:val="00FE11C8"/>
    <w:rsid w:val="3800EB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1A535"/>
  <w15:chartTrackingRefBased/>
  <w15:docId w15:val="{16A2753C-9729-42C4-93B4-2BB50493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AB6"/>
    <w:rPr>
      <w:lang w:val="en-US"/>
    </w:rPr>
  </w:style>
  <w:style w:type="paragraph" w:styleId="Heading1">
    <w:name w:val="heading 1"/>
    <w:basedOn w:val="Normal"/>
    <w:link w:val="Heading1Char"/>
    <w:uiPriority w:val="9"/>
    <w:qFormat/>
    <w:rsid w:val="003749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E14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C0C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A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AB6"/>
  </w:style>
  <w:style w:type="paragraph" w:styleId="Footer">
    <w:name w:val="footer"/>
    <w:basedOn w:val="Normal"/>
    <w:link w:val="FooterChar"/>
    <w:uiPriority w:val="99"/>
    <w:unhideWhenUsed/>
    <w:rsid w:val="00200A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AB6"/>
  </w:style>
  <w:style w:type="table" w:styleId="TableGrid">
    <w:name w:val="Table Grid"/>
    <w:basedOn w:val="TableNormal"/>
    <w:uiPriority w:val="39"/>
    <w:rsid w:val="00200AB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0AB6"/>
    <w:pPr>
      <w:ind w:left="720"/>
      <w:contextualSpacing/>
    </w:pPr>
  </w:style>
  <w:style w:type="character" w:styleId="Hyperlink">
    <w:name w:val="Hyperlink"/>
    <w:basedOn w:val="DefaultParagraphFont"/>
    <w:uiPriority w:val="99"/>
    <w:unhideWhenUsed/>
    <w:rsid w:val="00D964EB"/>
    <w:rPr>
      <w:color w:val="0563C1" w:themeColor="hyperlink"/>
      <w:u w:val="single"/>
    </w:rPr>
  </w:style>
  <w:style w:type="character" w:customStyle="1" w:styleId="UnresolvedMention1">
    <w:name w:val="Unresolved Mention1"/>
    <w:basedOn w:val="DefaultParagraphFont"/>
    <w:uiPriority w:val="99"/>
    <w:semiHidden/>
    <w:unhideWhenUsed/>
    <w:rsid w:val="00D964EB"/>
    <w:rPr>
      <w:color w:val="605E5C"/>
      <w:shd w:val="clear" w:color="auto" w:fill="E1DFDD"/>
    </w:rPr>
  </w:style>
  <w:style w:type="character" w:customStyle="1" w:styleId="Heading1Char">
    <w:name w:val="Heading 1 Char"/>
    <w:basedOn w:val="DefaultParagraphFont"/>
    <w:link w:val="Heading1"/>
    <w:uiPriority w:val="9"/>
    <w:rsid w:val="003749FD"/>
    <w:rPr>
      <w:rFonts w:ascii="Times New Roman" w:eastAsia="Times New Roman" w:hAnsi="Times New Roman" w:cs="Times New Roman"/>
      <w:b/>
      <w:bCs/>
      <w:kern w:val="36"/>
      <w:sz w:val="48"/>
      <w:szCs w:val="48"/>
      <w:lang w:val="en-US"/>
    </w:rPr>
  </w:style>
  <w:style w:type="paragraph" w:styleId="HTMLPreformatted">
    <w:name w:val="HTML Preformatted"/>
    <w:basedOn w:val="Normal"/>
    <w:link w:val="HTMLPreformattedChar"/>
    <w:uiPriority w:val="99"/>
    <w:semiHidden/>
    <w:unhideWhenUsed/>
    <w:rsid w:val="00F67B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7BB5"/>
    <w:rPr>
      <w:rFonts w:ascii="Consolas" w:hAnsi="Consolas"/>
      <w:sz w:val="20"/>
      <w:szCs w:val="20"/>
      <w:lang w:val="en-US"/>
    </w:rPr>
  </w:style>
  <w:style w:type="paragraph" w:styleId="NormalWeb">
    <w:name w:val="Normal (Web)"/>
    <w:basedOn w:val="Normal"/>
    <w:uiPriority w:val="99"/>
    <w:unhideWhenUsed/>
    <w:rsid w:val="000E14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E145E"/>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9C0CE6"/>
    <w:rPr>
      <w:rFonts w:asciiTheme="majorHAnsi" w:eastAsiaTheme="majorEastAsia" w:hAnsiTheme="majorHAnsi" w:cstheme="majorBidi"/>
      <w:i/>
      <w:iCs/>
      <w:color w:val="2F5496" w:themeColor="accent1" w:themeShade="BF"/>
      <w:lang w:val="en-US"/>
    </w:rPr>
  </w:style>
  <w:style w:type="character" w:styleId="Strong">
    <w:name w:val="Strong"/>
    <w:basedOn w:val="DefaultParagraphFont"/>
    <w:uiPriority w:val="22"/>
    <w:qFormat/>
    <w:rsid w:val="009B5299"/>
    <w:rPr>
      <w:b/>
      <w:bCs/>
    </w:rPr>
  </w:style>
  <w:style w:type="character" w:styleId="Emphasis">
    <w:name w:val="Emphasis"/>
    <w:basedOn w:val="DefaultParagraphFont"/>
    <w:uiPriority w:val="20"/>
    <w:qFormat/>
    <w:rsid w:val="009B52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24832">
      <w:bodyDiv w:val="1"/>
      <w:marLeft w:val="0"/>
      <w:marRight w:val="0"/>
      <w:marTop w:val="0"/>
      <w:marBottom w:val="0"/>
      <w:divBdr>
        <w:top w:val="none" w:sz="0" w:space="0" w:color="auto"/>
        <w:left w:val="none" w:sz="0" w:space="0" w:color="auto"/>
        <w:bottom w:val="none" w:sz="0" w:space="0" w:color="auto"/>
        <w:right w:val="none" w:sz="0" w:space="0" w:color="auto"/>
      </w:divBdr>
    </w:div>
    <w:div w:id="746732156">
      <w:bodyDiv w:val="1"/>
      <w:marLeft w:val="0"/>
      <w:marRight w:val="0"/>
      <w:marTop w:val="0"/>
      <w:marBottom w:val="0"/>
      <w:divBdr>
        <w:top w:val="none" w:sz="0" w:space="0" w:color="auto"/>
        <w:left w:val="none" w:sz="0" w:space="0" w:color="auto"/>
        <w:bottom w:val="none" w:sz="0" w:space="0" w:color="auto"/>
        <w:right w:val="none" w:sz="0" w:space="0" w:color="auto"/>
      </w:divBdr>
    </w:div>
    <w:div w:id="808548840">
      <w:bodyDiv w:val="1"/>
      <w:marLeft w:val="0"/>
      <w:marRight w:val="0"/>
      <w:marTop w:val="0"/>
      <w:marBottom w:val="0"/>
      <w:divBdr>
        <w:top w:val="none" w:sz="0" w:space="0" w:color="auto"/>
        <w:left w:val="none" w:sz="0" w:space="0" w:color="auto"/>
        <w:bottom w:val="none" w:sz="0" w:space="0" w:color="auto"/>
        <w:right w:val="none" w:sz="0" w:space="0" w:color="auto"/>
      </w:divBdr>
    </w:div>
    <w:div w:id="1667632349">
      <w:bodyDiv w:val="1"/>
      <w:marLeft w:val="0"/>
      <w:marRight w:val="0"/>
      <w:marTop w:val="0"/>
      <w:marBottom w:val="0"/>
      <w:divBdr>
        <w:top w:val="none" w:sz="0" w:space="0" w:color="auto"/>
        <w:left w:val="none" w:sz="0" w:space="0" w:color="auto"/>
        <w:bottom w:val="none" w:sz="0" w:space="0" w:color="auto"/>
        <w:right w:val="none" w:sz="0" w:space="0" w:color="auto"/>
      </w:divBdr>
    </w:div>
    <w:div w:id="192179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saidahkhwar11-lang.github.io/Interactive-English-Lessons/Term-1/Grade-9/Chapter-1-Listening-2-Getting-The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16A5988FCA2242A6235E9A61AE0A2F" ma:contentTypeVersion="23" ma:contentTypeDescription="Create a new document." ma:contentTypeScope="" ma:versionID="435c09543cc3a7292938dc271101f18f">
  <xsd:schema xmlns:xsd="http://www.w3.org/2001/XMLSchema" xmlns:xs="http://www.w3.org/2001/XMLSchema" xmlns:p="http://schemas.microsoft.com/office/2006/metadata/properties" xmlns:ns2="bdbb4e42-7383-4b63-bff7-610a0e7ac39f" xmlns:ns3="d43965dd-68e7-4f74-9385-7f6cb458cd49" targetNamespace="http://schemas.microsoft.com/office/2006/metadata/properties" ma:root="true" ma:fieldsID="f1251105ff853b7dbc400677533ba0a2" ns2:_="" ns3:_="">
    <xsd:import namespace="bdbb4e42-7383-4b63-bff7-610a0e7ac39f"/>
    <xsd:import namespace="d43965dd-68e7-4f74-9385-7f6cb458cd4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Teacher" minOccurs="0"/>
                <xsd:element ref="ns2:MediaServiceAutoKeyPoints" minOccurs="0"/>
                <xsd:element ref="ns2:MediaServiceKeyPoints" minOccurs="0"/>
                <xsd:element ref="ns2:Temp"/>
                <xsd:element ref="ns2:aaa"/>
                <xsd:element ref="ns2:MediaServiceLocation" minOccurs="0"/>
                <xsd:element ref="ns2:Note" minOccurs="0"/>
                <xsd:element ref="ns2:_Flow_SignoffStatu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bb4e42-7383-4b63-bff7-610a0e7ac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Teacher" ma:index="18" nillable="true" ma:displayName="Teacher" ma:format="Dropdown" ma:internalName="Teacher">
      <xsd:simpleType>
        <xsd:restriction base="dms:Choice">
          <xsd:enumeration value="Rola"/>
          <xsd:enumeration value="Majd"/>
          <xsd:enumeration value="Najwa"/>
          <xsd:enumeration value="Noura"/>
          <xsd:enumeration value="Ahlam"/>
          <xsd:enumeration value="Samer"/>
          <xsd:enumeration value="Nawal"/>
          <xsd:enumeration value="Nawal&amp;Majd"/>
          <xsd:enumeration value="Samer&amp;Majd"/>
          <xsd:enumeration value="DT&amp;CS"/>
          <xsd:enumeration value="Coordinators"/>
          <xsd:enumeration value="."/>
          <xsd:enumeration value="Choice 13"/>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Temp" ma:index="21" ma:displayName="Temp" ma:default="Test" ma:format="Dropdown" ma:internalName="Temp">
      <xsd:simpleType>
        <xsd:restriction base="dms:Text">
          <xsd:maxLength value="255"/>
        </xsd:restriction>
      </xsd:simpleType>
    </xsd:element>
    <xsd:element name="aaa" ma:index="22" ma:displayName="aaa" ma:format="Dropdown" ma:internalName="aaa">
      <xsd:simpleType>
        <xsd:union memberTypes="dms:Text">
          <xsd:simpleType>
            <xsd:restriction base="dms:Choice">
              <xsd:enumeration value="Choice 1"/>
              <xsd:enumeration value="Choice 2"/>
              <xsd:enumeration value="Choice 3"/>
            </xsd:restriction>
          </xsd:simpleType>
        </xsd:union>
      </xsd:simpleType>
    </xsd:element>
    <xsd:element name="MediaServiceLocation" ma:index="23" nillable="true" ma:displayName="Location" ma:internalName="MediaServiceLocation" ma:readOnly="true">
      <xsd:simpleType>
        <xsd:restriction base="dms:Text"/>
      </xsd:simpleType>
    </xsd:element>
    <xsd:element name="Note" ma:index="24" nillable="true" ma:displayName="Note" ma:format="Dropdown" ma:internalName="Note">
      <xsd:simpleType>
        <xsd:union memberTypes="dms:Text">
          <xsd:simpleType>
            <xsd:restriction base="dms:Choice">
              <xsd:enumeration value="Lesson Plan"/>
              <xsd:enumeration value="Attendance"/>
              <xsd:enumeration value="Newsletter"/>
              <xsd:enumeration value="Coordinators"/>
              <xsd:enumeration value="GEN"/>
              <xsd:enumeration value="Guides"/>
              <xsd:enumeration value="Exam"/>
              <xsd:enumeration value="ASQ-3"/>
              <xsd:enumeration value="Smart school"/>
              <xsd:enumeration value="Note"/>
              <xsd:enumeration value="Guide"/>
              <xsd:enumeration value="E-safety Team"/>
              <xsd:enumeration value="Committee"/>
              <xsd:enumeration value="Timetables"/>
              <xsd:enumeration value="2022-2023"/>
              <xsd:enumeration value="Students"/>
              <xsd:enumeration value="Back to School"/>
            </xsd:restriction>
          </xsd:simpleType>
        </xsd:union>
      </xsd:simpleType>
    </xsd:element>
    <xsd:element name="_Flow_SignoffStatus" ma:index="25" nillable="true" ma:displayName="Sign-off status" ma:internalName="Sign_x002d_off_x0020_status">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43965dd-68e7-4f74-9385-7f6cb458cd4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ca90dae8-7411-4ca6-b046-b7e4f9482e39}" ma:internalName="TaxCatchAll" ma:showField="CatchAllData" ma:web="d43965dd-68e7-4f74-9385-7f6cb458c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43965dd-68e7-4f74-9385-7f6cb458cd49" xsi:nil="true"/>
    <Note xmlns="bdbb4e42-7383-4b63-bff7-610a0e7ac39f" xsi:nil="true"/>
    <_Flow_SignoffStatus xmlns="bdbb4e42-7383-4b63-bff7-610a0e7ac39f" xsi:nil="true"/>
    <lcf76f155ced4ddcb4097134ff3c332f xmlns="bdbb4e42-7383-4b63-bff7-610a0e7ac39f">
      <Terms xmlns="http://schemas.microsoft.com/office/infopath/2007/PartnerControls"/>
    </lcf76f155ced4ddcb4097134ff3c332f>
    <Teacher xmlns="bdbb4e42-7383-4b63-bff7-610a0e7ac39f" xsi:nil="true"/>
    <Temp xmlns="bdbb4e42-7383-4b63-bff7-610a0e7ac39f">Test</Temp>
    <aaa xmlns="bdbb4e42-7383-4b63-bff7-610a0e7ac39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675307-69BE-4FD9-977E-6329E4659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bb4e42-7383-4b63-bff7-610a0e7ac39f"/>
    <ds:schemaRef ds:uri="d43965dd-68e7-4f74-9385-7f6cb458c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8E8F10-320C-413D-B357-AAD68F540EDF}">
  <ds:schemaRefs>
    <ds:schemaRef ds:uri="http://schemas.microsoft.com/office/2006/metadata/properties"/>
    <ds:schemaRef ds:uri="http://schemas.microsoft.com/office/infopath/2007/PartnerControls"/>
    <ds:schemaRef ds:uri="d43965dd-68e7-4f74-9385-7f6cb458cd49"/>
    <ds:schemaRef ds:uri="bdbb4e42-7383-4b63-bff7-610a0e7ac39f"/>
  </ds:schemaRefs>
</ds:datastoreItem>
</file>

<file path=customXml/itemProps3.xml><?xml version="1.0" encoding="utf-8"?>
<ds:datastoreItem xmlns:ds="http://schemas.openxmlformats.org/officeDocument/2006/customXml" ds:itemID="{389A1C06-DE66-4AC9-A393-FEDA5252C9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356</Words>
  <Characters>2183</Characters>
  <Application>Microsoft Office Word</Application>
  <DocSecurity>0</DocSecurity>
  <Lines>136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Olayinka Esther Olayiwola</dc:creator>
  <cp:keywords/>
  <dc:description/>
  <cp:lastModifiedBy>Sayeda Suhail Salem  Khwar</cp:lastModifiedBy>
  <cp:revision>3</cp:revision>
  <dcterms:created xsi:type="dcterms:W3CDTF">2025-11-09T06:02:00Z</dcterms:created>
  <dcterms:modified xsi:type="dcterms:W3CDTF">2025-11-09T06:14:00Z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0x0101004D16A5988FCA2242A6235E9A61AE0A2F</vt:lpwstr>
  </property>
</Properties>
</file>