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abaritSFD"/>
        <w:tblW w:w="9496" w:type="dxa"/>
        <w:tblLook w:val="04A0" w:firstRow="1" w:lastRow="0" w:firstColumn="1" w:lastColumn="0" w:noHBand="0" w:noVBand="1"/>
      </w:tblPr>
      <w:tblGrid>
        <w:gridCol w:w="9496"/>
      </w:tblGrid>
      <w:tr>
        <w:tc>
          <w:tcPr>
            <w:tcW w:w="9496" w:type="dxa"/>
          </w:tcPr>
          <w:p>
            <w:pPr>
              <w:pStyle w:val="Tableau-entte"/>
            </w:pPr>
            <w:bookmarkStart w:id="900" w:name="SG_Titre"/>
            <w:r>
              <w:t xml:space="preserve">Spécifications Fonctionnelles Détaillées BF100</w:t>
            </w:r>
            <w:bookmarkEnd w:id="900"/>
          </w:p>
        </w:tc>
      </w:tr>
    </w:tbl>
    <w:tbl>
      <w:tblPr>
        <w:tblStyle w:val="GabaritSFD"/>
        <w:tblW w:w="9496" w:type="dxa"/>
        <w:tblLook w:val="04A0" w:firstRow="1" w:lastRow="0" w:firstColumn="1" w:lastColumn="0" w:noHBand="0" w:noVBand="1"/>
      </w:tblPr>
      <w:tblGrid>
        <w:gridCol w:w="9496"/>
      </w:tblGrid>
      <w:tr>
        <w:tc>
          <w:tcPr>
            <w:tcW w:w="9496" w:type="dxa"/>
          </w:tcPr>
          <w:p>
            <w:pPr>
              <w:pStyle w:val="Tableau-Texte"/>
            </w:pPr>
            <w:r>
              <w:t xml:space="preserve">Application « BornFlow »</w:t>
            </w:r>
          </w:p>
        </w:tc>
      </w:tr>
      <w:tr>
        <w:tc>
          <w:tcPr>
            <w:tcW w:w="9496" w:type="dxa"/>
          </w:tcPr>
          <w:p>
            <w:pPr>
              <w:pStyle w:val="Tableau-Texte"/>
            </w:pPr>
          </w:p>
        </w:tc>
      </w:tr>
      <w:tr>
        <w:tc>
          <w:tcPr>
            <w:tcW w:w="9496" w:type="dxa"/>
          </w:tcPr>
          <w:p>
            <w:pPr>
              <w:pStyle w:val="Tableau-Texte"/>
            </w:pPr>
            <w:r>
              <w:t xml:space="preserve">Diffusion LIMITÉE &lt;CLIENT&gt;</w:t>
            </w:r>
          </w:p>
          <w:p>
            <w:pPr>
              <w:pStyle w:val="Tableau-Texte"/>
            </w:pPr>
            <w:r>
              <w:t xml:space="preserve">Propriété de &lt;CLIENT&gt;. Reproduction limitée. Ce document ne doit être communiqué qu’aux personnes qualifiées pour le connaître.</w:t>
            </w:r>
          </w:p>
          <w:p>
            <w:pPr>
              <w:pStyle w:val="Tableau-Texte"/>
            </w:pPr>
            <w:r>
              <w:t xml:space="preserve">&lt;CLIENT&gt; — Direction des Systèmes d’Information</w:t>
            </w:r>
          </w:p>
          <w:p>
            <w:pPr>
              <w:pStyle w:val="Tableau-Texte"/>
            </w:pPr>
            <w:r>
              <w:t xml:space="preserve">Référence : BF100</w:t>
            </w:r>
          </w:p>
          <w:p>
            <w:pPr>
              <w:pStyle w:val="Tableau-Texte"/>
            </w:pPr>
            <w:r>
              <w:t xml:space="preserve">Version : 1.0</w:t>
            </w:r>
          </w:p>
          <w:p>
            <w:pPr>
              <w:pStyle w:val="Tableau-Texte"/>
            </w:pPr>
            <w:r>
              <w:t xml:space="preserve">Statut du document : EN COURS</w:t>
            </w:r>
          </w:p>
          <w:p>
            <w:pPr>
              <w:pStyle w:val="Tableau-Texte"/>
            </w:pPr>
            <w:r>
              <w:t xml:space="preserve">Date de dernière modification : JJ/MM/AAAA</w:t>
            </w:r>
          </w:p>
        </w:tc>
      </w:tr>
    </w:tbl>
    <w:p/>
    <w:p>
      <w:r>
        <w:br w:type="page"/>
      </w:r>
    </w:p>
    <w:p>
      <w:pPr>
        <w:pStyle w:val="Sous-titre"/>
      </w:pPr>
      <w:r>
        <w:t xml:space="preserve">Historique des modifications</w:t>
      </w:r>
    </w:p>
    <w:tbl>
      <w:tblPr>
        <w:tblStyle w:val="GabaritSFD"/>
        <w:tblW w:w="9496" w:type="dxa"/>
        <w:tblLook w:val="04A0" w:firstRow="1" w:lastRow="0" w:firstColumn="1" w:lastColumn="0" w:noHBand="0" w:noVBand="1"/>
      </w:tblPr>
      <w:tblGrid>
        <w:gridCol w:w="1177"/>
        <w:gridCol w:w="1117"/>
        <w:gridCol w:w="4661"/>
        <w:gridCol w:w="988"/>
        <w:gridCol w:w="1553"/>
      </w:tblGrid>
      <w:tr>
        <w:trPr>
          <w:tblHeader/>
        </w:trPr>
        <w:tc>
          <w:tcPr>
            <w:tcW w:w="1177" w:type="dxa"/>
          </w:tcPr>
          <w:p>
            <w:pPr>
              <w:pStyle w:val="Tableau-entte"/>
            </w:pPr>
            <w:r>
              <w:rPr>
                <w:b/>
              </w:rPr>
              <w:t xml:space="preserve">Date de la modification</w:t>
            </w:r>
          </w:p>
        </w:tc>
        <w:tc>
          <w:tcPr>
            <w:tcW w:w="1117" w:type="dxa"/>
          </w:tcPr>
          <w:p>
            <w:pPr>
              <w:pStyle w:val="Tableau-entte"/>
            </w:pPr>
            <w:r>
              <w:rPr>
                <w:b/>
              </w:rPr>
              <w:t xml:space="preserve">Version de référence</w:t>
            </w:r>
          </w:p>
        </w:tc>
        <w:tc>
          <w:tcPr>
            <w:tcW w:w="4661" w:type="dxa"/>
          </w:tcPr>
          <w:p>
            <w:pPr>
              <w:pStyle w:val="Tableau-entte"/>
            </w:pPr>
            <w:r>
              <w:rPr>
                <w:b/>
              </w:rPr>
              <w:t xml:space="preserve">Objet et Description de la modification</w:t>
            </w:r>
          </w:p>
        </w:tc>
        <w:tc>
          <w:tcPr>
            <w:tcW w:w="988" w:type="dxa"/>
          </w:tcPr>
          <w:p>
            <w:pPr>
              <w:pStyle w:val="Tableau-entte"/>
            </w:pPr>
            <w:r>
              <w:rPr>
                <w:b/>
              </w:rPr>
              <w:t xml:space="preserve">Chapitres modifiés</w:t>
            </w:r>
          </w:p>
        </w:tc>
        <w:tc>
          <w:tcPr>
            <w:tcW w:w="1553" w:type="dxa"/>
          </w:tcPr>
          <w:p>
            <w:pPr>
              <w:pStyle w:val="Tableau-entte"/>
            </w:pPr>
            <w:r>
              <w:rPr>
                <w:b/>
              </w:rPr>
              <w:t xml:space="preserve">Auteur</w:t>
            </w:r>
          </w:p>
        </w:tc>
      </w:tr>
      <w:tr>
        <w:tc>
          <w:tcPr>
            <w:tcW w:w="1177" w:type="dxa"/>
          </w:tcPr>
          <w:p>
            <w:pPr>
              <w:pStyle w:val="Tableau-Texte"/>
            </w:pPr>
            <w:r>
              <w:t>07/11/2023</w:t>
            </w:r>
          </w:p>
        </w:tc>
        <w:tc>
          <w:tcPr>
            <w:tcW w:w="1117" w:type="dxa"/>
          </w:tcPr>
          <w:p>
            <w:pPr>
              <w:pStyle w:val="Tableau-Texte"/>
            </w:pPr>
            <w:r>
              <w:t>0.1</w:t>
            </w:r>
          </w:p>
        </w:tc>
        <w:tc>
          <w:tcPr>
            <w:tcW w:w="4661" w:type="dxa"/>
          </w:tcPr>
          <w:p>
            <w:pPr>
              <w:pStyle w:val="Tableau-Texte"/>
            </w:pPr>
            <w:r>
              <w:t>Création du document à partir du gabarit SFD.</w:t>
            </w:r>
          </w:p>
        </w:tc>
        <w:tc>
          <w:tcPr>
            <w:tcW w:w="988" w:type="dxa"/>
          </w:tcPr>
          <w:p>
            <w:pPr>
              <w:pStyle w:val="Tableau-Texte"/>
            </w:pPr>
            <w:r>
              <w:t>Tous</w:t>
            </w:r>
          </w:p>
        </w:tc>
        <w:tc>
          <w:tcPr>
            <w:tcW w:w="1553" w:type="dxa"/>
          </w:tcPr>
          <w:p>
            <w:pPr>
              <w:pStyle w:val="Tableau-Texte"/>
            </w:pPr>
            <w:r>
              <w:t>S. AITSALAH</w:t>
            </w:r>
          </w:p>
        </w:tc>
      </w:tr>
      <w:tr>
        <w:tc>
          <w:tcPr>
            <w:tcW w:w="1177" w:type="dxa"/>
          </w:tcPr>
          <w:p>
            <w:pPr>
              <w:pStyle w:val="Tableau-Texte"/>
            </w:pPr>
            <w:r>
              <w:t>21/11/2023</w:t>
            </w:r>
          </w:p>
        </w:tc>
        <w:tc>
          <w:tcPr>
            <w:tcW w:w="1117" w:type="dxa"/>
          </w:tcPr>
          <w:p>
            <w:pPr>
              <w:pStyle w:val="Tableau-Texte"/>
            </w:pPr>
            <w:r>
              <w:t>0.9</w:t>
            </w:r>
          </w:p>
        </w:tc>
        <w:tc>
          <w:tcPr>
            <w:tcW w:w="4661" w:type="dxa"/>
          </w:tcPr>
          <w:p>
            <w:pPr>
              <w:pStyle w:val="Tableau-Texte"/>
            </w:pPr>
            <w:r>
              <w:t>Rédaction des chapitres Traitements et Spécifications détaillées des IHM.</w:t>
            </w:r>
          </w:p>
        </w:tc>
        <w:tc>
          <w:tcPr>
            <w:tcW w:w="988" w:type="dxa"/>
          </w:tcPr>
          <w:p>
            <w:pPr>
              <w:pStyle w:val="Tableau-Texte"/>
            </w:pPr>
            <w:r>
              <w:t>5, 6, 7</w:t>
            </w:r>
          </w:p>
        </w:tc>
        <w:tc>
          <w:tcPr>
            <w:tcW w:w="1553" w:type="dxa"/>
          </w:tcPr>
          <w:p>
            <w:pPr>
              <w:pStyle w:val="Tableau-Texte"/>
            </w:pPr>
            <w:r>
              <w:t>S. AITSALAH</w:t>
            </w:r>
          </w:p>
        </w:tc>
      </w:tr>
      <w:tr>
        <w:tc>
          <w:tcPr>
            <w:tcW w:w="1177" w:type="dxa"/>
          </w:tcPr>
          <w:p>
            <w:pPr>
              <w:pStyle w:val="Tableau-Texte"/>
            </w:pPr>
            <w:r>
              <w:t>07/12/2023</w:t>
            </w:r>
          </w:p>
        </w:tc>
        <w:tc>
          <w:tcPr>
            <w:tcW w:w="1117" w:type="dxa"/>
          </w:tcPr>
          <w:p>
            <w:pPr>
              <w:pStyle w:val="Tableau-Texte"/>
            </w:pPr>
            <w:r>
              <w:t>1.0</w:t>
            </w:r>
          </w:p>
        </w:tc>
        <w:tc>
          <w:tcPr>
            <w:tcW w:w="4661" w:type="dxa"/>
          </w:tcPr>
          <w:p>
            <w:pPr>
              <w:pStyle w:val="Tableau-Texte"/>
            </w:pPr>
            <w:r>
              <w:t>Version de référence pour la conception détaillée. Ajout du chapitre Intégration des flux et de l'annexe récapitulative.</w:t>
            </w:r>
          </w:p>
        </w:tc>
        <w:tc>
          <w:tcPr>
            <w:tcW w:w="988" w:type="dxa"/>
          </w:tcPr>
          <w:p>
            <w:pPr>
              <w:pStyle w:val="Tableau-Texte"/>
            </w:pPr>
            <w:r>
              <w:t>9, 10</w:t>
            </w:r>
          </w:p>
        </w:tc>
        <w:tc>
          <w:tcPr>
            <w:tcW w:w="1553" w:type="dxa"/>
          </w:tcPr>
          <w:p>
            <w:pPr>
              <w:pStyle w:val="Tableau-Texte"/>
            </w:pPr>
            <w:r>
              <w:t>S. AITSALAH</w:t>
            </w:r>
          </w:p>
        </w:tc>
      </w:tr>
      <w:tr>
        <w:tc>
          <w:tcPr>
            <w:tcW w:w="1177" w:type="dxa"/>
          </w:tcPr>
          <w:p>
            <w:pPr>
              <w:pStyle w:val="Tableau-Texte"/>
            </w:pPr>
            <w:r>
              <w:t xml:space="preserve">04/09/2026</w:t>
            </w:r>
          </w:p>
        </w:tc>
        <w:tc>
          <w:tcPr>
            <w:tcW w:w="1117" w:type="dxa"/>
          </w:tcPr>
          <w:p>
            <w:pPr>
              <w:pStyle w:val="Tableau-Texte"/>
            </w:pPr>
            <w:r>
              <w:t xml:space="preserve">1.1</w:t>
            </w:r>
          </w:p>
        </w:tc>
        <w:tc>
          <w:tcPr>
            <w:tcW w:w="4661" w:type="dxa"/>
          </w:tcPr>
          <w:p>
            <w:pPr>
              <w:pStyle w:val="Tableau-Texte"/>
            </w:pPr>
            <w:r>
              <w:t xml:space="preserve">Ajout des règles de chargement, de dépendance, de filtrage par la légende, de persistance et d'accessibilité de la barre de filtres.</w:t>
            </w:r>
          </w:p>
        </w:tc>
        <w:tc>
          <w:tcPr>
            <w:tcW w:w="988" w:type="dxa"/>
          </w:tcPr>
          <w:p>
            <w:pPr>
              <w:pStyle w:val="Tableau-Texte"/>
            </w:pPr>
            <w:r>
              <w:t xml:space="preserve">7.3</w:t>
            </w:r>
          </w:p>
        </w:tc>
        <w:tc>
          <w:tcPr>
            <w:tcW w:w="1553" w:type="dxa"/>
          </w:tcPr>
          <w:p>
            <w:pPr>
              <w:pStyle w:val="Tableau-Texte"/>
            </w:pPr>
            <w:r>
              <w:t xml:space="preserve">S. AITSALAH</w:t>
            </w:r>
          </w:p>
        </w:tc>
      </w:tr>
    </w:tbl>
    <w:p/>
    <w:p>
      <w:pPr>
        <w:pStyle w:val="Titre1"/>
        <w:numPr>
          <w:ilvl w:val="0"/>
          <w:numId w:val="0"/>
        </w:numPr>
      </w:pPr>
      <w:r>
        <w:t>Cadre de validation</w:t>
      </w:r>
    </w:p>
    <w:tbl>
      <w:tblPr>
        <w:tblStyle w:val="GabaritSFD"/>
        <w:tblW w:w="9496" w:type="dxa"/>
        <w:tblLook w:val="04A0" w:firstRow="1" w:lastRow="0" w:firstColumn="1" w:lastColumn="0" w:noHBand="0" w:noVBand="1"/>
      </w:tblPr>
      <w:tblGrid>
        <w:gridCol w:w="1400"/>
        <w:gridCol w:w="1200"/>
        <w:gridCol w:w="2600"/>
        <w:gridCol w:w="2400"/>
        <w:gridCol w:w="1896"/>
      </w:tblGrid>
      <w:tr>
        <w:trPr>
          <w:tblHeader/>
        </w:trPr>
        <w:tc>
          <w:tcPr>
            <w:tcW w:w="1400" w:type="dxa"/>
          </w:tcPr>
          <w:p>
            <w:pPr>
              <w:pStyle w:val="Tableau-entte"/>
            </w:pPr>
            <w:r>
              <w:rPr>
                <w:b/>
              </w:rPr>
              <w:t xml:space="preserve">Date</w:t>
            </w:r>
          </w:p>
        </w:tc>
        <w:tc>
          <w:tcPr>
            <w:tcW w:w="1200" w:type="dxa"/>
          </w:tcPr>
          <w:p>
            <w:pPr>
              <w:pStyle w:val="Tableau-entte"/>
            </w:pPr>
            <w:r>
              <w:rPr>
                <w:b/>
              </w:rPr>
              <w:t xml:space="preserve">Version</w:t>
            </w:r>
          </w:p>
        </w:tc>
        <w:tc>
          <w:tcPr>
            <w:tcW w:w="2600" w:type="dxa"/>
          </w:tcPr>
          <w:p>
            <w:pPr>
              <w:pStyle w:val="Tableau-entte"/>
            </w:pPr>
            <w:r>
              <w:rPr>
                <w:b/>
              </w:rPr>
              <w:t xml:space="preserve">Nom</w:t>
            </w:r>
          </w:p>
        </w:tc>
        <w:tc>
          <w:tcPr>
            <w:tcW w:w="2400" w:type="dxa"/>
          </w:tcPr>
          <w:p>
            <w:pPr>
              <w:pStyle w:val="Tableau-entte"/>
            </w:pPr>
            <w:r>
              <w:rPr>
                <w:b/>
              </w:rPr>
              <w:t xml:space="preserve">Fonction</w:t>
            </w:r>
          </w:p>
        </w:tc>
        <w:tc>
          <w:tcPr>
            <w:tcW w:w="1896" w:type="dxa"/>
          </w:tcPr>
          <w:p>
            <w:pPr>
              <w:pStyle w:val="Tableau-entte"/>
            </w:pPr>
            <w:r>
              <w:rPr>
                <w:b/>
              </w:rPr>
              <w:t xml:space="preserve">Action</w:t>
            </w:r>
          </w:p>
        </w:tc>
      </w:tr>
      <w:tr>
        <w:tc>
          <w:tcPr>
            <w:tcW w:w="1400" w:type="dxa"/>
          </w:tcPr>
          <w:p>
            <w:pPr>
              <w:pStyle w:val="Tableau-Texte"/>
            </w:pPr>
            <w:r>
              <w:t>07/12/2023</w:t>
            </w:r>
          </w:p>
        </w:tc>
        <w:tc>
          <w:tcPr>
            <w:tcW w:w="1200" w:type="dxa"/>
          </w:tcPr>
          <w:p>
            <w:pPr>
              <w:pStyle w:val="Tableau-Texte"/>
            </w:pPr>
            <w:r>
              <w:t>1.0</w:t>
            </w:r>
          </w:p>
        </w:tc>
        <w:tc>
          <w:tcPr>
            <w:tcW w:w="2600" w:type="dxa"/>
          </w:tcPr>
          <w:p>
            <w:pPr>
              <w:pStyle w:val="Tableau-Texte"/>
            </w:pPr>
            <w:r>
              <w:t>S. AITSALAH</w:t>
            </w:r>
          </w:p>
        </w:tc>
        <w:tc>
          <w:tcPr>
            <w:tcW w:w="2400" w:type="dxa"/>
          </w:tcPr>
          <w:p>
            <w:pPr>
              <w:pStyle w:val="Tableau-Texte"/>
            </w:pPr>
            <w:r>
              <w:t>Rédacteur</w:t>
            </w:r>
          </w:p>
        </w:tc>
        <w:tc>
          <w:tcPr>
            <w:tcW w:w="1896" w:type="dxa"/>
          </w:tcPr>
          <w:p>
            <w:pPr>
              <w:pStyle w:val="Tableau-Texte"/>
            </w:pPr>
            <w:r>
              <w:t>Rédaction</w:t>
            </w:r>
          </w:p>
        </w:tc>
      </w:tr>
      <w:tr>
        <w:tc>
          <w:tcPr>
            <w:tcW w:w="1400" w:type="dxa"/>
          </w:tcPr>
          <w:p>
            <w:pPr>
              <w:pStyle w:val="Tableau-Texte"/>
            </w:pPr>
            <w:r>
              <w:t>11/12/2023</w:t>
            </w:r>
          </w:p>
        </w:tc>
        <w:tc>
          <w:tcPr>
            <w:tcW w:w="1200" w:type="dxa"/>
          </w:tcPr>
          <w:p>
            <w:pPr>
              <w:pStyle w:val="Tableau-Texte"/>
            </w:pPr>
            <w:r>
              <w:t>1.0</w:t>
            </w:r>
          </w:p>
        </w:tc>
        <w:tc>
          <w:tcPr>
            <w:tcW w:w="2600" w:type="dxa"/>
          </w:tcPr>
          <w:p>
            <w:pPr>
              <w:pStyle w:val="Tableau-Texte"/>
            </w:pPr>
            <w:r>
              <w:t>&lt;Nom&gt;</w:t>
            </w:r>
          </w:p>
        </w:tc>
        <w:tc>
          <w:tcPr>
            <w:tcW w:w="2400" w:type="dxa"/>
          </w:tcPr>
          <w:p>
            <w:pPr>
              <w:pStyle w:val="Tableau-Texte"/>
            </w:pPr>
            <w:r>
              <w:t>Responsable technique</w:t>
            </w:r>
          </w:p>
        </w:tc>
        <w:tc>
          <w:tcPr>
            <w:tcW w:w="1896" w:type="dxa"/>
          </w:tcPr>
          <w:p>
            <w:pPr>
              <w:pStyle w:val="Tableau-Texte"/>
            </w:pPr>
            <w:r>
              <w:t>Vérification</w:t>
            </w:r>
          </w:p>
        </w:tc>
      </w:tr>
      <w:tr>
        <w:tc>
          <w:tcPr>
            <w:tcW w:w="1400" w:type="dxa"/>
          </w:tcPr>
          <w:p>
            <w:pPr>
              <w:pStyle w:val="Tableau-Texte"/>
            </w:pPr>
            <w:r>
              <w:t>14/12/2023</w:t>
            </w:r>
          </w:p>
        </w:tc>
        <w:tc>
          <w:tcPr>
            <w:tcW w:w="1200" w:type="dxa"/>
          </w:tcPr>
          <w:p>
            <w:pPr>
              <w:pStyle w:val="Tableau-Texte"/>
            </w:pPr>
            <w:r>
              <w:t>1.0</w:t>
            </w:r>
          </w:p>
        </w:tc>
        <w:tc>
          <w:tcPr>
            <w:tcW w:w="2600" w:type="dxa"/>
          </w:tcPr>
          <w:p>
            <w:pPr>
              <w:pStyle w:val="Tableau-Texte"/>
            </w:pPr>
            <w:r>
              <w:t>&lt;Nom&gt;</w:t>
            </w:r>
          </w:p>
        </w:tc>
        <w:tc>
          <w:tcPr>
            <w:tcW w:w="2400" w:type="dxa"/>
          </w:tcPr>
          <w:p>
            <w:pPr>
              <w:pStyle w:val="Tableau-Texte"/>
            </w:pPr>
            <w:r>
              <w:t>Référent fonctionnel</w:t>
            </w:r>
          </w:p>
        </w:tc>
        <w:tc>
          <w:tcPr>
            <w:tcW w:w="1896" w:type="dxa"/>
          </w:tcPr>
          <w:p>
            <w:pPr>
              <w:pStyle w:val="Tableau-Texte"/>
            </w:pPr>
            <w:r>
              <w:t>Approbation</w:t>
            </w:r>
          </w:p>
        </w:tc>
      </w:tr>
    </w:tbl>
    <w:p/>
    <w:p>
      <w:pPr>
        <w:pStyle w:val="Sous-titre"/>
      </w:pPr>
      <w:r>
        <w:t xml:space="preserve">Liste de diffusion</w:t>
      </w:r>
    </w:p>
    <w:tbl>
      <w:tblPr>
        <w:tblStyle w:val="GabaritSFD"/>
        <w:tblW w:w="9496" w:type="dxa"/>
        <w:tblLook w:val="04A0" w:firstRow="1" w:lastRow="0" w:firstColumn="1" w:lastColumn="0" w:noHBand="0" w:noVBand="1"/>
      </w:tblPr>
      <w:tblGrid>
        <w:gridCol w:w="3500"/>
        <w:gridCol w:w="5996"/>
      </w:tblGrid>
      <w:tr>
        <w:trPr>
          <w:tblHeader/>
        </w:trPr>
        <w:tc>
          <w:tcPr>
            <w:tcW w:w="3500" w:type="dxa"/>
          </w:tcPr>
          <w:p>
            <w:pPr>
              <w:pStyle w:val="Tableau-entte"/>
            </w:pPr>
            <w:r>
              <w:rPr>
                <w:b/>
              </w:rPr>
              <w:t xml:space="preserve">Destinataire</w:t>
            </w:r>
          </w:p>
        </w:tc>
        <w:tc>
          <w:tcPr>
            <w:tcW w:w="5996" w:type="dxa"/>
          </w:tcPr>
          <w:p>
            <w:pPr>
              <w:pStyle w:val="Tableau-entte"/>
            </w:pPr>
            <w:r>
              <w:rPr>
                <w:b/>
              </w:rPr>
              <w:t xml:space="preserve">Objet de la diffusion (application, information, archivage, …)</w:t>
            </w:r>
          </w:p>
        </w:tc>
      </w:tr>
      <w:tr>
        <w:tc>
          <w:tcPr>
            <w:tcW w:w="3500" w:type="dxa"/>
          </w:tcPr>
          <w:p>
            <w:pPr>
              <w:pStyle w:val="Tableau-Texte"/>
            </w:pPr>
            <w:r>
              <w:t>Équipe de développement BorneFlow</w:t>
            </w:r>
          </w:p>
        </w:tc>
        <w:tc>
          <w:tcPr>
            <w:tcW w:w="5996" w:type="dxa"/>
          </w:tcPr>
          <w:p>
            <w:pPr>
              <w:pStyle w:val="Tableau-Texte"/>
            </w:pPr>
            <w:r>
              <w:t>Mise en œuvre des développements décrits.</w:t>
            </w:r>
          </w:p>
        </w:tc>
      </w:tr>
      <w:tr>
        <w:tc>
          <w:tcPr>
            <w:tcW w:w="3500" w:type="dxa"/>
          </w:tcPr>
          <w:p>
            <w:pPr>
              <w:pStyle w:val="Tableau-Texte"/>
            </w:pPr>
            <w:r>
              <w:t>Référent fonctionnel</w:t>
            </w:r>
          </w:p>
        </w:tc>
        <w:tc>
          <w:tcPr>
            <w:tcW w:w="5996" w:type="dxa"/>
          </w:tcPr>
          <w:p>
            <w:pPr>
              <w:pStyle w:val="Tableau-Texte"/>
            </w:pPr>
            <w:r>
              <w:t>Validation de la conformité au besoin métier.</w:t>
            </w:r>
          </w:p>
        </w:tc>
      </w:tr>
    </w:tbl>
    <w:p/>
    <w:p>
      <w:pPr>
        <w:pStyle w:val="Sous-titre"/>
      </w:pPr>
      <w:r>
        <w:t xml:space="preserve">Documentation associée</w:t>
      </w:r>
    </w:p>
    <w:tbl>
      <w:tblPr>
        <w:tblStyle w:val="GabaritSFD"/>
        <w:tblW w:w="9496" w:type="dxa"/>
        <w:tblLook w:val="04A0" w:firstRow="1" w:lastRow="0" w:firstColumn="1" w:lastColumn="0" w:noHBand="0" w:noVBand="1"/>
      </w:tblPr>
      <w:tblGrid>
        <w:gridCol w:w="3000"/>
        <w:gridCol w:w="2000"/>
        <w:gridCol w:w="4496"/>
      </w:tblGrid>
      <w:tr>
        <w:trPr>
          <w:tblHeader/>
        </w:trPr>
        <w:tc>
          <w:tcPr>
            <w:tcW w:w="3000" w:type="dxa"/>
          </w:tcPr>
          <w:p>
            <w:pPr>
              <w:pStyle w:val="Tableau-entte"/>
            </w:pPr>
            <w:r>
              <w:rPr>
                <w:b/>
              </w:rPr>
              <w:t xml:space="preserve">Référence du document</w:t>
            </w:r>
          </w:p>
        </w:tc>
        <w:tc>
          <w:tcPr>
            <w:tcW w:w="2000" w:type="dxa"/>
          </w:tcPr>
          <w:p>
            <w:pPr>
              <w:pStyle w:val="Tableau-entte"/>
            </w:pPr>
            <w:r>
              <w:rPr>
                <w:b/>
              </w:rPr>
              <w:t xml:space="preserve">Version du document</w:t>
            </w:r>
          </w:p>
        </w:tc>
        <w:tc>
          <w:tcPr>
            <w:tcW w:w="4496" w:type="dxa"/>
          </w:tcPr>
          <w:p>
            <w:pPr>
              <w:pStyle w:val="Tableau-entte"/>
            </w:pPr>
            <w:r>
              <w:rPr>
                <w:b/>
              </w:rPr>
              <w:t xml:space="preserve">Nom et Description du document</w:t>
            </w:r>
          </w:p>
        </w:tc>
      </w:tr>
      <w:tr>
        <w:tc>
          <w:tcPr>
            <w:tcW w:w="3000" w:type="dxa"/>
          </w:tcPr>
          <w:p>
            <w:pPr>
              <w:pStyle w:val="Tableau-Texte"/>
            </w:pPr>
            <w:r>
              <w:t>BF100-EXB-001</w:t>
            </w:r>
          </w:p>
        </w:tc>
        <w:tc>
          <w:tcPr>
            <w:tcW w:w="2000" w:type="dxa"/>
          </w:tcPr>
          <w:p>
            <w:pPr>
              <w:pStyle w:val="Tableau-Texte"/>
            </w:pPr>
            <w:r>
              <w:t>1.0</w:t>
            </w:r>
          </w:p>
        </w:tc>
        <w:tc>
          <w:tcPr>
            <w:tcW w:w="4496" w:type="dxa"/>
          </w:tcPr>
          <w:p>
            <w:pPr>
              <w:pStyle w:val="Tableau-Texte"/>
            </w:pPr>
            <w:r>
              <w:t>Expression de besoin — Gestion de la maintenance des bornes.</w:t>
            </w:r>
          </w:p>
        </w:tc>
      </w:tr>
      <w:tr>
        <w:tc>
          <w:tcPr>
            <w:tcW w:w="3000" w:type="dxa"/>
          </w:tcPr>
          <w:p>
            <w:pPr>
              <w:pStyle w:val="Tableau-Texte"/>
            </w:pPr>
            <w:r>
              <w:t>BF100-DAT-001</w:t>
            </w:r>
          </w:p>
        </w:tc>
        <w:tc>
          <w:tcPr>
            <w:tcW w:w="2000" w:type="dxa"/>
          </w:tcPr>
          <w:p>
            <w:pPr>
              <w:pStyle w:val="Tableau-Texte"/>
            </w:pPr>
            <w:r>
              <w:t>0.3</w:t>
            </w:r>
          </w:p>
        </w:tc>
        <w:tc>
          <w:tcPr>
            <w:tcW w:w="4496" w:type="dxa"/>
          </w:tcPr>
          <w:p>
            <w:pPr>
              <w:pStyle w:val="Tableau-Texte"/>
            </w:pPr>
            <w:r>
              <w:t>Dossier d'architecture technique BorneFlow.</w:t>
            </w:r>
          </w:p>
        </w:tc>
      </w:tr>
    </w:tbl>
    <w:p/>
    <w:p>
      <w:pPr>
        <w:pStyle w:val="Sous-titre"/>
      </w:pPr>
      <w:r>
        <w:t xml:space="preserve">Modèle utilisé</w:t>
      </w:r>
    </w:p>
    <w:tbl>
      <w:tblPr>
        <w:tblStyle w:val="GabaritSFD"/>
        <w:tblW w:w="9496" w:type="dxa"/>
        <w:tblLook w:val="04A0" w:firstRow="1" w:lastRow="0" w:firstColumn="1" w:lastColumn="0" w:noHBand="0" w:noVBand="1"/>
      </w:tblPr>
      <w:tblGrid>
        <w:gridCol w:w="3000"/>
        <w:gridCol w:w="2000"/>
        <w:gridCol w:w="4496"/>
      </w:tblGrid>
      <w:tr>
        <w:trPr>
          <w:tblHeader/>
        </w:trPr>
        <w:tc>
          <w:tcPr>
            <w:tcW w:w="3000" w:type="dxa"/>
          </w:tcPr>
          <w:p>
            <w:pPr>
              <w:pStyle w:val="Tableau-entte"/>
            </w:pPr>
            <w:r>
              <w:rPr>
                <w:b/>
              </w:rPr>
              <w:t xml:space="preserve">Référence du Modèle</w:t>
            </w:r>
          </w:p>
        </w:tc>
        <w:tc>
          <w:tcPr>
            <w:tcW w:w="2000" w:type="dxa"/>
          </w:tcPr>
          <w:p>
            <w:pPr>
              <w:pStyle w:val="Tableau-entte"/>
            </w:pPr>
            <w:r>
              <w:rPr>
                <w:b/>
              </w:rPr>
              <w:t xml:space="preserve">Version du modèle</w:t>
            </w:r>
          </w:p>
        </w:tc>
        <w:tc>
          <w:tcPr>
            <w:tcW w:w="4496" w:type="dxa"/>
          </w:tcPr>
          <w:p>
            <w:pPr>
              <w:pStyle w:val="Tableau-entte"/>
            </w:pPr>
            <w:r>
              <w:rPr>
                <w:b/>
              </w:rPr>
              <w:t xml:space="preserve">Nom et Description du modèle</w:t>
            </w:r>
          </w:p>
        </w:tc>
      </w:tr>
      <w:tr>
        <w:tc>
          <w:tcPr>
            <w:tcW w:w="3000" w:type="dxa"/>
          </w:tcPr>
          <w:p>
            <w:pPr>
              <w:pStyle w:val="Tableau-Texte"/>
            </w:pPr>
            <w:r>
              <w:t>MOD-SFD-001</w:t>
            </w:r>
          </w:p>
        </w:tc>
        <w:tc>
          <w:tcPr>
            <w:tcW w:w="2000" w:type="dxa"/>
          </w:tcPr>
          <w:p>
            <w:pPr>
              <w:pStyle w:val="Tableau-Texte"/>
            </w:pPr>
            <w:r>
              <w:t>2.1</w:t>
            </w:r>
          </w:p>
        </w:tc>
        <w:tc>
          <w:tcPr>
            <w:tcW w:w="4496" w:type="dxa"/>
          </w:tcPr>
          <w:p>
            <w:pPr>
              <w:pStyle w:val="Tableau-Texte"/>
            </w:pPr>
            <w:r>
              <w:t>Gabarit de spécification fonctionnelle détaillée.</w:t>
            </w:r>
          </w:p>
        </w:tc>
      </w:tr>
    </w:tbl>
    <w:p/>
    <w:p>
      <w:r>
        <w:br w:type="page"/>
      </w:r>
    </w:p>
    <w:p>
      <w:pPr>
        <w:pStyle w:val="Sommaire"/>
      </w:pPr>
      <w:r>
        <w:t>Sommaire</w:t>
      </w:r>
    </w:p>
    <w:p>
      <w:r>
        <w:fldChar w:fldCharType="begin" w:dirty="true"/>
        <w:instrText xml:space="preserve"> TOC \o "1-3" \h \z \u </w:instrText>
        <w:fldChar w:fldCharType="separate"/>
        <w:t>Faites un clic droit &gt; Mettre à jour les champs pour générer le sommaire.</w:t>
        <w:fldChar w:fldCharType="end"/>
      </w:r>
    </w:p>
    <w:p>
      <w:r>
        <w:br w:type="page"/>
      </w:r>
    </w:p>
    <w:p>
      <w:pPr>
        <w:pStyle w:val="Titre1"/>
      </w:pPr>
      <w:r>
        <w:t xml:space="preserve">Introduction</w:t>
      </w:r>
    </w:p>
    <w:p>
      <w:pPr>
        <w:pStyle w:val="Titre2"/>
      </w:pPr>
      <w:r>
        <w:t xml:space="preserve">Objectif du document</w:t>
      </w:r>
    </w:p>
    <w:p>
      <w:r>
        <w:t xml:space="preserve">Ce document décrit les développements souhaités dans l’application suivante :</w:t>
      </w:r>
    </w:p>
    <w:p>
      <w:pPr>
        <w:pStyle w:val="Paragraphedeliste"/>
        <w:numPr>
          <w:ilvl w:val="0"/>
          <w:numId w:val="900"/>
        </w:numPr>
      </w:pPr>
      <w:r>
        <w:t xml:space="preserve">BornFlow</w:t>
      </w:r>
    </w:p>
    <w:p>
      <w:r>
        <w:t>Cette application a pour but de planifier et de suivre les opérations de maintenance réalisées sur les bornes d'un parc, en assurant l'affectation des techniciens et la traçabilité des interventions.</w:t>
      </w:r>
    </w:p>
    <w:p>
      <w:r>
        <w:t xml:space="preserve">Pour ce faire, un accent devra être mis sur l’usabilité de l’application en proposant les fonctionnalités suivantes :</w:t>
      </w:r>
    </w:p>
    <w:p>
      <w:pPr>
        <w:pStyle w:val="Paragraphedeliste"/>
        <w:numPr>
          <w:ilvl w:val="0"/>
          <w:numId w:val="900"/>
        </w:numPr>
      </w:pPr>
      <w:r>
        <w:t>Planifier les interventions de maintenance sur un axe temporel</w:t>
      </w:r>
    </w:p>
    <w:p>
      <w:pPr>
        <w:pStyle w:val="Paragraphedeliste"/>
        <w:numPr>
          <w:ilvl w:val="0"/>
          <w:numId w:val="900"/>
        </w:numPr>
      </w:pPr>
      <w:r>
        <w:t>Affecter et réaffecter les techniciens aux ordres de maintenance</w:t>
      </w:r>
    </w:p>
    <w:p>
      <w:pPr>
        <w:pStyle w:val="Paragraphedeliste"/>
        <w:numPr>
          <w:ilvl w:val="0"/>
          <w:numId w:val="900"/>
        </w:numPr>
      </w:pPr>
      <w:r>
        <w:t>Éditer le plan de maintenance d'un parc sur une période donnée</w:t>
      </w:r>
    </w:p>
    <w:p>
      <w:pPr>
        <w:pStyle w:val="Paragraphedeliste"/>
        <w:numPr>
          <w:ilvl w:val="0"/>
          <w:numId w:val="900"/>
        </w:numPr>
      </w:pPr>
      <w:r>
        <w:t>Intégrer les demandes d'intervention issues des systèmes amont</w:t>
      </w:r>
    </w:p>
    <w:p>
      <w:pPr>
        <w:pStyle w:val="Titre2"/>
      </w:pPr>
      <w:r>
        <w:t xml:space="preserve">Documents</w:t>
      </w:r>
    </w:p>
    <w:p>
      <w:pPr>
        <w:pStyle w:val="Titre3"/>
      </w:pPr>
      <w:r>
        <w:t xml:space="preserve">Documents applicables</w:t>
      </w:r>
    </w:p>
    <w:tbl>
      <w:tblPr>
        <w:tblStyle w:val="GabaritSFD"/>
        <w:tblW w:w="9496" w:type="dxa"/>
        <w:tblLook w:val="04A0" w:firstRow="1" w:lastRow="0" w:firstColumn="1" w:lastColumn="0" w:noHBand="0" w:noVBand="1"/>
      </w:tblPr>
      <w:tblGrid>
        <w:gridCol w:w="2400"/>
        <w:gridCol w:w="4096"/>
        <w:gridCol w:w="1200"/>
        <w:gridCol w:w="1800"/>
      </w:tblGrid>
      <w:tr>
        <w:trPr>
          <w:tblHeader/>
        </w:trPr>
        <w:tc>
          <w:tcPr>
            <w:tcW w:w="2400" w:type="dxa"/>
          </w:tcPr>
          <w:p>
            <w:pPr>
              <w:pStyle w:val="Tableau-entte"/>
            </w:pPr>
            <w:r>
              <w:rPr>
                <w:b/>
              </w:rPr>
              <w:t xml:space="preserve">Nom du document</w:t>
            </w:r>
          </w:p>
        </w:tc>
        <w:tc>
          <w:tcPr>
            <w:tcW w:w="4096" w:type="dxa"/>
          </w:tcPr>
          <w:p>
            <w:pPr>
              <w:pStyle w:val="Tableau-entte"/>
            </w:pPr>
            <w:r>
              <w:rPr>
                <w:b/>
              </w:rPr>
              <w:t xml:space="preserve">Référence</w:t>
            </w:r>
          </w:p>
        </w:tc>
        <w:tc>
          <w:tcPr>
            <w:tcW w:w="1200" w:type="dxa"/>
          </w:tcPr>
          <w:p>
            <w:pPr>
              <w:pStyle w:val="Tableau-entte"/>
            </w:pPr>
            <w:r>
              <w:rPr>
                <w:b/>
              </w:rPr>
              <w:t xml:space="preserve">Version</w:t>
            </w:r>
          </w:p>
        </w:tc>
        <w:tc>
          <w:tcPr>
            <w:tcW w:w="1800" w:type="dxa"/>
          </w:tcPr>
          <w:p>
            <w:pPr>
              <w:pStyle w:val="Tableau-entte"/>
            </w:pPr>
            <w:r>
              <w:rPr>
                <w:b/>
              </w:rPr>
              <w:t xml:space="preserve">Date</w:t>
            </w:r>
          </w:p>
        </w:tc>
      </w:tr>
      <w:tr>
        <w:tc>
          <w:tcPr>
            <w:tcW w:w="2400" w:type="dxa"/>
          </w:tcPr>
          <w:p>
            <w:pPr>
              <w:pStyle w:val="Tableau-Texte"/>
            </w:pPr>
            <w:r>
              <w:t>Expression de besoin BorneFlow</w:t>
            </w:r>
          </w:p>
        </w:tc>
        <w:tc>
          <w:tcPr>
            <w:tcW w:w="4096" w:type="dxa"/>
          </w:tcPr>
          <w:p>
            <w:pPr>
              <w:pStyle w:val="Tableau-Texte"/>
            </w:pPr>
            <w:r>
              <w:t>BF100-EXB-001</w:t>
            </w:r>
          </w:p>
        </w:tc>
        <w:tc>
          <w:tcPr>
            <w:tcW w:w="1200" w:type="dxa"/>
          </w:tcPr>
          <w:p>
            <w:pPr>
              <w:pStyle w:val="Tableau-Texte"/>
            </w:pPr>
            <w:r>
              <w:t>1.0</w:t>
            </w:r>
          </w:p>
        </w:tc>
        <w:tc>
          <w:tcPr>
            <w:tcW w:w="1800" w:type="dxa"/>
          </w:tcPr>
          <w:p>
            <w:pPr>
              <w:pStyle w:val="Tableau-Texte"/>
            </w:pPr>
            <w:r>
              <w:t>12/10/2023</w:t>
            </w:r>
          </w:p>
        </w:tc>
      </w:tr>
    </w:tbl>
    <w:p/>
    <w:p>
      <w:pPr>
        <w:pStyle w:val="Titre3"/>
      </w:pPr>
      <w:r>
        <w:t xml:space="preserve">Documents de référence</w:t>
      </w:r>
    </w:p>
    <w:tbl>
      <w:tblPr>
        <w:tblStyle w:val="GabaritSFD"/>
        <w:tblW w:w="9496" w:type="dxa"/>
        <w:tblLook w:val="04A0" w:firstRow="1" w:lastRow="0" w:firstColumn="1" w:lastColumn="0" w:noHBand="0" w:noVBand="1"/>
      </w:tblPr>
      <w:tblGrid>
        <w:gridCol w:w="2400"/>
        <w:gridCol w:w="4096"/>
        <w:gridCol w:w="1200"/>
        <w:gridCol w:w="1800"/>
      </w:tblGrid>
      <w:tr>
        <w:trPr>
          <w:tblHeader/>
        </w:trPr>
        <w:tc>
          <w:tcPr>
            <w:tcW w:w="2400" w:type="dxa"/>
          </w:tcPr>
          <w:p>
            <w:pPr>
              <w:pStyle w:val="Tableau-entte"/>
            </w:pPr>
            <w:r>
              <w:rPr>
                <w:b/>
              </w:rPr>
              <w:t xml:space="preserve">Nom du document</w:t>
            </w:r>
          </w:p>
        </w:tc>
        <w:tc>
          <w:tcPr>
            <w:tcW w:w="4096" w:type="dxa"/>
          </w:tcPr>
          <w:p>
            <w:pPr>
              <w:pStyle w:val="Tableau-entte"/>
            </w:pPr>
            <w:r>
              <w:rPr>
                <w:b/>
              </w:rPr>
              <w:t xml:space="preserve">Référence</w:t>
            </w:r>
          </w:p>
        </w:tc>
        <w:tc>
          <w:tcPr>
            <w:tcW w:w="1200" w:type="dxa"/>
          </w:tcPr>
          <w:p>
            <w:pPr>
              <w:pStyle w:val="Tableau-entte"/>
            </w:pPr>
            <w:r>
              <w:rPr>
                <w:b/>
              </w:rPr>
              <w:t xml:space="preserve">Version</w:t>
            </w:r>
          </w:p>
        </w:tc>
        <w:tc>
          <w:tcPr>
            <w:tcW w:w="1800" w:type="dxa"/>
          </w:tcPr>
          <w:p>
            <w:pPr>
              <w:pStyle w:val="Tableau-entte"/>
            </w:pPr>
            <w:r>
              <w:rPr>
                <w:b/>
              </w:rPr>
              <w:t xml:space="preserve">Date</w:t>
            </w:r>
          </w:p>
        </w:tc>
      </w:tr>
      <w:tr>
        <w:tc>
          <w:tcPr>
            <w:tcW w:w="2400" w:type="dxa"/>
          </w:tcPr>
          <w:p>
            <w:pPr>
              <w:pStyle w:val="Tableau-Texte"/>
            </w:pPr>
            <w:r>
              <w:t>Charte de nommage des objets métier</w:t>
            </w:r>
          </w:p>
        </w:tc>
        <w:tc>
          <w:tcPr>
            <w:tcW w:w="4096" w:type="dxa"/>
          </w:tcPr>
          <w:p>
            <w:pPr>
              <w:pStyle w:val="Tableau-Texte"/>
            </w:pPr>
            <w:r>
              <w:t>REF-NOM-002</w:t>
            </w:r>
          </w:p>
        </w:tc>
        <w:tc>
          <w:tcPr>
            <w:tcW w:w="1200" w:type="dxa"/>
          </w:tcPr>
          <w:p>
            <w:pPr>
              <w:pStyle w:val="Tableau-Texte"/>
            </w:pPr>
            <w:r>
              <w:t>3.0</w:t>
            </w:r>
          </w:p>
        </w:tc>
        <w:tc>
          <w:tcPr>
            <w:tcW w:w="1800" w:type="dxa"/>
          </w:tcPr>
          <w:p>
            <w:pPr>
              <w:pStyle w:val="Tableau-Texte"/>
            </w:pPr>
            <w:r>
              <w:t>05/2022</w:t>
            </w:r>
          </w:p>
        </w:tc>
      </w:tr>
      <w:tr>
        <w:tc>
          <w:tcPr>
            <w:tcW w:w="2400" w:type="dxa"/>
          </w:tcPr>
          <w:p>
            <w:pPr>
              <w:pStyle w:val="Tableau-Texte"/>
            </w:pPr>
            <w:r>
              <w:t>Politique de journalisation applicative</w:t>
            </w:r>
          </w:p>
        </w:tc>
        <w:tc>
          <w:tcPr>
            <w:tcW w:w="4096" w:type="dxa"/>
          </w:tcPr>
          <w:p>
            <w:pPr>
              <w:pStyle w:val="Tableau-Texte"/>
            </w:pPr>
            <w:r>
              <w:t>REF-LOG-001</w:t>
            </w:r>
          </w:p>
        </w:tc>
        <w:tc>
          <w:tcPr>
            <w:tcW w:w="1200" w:type="dxa"/>
          </w:tcPr>
          <w:p>
            <w:pPr>
              <w:pStyle w:val="Tableau-Texte"/>
            </w:pPr>
            <w:r>
              <w:t>2.4</w:t>
            </w:r>
          </w:p>
        </w:tc>
        <w:tc>
          <w:tcPr>
            <w:tcW w:w="1800" w:type="dxa"/>
          </w:tcPr>
          <w:p>
            <w:pPr>
              <w:pStyle w:val="Tableau-Texte"/>
            </w:pPr>
            <w:r>
              <w:t>01/2023</w:t>
            </w:r>
          </w:p>
        </w:tc>
      </w:tr>
    </w:tbl>
    <w:p/>
    <w:p>
      <w:pPr>
        <w:pStyle w:val="Titre1"/>
      </w:pPr>
      <w:r>
        <w:t xml:space="preserve">Périmètre fonctionnel</w:t>
      </w:r>
    </w:p>
    <w:p>
      <w:pPr>
        <w:pStyle w:val="Titre2"/>
      </w:pPr>
      <w:r>
        <w:t xml:space="preserve">Glossaire technique</w:t>
      </w:r>
    </w:p>
    <w:tbl>
      <w:tblPr>
        <w:tblStyle w:val="GabaritSFD"/>
        <w:tblW w:w="9496" w:type="dxa"/>
        <w:tblLook w:val="04A0" w:firstRow="1" w:lastRow="0" w:firstColumn="1" w:lastColumn="0" w:noHBand="0" w:noVBand="1"/>
      </w:tblPr>
      <w:tblGrid>
        <w:gridCol w:w="2000"/>
        <w:gridCol w:w="3200"/>
        <w:gridCol w:w="4296"/>
      </w:tblGrid>
      <w:tr>
        <w:trPr>
          <w:tblHeader/>
        </w:trPr>
        <w:tc>
          <w:tcPr>
            <w:tcW w:w="2000" w:type="dxa"/>
          </w:tcPr>
          <w:p>
            <w:pPr>
              <w:pStyle w:val="Tableau-entte"/>
            </w:pPr>
            <w:r>
              <w:rPr>
                <w:b/>
              </w:rPr>
              <w:t xml:space="preserve">Nom</w:t>
            </w:r>
          </w:p>
        </w:tc>
        <w:tc>
          <w:tcPr>
            <w:tcW w:w="3200" w:type="dxa"/>
          </w:tcPr>
          <w:p>
            <w:pPr>
              <w:pStyle w:val="Tableau-entte"/>
            </w:pPr>
            <w:r>
              <w:rPr>
                <w:b/>
              </w:rPr>
              <w:t xml:space="preserve">Définition</w:t>
            </w:r>
          </w:p>
        </w:tc>
        <w:tc>
          <w:tcPr>
            <w:tcW w:w="4296" w:type="dxa"/>
          </w:tcPr>
          <w:p>
            <w:pPr>
              <w:pStyle w:val="Tableau-entte"/>
            </w:pPr>
            <w:r>
              <w:rPr>
                <w:b/>
              </w:rPr>
              <w:t xml:space="preserve">Description</w:t>
            </w:r>
          </w:p>
        </w:tc>
      </w:tr>
      <w:tr>
        <w:tc>
          <w:tcPr>
            <w:tcW w:w="2000" w:type="dxa"/>
          </w:tcPr>
          <w:p>
            <w:pPr>
              <w:pStyle w:val="Tableau-Texte"/>
            </w:pPr>
            <w:r>
              <w:t>Borne</w:t>
            </w:r>
          </w:p>
        </w:tc>
        <w:tc>
          <w:tcPr>
            <w:tcW w:w="3200" w:type="dxa"/>
          </w:tcPr>
          <w:p>
            <w:pPr>
              <w:pStyle w:val="Tableau-Texte"/>
            </w:pPr>
            <w:r>
              <w:t>Équipement de terrain</w:t>
            </w:r>
          </w:p>
        </w:tc>
        <w:tc>
          <w:tcPr>
            <w:tcW w:w="4296" w:type="dxa"/>
          </w:tcPr>
          <w:p>
            <w:pPr>
              <w:pStyle w:val="Tableau-Texte"/>
            </w:pPr>
            <w:r>
              <w:t>Équipement physique faisant l'objet d'opérations de maintenance, rattaché à un parc.</w:t>
            </w:r>
          </w:p>
        </w:tc>
      </w:tr>
      <w:tr>
        <w:tc>
          <w:tcPr>
            <w:tcW w:w="2000" w:type="dxa"/>
          </w:tcPr>
          <w:p>
            <w:pPr>
              <w:pStyle w:val="Tableau-Texte"/>
            </w:pPr>
            <w:r>
              <w:t>Ordre de maintenance</w:t>
            </w:r>
          </w:p>
        </w:tc>
        <w:tc>
          <w:tcPr>
            <w:tcW w:w="3200" w:type="dxa"/>
          </w:tcPr>
          <w:p>
            <w:pPr>
              <w:pStyle w:val="Tableau-Texte"/>
            </w:pPr>
            <w:r>
              <w:t>Objet métier central</w:t>
            </w:r>
          </w:p>
        </w:tc>
        <w:tc>
          <w:tcPr>
            <w:tcW w:w="4296" w:type="dxa"/>
          </w:tcPr>
          <w:p>
            <w:pPr>
              <w:pStyle w:val="Tableau-Texte"/>
            </w:pPr>
            <w:r>
              <w:t>Demande d'intervention sur une borne, caractérisée par un état, une date d'intervention et un technicien affecté.</w:t>
            </w:r>
          </w:p>
        </w:tc>
      </w:tr>
      <w:tr>
        <w:tc>
          <w:tcPr>
            <w:tcW w:w="2000" w:type="dxa"/>
          </w:tcPr>
          <w:p>
            <w:pPr>
              <w:pStyle w:val="Tableau-Texte"/>
            </w:pPr>
            <w:r>
              <w:t>Parc</w:t>
            </w:r>
          </w:p>
        </w:tc>
        <w:tc>
          <w:tcPr>
            <w:tcW w:w="3200" w:type="dxa"/>
          </w:tcPr>
          <w:p>
            <w:pPr>
              <w:pStyle w:val="Tableau-Texte"/>
            </w:pPr>
            <w:r>
              <w:t>Regroupement géographique</w:t>
            </w:r>
          </w:p>
        </w:tc>
        <w:tc>
          <w:tcPr>
            <w:tcW w:w="4296" w:type="dxa"/>
          </w:tcPr>
          <w:p>
            <w:pPr>
              <w:pStyle w:val="Tableau-Texte"/>
            </w:pPr>
            <w:r>
              <w:t>Ensemble de bornes placé sous la responsabilité d'un gestionnaire.</w:t>
            </w:r>
          </w:p>
        </w:tc>
      </w:tr>
    </w:tbl>
    <w:p/>
    <w:p>
      <w:pPr>
        <w:pStyle w:val="Titre2"/>
      </w:pPr>
      <w:r>
        <w:t xml:space="preserve">But fonctionnel</w:t>
      </w:r>
    </w:p>
    <w:p>
      <w:r>
        <w:t>BorneFlow couvre le processus de maintenance préventive et corrective des bornes d'un parc. Le gestionnaire de parc reçoit les demandes d'intervention, les planifie sur un axe temporel, affecte un technicien à chaque ordre, puis suit l'exécution jusqu'à la clôture. L'application est alimentée par un flux d'intégration provenant des systèmes de supervision amont.</w:t>
      </w:r>
    </w:p>
    <w:p>
      <w:pPr>
        <w:pStyle w:val="Titre1"/>
      </w:pPr>
      <w:r>
        <w:t xml:space="preserve">Profils</w:t>
      </w:r>
    </w:p>
    <w:p>
      <w:pPr>
        <w:pStyle w:val="Titre2"/>
      </w:pPr>
      <w:r>
        <w:t>Profils BorneFlow</w:t>
      </w:r>
    </w:p>
    <w:tbl>
      <w:tblPr>
        <w:tblStyle w:val="GabaritSFD"/>
        <w:tblW w:w="9496" w:type="dxa"/>
        <w:tblLook w:val="04A0" w:firstRow="1" w:lastRow="0" w:firstColumn="1" w:lastColumn="0" w:noHBand="0" w:noVBand="1"/>
      </w:tblPr>
      <w:tblGrid>
        <w:gridCol w:w="3500"/>
        <w:gridCol w:w="5996"/>
      </w:tblGrid>
      <w:tr>
        <w:trPr>
          <w:tblHeader/>
        </w:trPr>
        <w:tc>
          <w:tcPr>
            <w:tcW w:w="3500" w:type="dxa"/>
          </w:tcPr>
          <w:p>
            <w:pPr>
              <w:pStyle w:val="Tableau-entte"/>
            </w:pPr>
            <w:r>
              <w:rPr>
                <w:b/>
              </w:rPr>
              <w:t xml:space="preserve">Profils &lt;SI_CIBLE&gt;</w:t>
            </w:r>
          </w:p>
        </w:tc>
        <w:tc>
          <w:tcPr>
            <w:tcW w:w="5996" w:type="dxa"/>
          </w:tcPr>
          <w:p>
            <w:pPr>
              <w:pStyle w:val="Tableau-entte"/>
            </w:pPr>
            <w:r>
              <w:rPr>
                <w:b/>
              </w:rPr>
              <w:t xml:space="preserve">Description</w:t>
            </w:r>
          </w:p>
        </w:tc>
      </w:tr>
      <w:tr>
        <w:tc>
          <w:tcPr>
            <w:tcW w:w="3500" w:type="dxa"/>
          </w:tcPr>
          <w:p>
            <w:pPr>
              <w:pStyle w:val="Tableau-Texte"/>
            </w:pPr>
            <w:r>
              <w:t>Gestionnaire de parc</w:t>
            </w:r>
          </w:p>
        </w:tc>
        <w:tc>
          <w:tcPr>
            <w:tcW w:w="5996" w:type="dxa"/>
          </w:tcPr>
          <w:p>
            <w:pPr>
              <w:pStyle w:val="Tableau-Texte"/>
            </w:pPr>
            <w:r>
              <w:t>Consulte, crée, modifie, valide et supprime les ordres de maintenance de son parc. Seul profil habilité à la suppression.</w:t>
            </w:r>
          </w:p>
        </w:tc>
      </w:tr>
      <w:tr>
        <w:tc>
          <w:tcPr>
            <w:tcW w:w="3500" w:type="dxa"/>
          </w:tcPr>
          <w:p>
            <w:pPr>
              <w:pStyle w:val="Tableau-Texte"/>
            </w:pPr>
            <w:r>
              <w:t>Planificateur</w:t>
            </w:r>
          </w:p>
        </w:tc>
        <w:tc>
          <w:tcPr>
            <w:tcW w:w="5996" w:type="dxa"/>
          </w:tcPr>
          <w:p>
            <w:pPr>
              <w:pStyle w:val="Tableau-Texte"/>
            </w:pPr>
            <w:r>
              <w:t>Consulte, crée, modifie et valide les ordres de maintenance. Ne peut pas supprimer un ordre.</w:t>
            </w:r>
          </w:p>
        </w:tc>
      </w:tr>
      <w:tr>
        <w:tc>
          <w:tcPr>
            <w:tcW w:w="3500" w:type="dxa"/>
          </w:tcPr>
          <w:p>
            <w:pPr>
              <w:pStyle w:val="Tableau-Texte"/>
            </w:pPr>
            <w:r>
              <w:t>Consultation</w:t>
            </w:r>
          </w:p>
        </w:tc>
        <w:tc>
          <w:tcPr>
            <w:tcW w:w="5996" w:type="dxa"/>
          </w:tcPr>
          <w:p>
            <w:pPr>
              <w:pStyle w:val="Tableau-Texte"/>
            </w:pPr>
            <w:r>
              <w:t>Accède aux vues en lecture seule. Aucune action de modification ne lui est proposée.</w:t>
            </w:r>
          </w:p>
        </w:tc>
      </w:tr>
    </w:tbl>
    <w:p/>
    <w:p>
      <w:pPr>
        <w:pStyle w:val="Titre2"/>
      </w:pPr>
      <w:r>
        <w:t xml:space="preserve">Description des droits</w:t>
      </w:r>
    </w:p>
    <w:tbl>
      <w:tblPr>
        <w:tblStyle w:val="GabaritSFD"/>
        <w:tblW w:w="9496" w:type="dxa"/>
        <w:tblLook w:val="04A0" w:firstRow="1" w:lastRow="0" w:firstColumn="1" w:lastColumn="0" w:noHBand="0" w:noVBand="1"/>
      </w:tblPr>
      <w:tblGrid>
        <w:gridCol w:w="3796"/>
        <w:gridCol w:w="1900"/>
        <w:gridCol w:w="1900"/>
        <w:gridCol w:w="1900"/>
      </w:tblGrid>
      <w:tr>
        <w:trPr>
          <w:tblHeader/>
        </w:trPr>
        <w:tc>
          <w:tcPr>
            <w:tcW w:w="3796" w:type="dxa"/>
          </w:tcPr>
          <w:p>
            <w:pPr>
              <w:pStyle w:val="Tableau-entte"/>
            </w:pPr>
            <w:r>
              <w:rPr>
                <w:b/>
              </w:rPr>
              <w:t xml:space="preserve">CUG / fonctionnalité</w:t>
            </w:r>
          </w:p>
        </w:tc>
        <w:tc>
          <w:tcPr>
            <w:tcW w:w="1900" w:type="dxa"/>
          </w:tcPr>
          <w:p>
            <w:pPr>
              <w:pStyle w:val="Tableau-entte"/>
            </w:pPr>
            <w:r>
              <w:rPr>
                <w:b/>
              </w:rPr>
              <w:t xml:space="preserve">&lt;PROFIL_ADMIN&gt;</w:t>
            </w:r>
          </w:p>
        </w:tc>
        <w:tc>
          <w:tcPr>
            <w:tcW w:w="1900" w:type="dxa"/>
          </w:tcPr>
          <w:p>
            <w:pPr>
              <w:pStyle w:val="Tableau-entte"/>
            </w:pPr>
            <w:r>
              <w:rPr>
                <w:b/>
              </w:rPr>
              <w:t xml:space="preserve">&lt;PROFIL_MOD&gt;</w:t>
            </w:r>
          </w:p>
        </w:tc>
        <w:tc>
          <w:tcPr>
            <w:tcW w:w="1900" w:type="dxa"/>
          </w:tcPr>
          <w:p>
            <w:pPr>
              <w:pStyle w:val="Tableau-entte"/>
            </w:pPr>
            <w:r>
              <w:rPr>
                <w:b/>
              </w:rPr>
              <w:t xml:space="preserve">&lt;PROFIL_LECT&gt;</w:t>
            </w:r>
          </w:p>
        </w:tc>
      </w:tr>
      <w:tr>
        <w:tc>
          <w:tcPr>
            <w:tcW w:w="3796" w:type="dxa"/>
          </w:tcPr>
          <w:p>
            <w:pPr>
              <w:pStyle w:val="Tableau-Texte"/>
            </w:pPr>
            <w:r>
              <w:t>Consulter les ordres de maintenance</w:t>
            </w:r>
          </w:p>
        </w:tc>
        <w:tc>
          <w:tcPr>
            <w:tcW w:w="1900" w:type="dxa"/>
          </w:tcPr>
          <w:p>
            <w:pPr>
              <w:pStyle w:val="Tableau-Texte"/>
            </w:pPr>
            <w:r>
              <w:t>X</w:t>
            </w:r>
          </w:p>
        </w:tc>
        <w:tc>
          <w:tcPr>
            <w:tcW w:w="1900" w:type="dxa"/>
          </w:tcPr>
          <w:p>
            <w:pPr>
              <w:pStyle w:val="Tableau-Texte"/>
            </w:pPr>
            <w:r>
              <w:t>X</w:t>
            </w:r>
          </w:p>
        </w:tc>
        <w:tc>
          <w:tcPr>
            <w:tcW w:w="1900" w:type="dxa"/>
          </w:tcPr>
          <w:p>
            <w:pPr>
              <w:pStyle w:val="Tableau-Texte"/>
            </w:pPr>
            <w:r>
              <w:t>X</w:t>
            </w:r>
          </w:p>
        </w:tc>
      </w:tr>
      <w:tr>
        <w:tc>
          <w:tcPr>
            <w:tcW w:w="3796" w:type="dxa"/>
          </w:tcPr>
          <w:p>
            <w:pPr>
              <w:pStyle w:val="Tableau-Texte"/>
            </w:pPr>
            <w:r>
              <w:t>Créer / modifier un ordre</w:t>
            </w:r>
          </w:p>
        </w:tc>
        <w:tc>
          <w:tcPr>
            <w:tcW w:w="1900" w:type="dxa"/>
          </w:tcPr>
          <w:p>
            <w:pPr>
              <w:pStyle w:val="Tableau-Texte"/>
            </w:pPr>
            <w:r>
              <w:t>X</w:t>
            </w:r>
          </w:p>
        </w:tc>
        <w:tc>
          <w:tcPr>
            <w:tcW w:w="1900" w:type="dxa"/>
          </w:tcPr>
          <w:p>
            <w:pPr>
              <w:pStyle w:val="Tableau-Texte"/>
            </w:pPr>
            <w:r>
              <w:t>X</w:t>
            </w:r>
          </w:p>
        </w:tc>
        <w:tc>
          <w:tcPr>
            <w:tcW w:w="1900" w:type="dxa"/>
          </w:tcPr>
          <w:p>
            <w:pPr>
              <w:pStyle w:val="Tableau-Texte"/>
            </w:pPr>
            <w:r/>
          </w:p>
        </w:tc>
      </w:tr>
      <w:tr>
        <w:tc>
          <w:tcPr>
            <w:tcW w:w="3796" w:type="dxa"/>
          </w:tcPr>
          <w:p>
            <w:pPr>
              <w:pStyle w:val="Tableau-Texte"/>
            </w:pPr>
            <w:r>
              <w:t>Valider un ordre</w:t>
            </w:r>
          </w:p>
        </w:tc>
        <w:tc>
          <w:tcPr>
            <w:tcW w:w="1900" w:type="dxa"/>
          </w:tcPr>
          <w:p>
            <w:pPr>
              <w:pStyle w:val="Tableau-Texte"/>
            </w:pPr>
            <w:r>
              <w:t>X</w:t>
            </w:r>
          </w:p>
        </w:tc>
        <w:tc>
          <w:tcPr>
            <w:tcW w:w="1900" w:type="dxa"/>
          </w:tcPr>
          <w:p>
            <w:pPr>
              <w:pStyle w:val="Tableau-Texte"/>
            </w:pPr>
            <w:r>
              <w:t>X</w:t>
            </w:r>
          </w:p>
        </w:tc>
        <w:tc>
          <w:tcPr>
            <w:tcW w:w="1900" w:type="dxa"/>
          </w:tcPr>
          <w:p>
            <w:pPr>
              <w:pStyle w:val="Tableau-Texte"/>
            </w:pPr>
            <w:r/>
          </w:p>
        </w:tc>
      </w:tr>
    </w:tbl>
    <w:p/>
    <w:p>
      <w:pPr>
        <w:pStyle w:val="Titre1"/>
      </w:pPr>
      <w:r>
        <w:t xml:space="preserve">Navigation</w:t>
      </w:r>
    </w:p>
    <w:p>
      <w:pPr>
        <w:pStyle w:val="Titre2"/>
      </w:pPr>
      <w:r>
        <w:t xml:space="preserve">Accès à l’application « BornFlow »</w:t>
      </w:r>
    </w:p>
    <w:p>
      <w:r>
        <w:t xml:space="preserve">Chemin d’accès à l’application dans le menu de navigation.</w:t>
      </w:r>
    </w:p>
    <w:p>
      <w:r>
        <w:rPr>
          <w:i/>
        </w:rPr>
        <w:t xml:space="preserve">Maquette du bandeau de navigation :</w:t>
      </w:r>
    </w:p>
    <w:p>
      <w:r>
        <w:rPr>
          <w:i/>
        </w:rPr>
        <w:t xml:space="preserve">[Insérer la maquette]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BF100-RDG-001</w:t>
            </w:r>
          </w:p>
        </w:tc>
        <w:tc>
          <w:tcPr>
            <w:tcW w:w="7370" w:type="dxa"/>
          </w:tcPr>
          <w:p>
            <w:pPr>
              <w:pStyle w:val="Tableau-Texte"/>
            </w:pPr>
            <w:r>
              <w:rPr>
                <w:b/>
              </w:rPr>
              <w:t>Nom de l'application</w:t>
            </w:r>
          </w:p>
          <w:p>
            <w:pPr>
              <w:pStyle w:val="Tableau-Texte"/>
            </w:pPr>
            <w:r>
              <w:rPr>
                <w:b/>
              </w:rPr>
              <w:t>Le nom de l'application est « BorneFlow ». Ce libellé est affiché dans le bandeau de navigation et dans le titre de la fenêtre du navigateur.</w:t>
            </w:r>
          </w:p>
        </w:tc>
      </w:tr>
      <w:tr>
        <w:tc>
          <w:tcPr>
            <w:tcW w:w="2126" w:type="dxa"/>
          </w:tcPr>
          <w:p>
            <w:pPr>
              <w:pStyle w:val="Tableau-Texte"/>
            </w:pPr>
            <w:r>
              <w:t>BF100-RDG-002</w:t>
            </w:r>
          </w:p>
        </w:tc>
        <w:tc>
          <w:tcPr>
            <w:tcW w:w="7370" w:type="dxa"/>
          </w:tcPr>
          <w:p>
            <w:pPr>
              <w:pStyle w:val="Tableau-Texte"/>
            </w:pPr>
            <w:r>
              <w:rPr>
                <w:b/>
              </w:rPr>
              <w:t>Chemin d'accès à l'application</w:t>
            </w:r>
          </w:p>
          <w:p>
            <w:pPr>
              <w:pStyle w:val="Tableau-Texte"/>
            </w:pPr>
            <w:r>
              <w:rPr>
                <w:b/>
              </w:rPr>
              <w:t>L'utilisateur accède à l'application depuis le menu « Gestion de la maintenance » puis l'entrée « BorneFlow ». L'entrée de menu n'est visible que pour les utilisateurs disposant d'au moins un des profils décrits au chapitre Profils.</w:t>
            </w:r>
          </w:p>
        </w:tc>
      </w:tr>
      <w:tr>
        <w:tc>
          <w:tcPr>
            <w:tcW w:w="2126" w:type="dxa"/>
          </w:tcPr>
          <w:p>
            <w:pPr>
              <w:pStyle w:val="Tableau-Texte"/>
            </w:pPr>
            <w:r>
              <w:t>BF100-RDG-003</w:t>
            </w:r>
          </w:p>
        </w:tc>
        <w:tc>
          <w:tcPr>
            <w:tcW w:w="7370" w:type="dxa"/>
          </w:tcPr>
          <w:p>
            <w:pPr>
              <w:pStyle w:val="Tableau-Texte"/>
            </w:pPr>
            <w:r>
              <w:rPr>
                <w:b/>
              </w:rPr>
              <w:t>Ouverture de l'application</w:t>
            </w:r>
          </w:p>
          <w:p>
            <w:pPr>
              <w:pStyle w:val="Tableau-Texte"/>
            </w:pPr>
            <w:r>
              <w:rPr>
                <w:b/>
              </w:rPr>
              <w:t>Un clic sur l'entrée de menu ouvre l'application dans l'onglet courant. L'utilisateur non habilité qui accède directement à l'URL de l'application est redirigé vers la page d'accueil, sans message détaillant le motif du refus.</w:t>
            </w:r>
          </w:p>
        </w:tc>
      </w:tr>
    </w:tbl>
    <w:p/>
    <w:p>
      <w:pPr>
        <w:pStyle w:val="Titre1"/>
      </w:pPr>
      <w:r>
        <w:t xml:space="preserve">Traitements</w:t>
      </w:r>
    </w:p>
    <w:p>
      <w:pPr>
        <w:pStyle w:val="Titre2"/>
      </w:pPr>
      <w:r>
        <w:t xml:space="preserve">Démarrage de l'application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BF100-RDG-004</w:t>
            </w:r>
          </w:p>
        </w:tc>
        <w:tc>
          <w:tcPr>
            <w:tcW w:w="7370" w:type="dxa"/>
          </w:tcPr>
          <w:p>
            <w:pPr>
              <w:pStyle w:val="Tableau-Texte"/>
            </w:pPr>
            <w:r>
              <w:rPr>
                <w:b/>
              </w:rPr>
              <w:t>Sélection du parc au démarrage</w:t>
            </w:r>
          </w:p>
          <w:p>
            <w:pPr>
              <w:pStyle w:val="Tableau-Texte"/>
            </w:pPr>
            <w:r>
              <w:rPr>
                <w:b/>
              </w:rPr>
              <w:t>Au démarrage, l'application propose la liste des parcs de bornes sur lesquels l'utilisateur est habilité. La sélection d'un parc est obligatoire pour accéder aux vues de travail.</w:t>
            </w:r>
          </w:p>
        </w:tc>
      </w:tr>
      <w:tr>
        <w:tc>
          <w:tcPr>
            <w:tcW w:w="2126" w:type="dxa"/>
          </w:tcPr>
          <w:p>
            <w:pPr>
              <w:pStyle w:val="Tableau-Texte"/>
            </w:pPr>
            <w:r>
              <w:t>BF100-RDG-005</w:t>
            </w:r>
          </w:p>
        </w:tc>
        <w:tc>
          <w:tcPr>
            <w:tcW w:w="7370" w:type="dxa"/>
          </w:tcPr>
          <w:p>
            <w:pPr>
              <w:pStyle w:val="Tableau-Texte"/>
            </w:pPr>
            <w:r>
              <w:rPr>
                <w:b/>
              </w:rPr>
              <w:t>Reprise des paramètres de vue sauvegardés</w:t>
            </w:r>
          </w:p>
          <w:p>
            <w:pPr>
              <w:pStyle w:val="Tableau-Texte"/>
            </w:pPr>
            <w:r>
              <w:rPr>
                <w:b/>
              </w:rPr>
              <w:t>À l'ouverture, l'application restaure la dernière configuration de vue enregistrée par l'utilisateur : colonnes affichées, ordre de tri et filtres actifs. En l'absence de configuration enregistrée, la configuration par défaut du profil est appliquée.</w:t>
            </w:r>
          </w:p>
        </w:tc>
      </w:tr>
      <w:tr>
        <w:tc>
          <w:tcPr>
            <w:tcW w:w="2126" w:type="dxa"/>
          </w:tcPr>
          <w:p>
            <w:pPr>
              <w:pStyle w:val="Tableau-Texte"/>
            </w:pPr>
            <w:r>
              <w:t>BF100-RDG-006</w:t>
            </w:r>
          </w:p>
        </w:tc>
        <w:tc>
          <w:tcPr>
            <w:tcW w:w="7370" w:type="dxa"/>
          </w:tcPr>
          <w:p>
            <w:pPr>
              <w:pStyle w:val="Tableau-Texte"/>
            </w:pPr>
            <w:r>
              <w:rPr>
                <w:b/>
              </w:rPr>
              <w:t>Chargement d'un ordre de maintenance</w:t>
            </w:r>
          </w:p>
          <w:p>
            <w:pPr>
              <w:pStyle w:val="Tableau-Texte"/>
            </w:pPr>
            <w:r>
              <w:rPr>
                <w:b/>
              </w:rPr>
              <w:t>Le chargement d'un ordre de maintenance s'effectue par son identifiant. Si aucun ordre ne correspond à l'identifiant fourni, un ordre est créé à l'état « Brouillon » et proposé à l'utilisateur pour complétion. En cas d'erreur technique d'accès aux données, l'erreur est journalisée et remontée à l'utilisateur sous la forme d'un message d'incident. L'application ne doit en aucun cas assimiler une erreur technique à une absence de résultat.</w:t>
            </w:r>
          </w:p>
        </w:tc>
      </w:tr>
    </w:tbl>
    <w:p/>
    <w:p>
      <w:pPr>
        <w:pStyle w:val="Titre2"/>
      </w:pPr>
      <w:r>
        <w:t xml:space="preserve">Enregistrement de la vue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BF100-RDG-007</w:t>
            </w:r>
          </w:p>
        </w:tc>
        <w:tc>
          <w:tcPr>
            <w:tcW w:w="7370" w:type="dxa"/>
          </w:tcPr>
          <w:p>
            <w:pPr>
              <w:pStyle w:val="Tableau-Texte"/>
            </w:pPr>
            <w:r>
              <w:rPr>
                <w:b/>
              </w:rPr>
              <w:t>Enregistrement de la vue</w:t>
            </w:r>
          </w:p>
          <w:p>
            <w:pPr>
              <w:pStyle w:val="Tableau-Texte"/>
            </w:pPr>
            <w:r>
              <w:rPr>
                <w:b/>
              </w:rPr>
              <w:t>L'utilisateur peut enregistrer la configuration courante de sa vue. Cette configuration est propre à l'utilisateur et au parc sélectionné ; elle n'affecte pas les autres utilisateurs.</w:t>
            </w:r>
          </w:p>
        </w:tc>
      </w:tr>
    </w:tbl>
    <w:p/>
    <w:p>
      <w:pPr>
        <w:pStyle w:val="Titre2"/>
      </w:pPr>
      <w:r>
        <w:t xml:space="preserve">Enregistrement des données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BF100-RDG-008</w:t>
            </w:r>
          </w:p>
        </w:tc>
        <w:tc>
          <w:tcPr>
            <w:tcW w:w="7370" w:type="dxa"/>
          </w:tcPr>
          <w:p>
            <w:pPr>
              <w:pStyle w:val="Tableau-Texte"/>
            </w:pPr>
            <w:r>
              <w:rPr>
                <w:b/>
              </w:rPr>
              <w:t>Enregistrement des données</w:t>
            </w:r>
          </w:p>
          <w:p>
            <w:pPr>
              <w:pStyle w:val="Tableau-Texte"/>
            </w:pPr>
            <w:r>
              <w:rPr>
                <w:b/>
              </w:rPr>
              <w:t>L'enregistrement d'un ordre de maintenance déclenche la validation de l'ensemble des champs obligatoires. En cas d'échec de validation, aucune donnée n'est persistée et les champs en défaut sont signalés à l'utilisateur.</w:t>
            </w:r>
          </w:p>
        </w:tc>
      </w:tr>
    </w:tbl>
    <w:p/>
    <w:p>
      <w:pPr>
        <w:pStyle w:val="Titre2"/>
      </w:pPr>
      <w:r>
        <w:t xml:space="preserve">Validation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BF100-RDG-009</w:t>
            </w:r>
          </w:p>
        </w:tc>
        <w:tc>
          <w:tcPr>
            <w:tcW w:w="7370" w:type="dxa"/>
          </w:tcPr>
          <w:p>
            <w:pPr>
              <w:pStyle w:val="Tableau-Texte"/>
            </w:pPr>
            <w:r>
              <w:rPr>
                <w:b/>
              </w:rPr>
              <w:t>Validation d'un ordre de maintenance</w:t>
            </w:r>
          </w:p>
          <w:p>
            <w:pPr>
              <w:pStyle w:val="Tableau-Texte"/>
            </w:pPr>
            <w:r>
              <w:rPr>
                <w:b/>
              </w:rPr>
              <w:t>La validation fait passer l'ordre de l'état « Brouillon » à l'état « Planifié ». Elle n'est possible que si un technicien est affecté et qu'une date d'intervention est renseignée.</w:t>
            </w:r>
          </w:p>
        </w:tc>
      </w:tr>
      <w:tr>
        <w:tc>
          <w:tcPr>
            <w:tcW w:w="2126" w:type="dxa"/>
          </w:tcPr>
          <w:p>
            <w:pPr>
              <w:pStyle w:val="Tableau-Texte"/>
            </w:pPr>
            <w:r>
              <w:t>BF100-RDG-010</w:t>
            </w:r>
          </w:p>
        </w:tc>
        <w:tc>
          <w:tcPr>
            <w:tcW w:w="7370" w:type="dxa"/>
          </w:tcPr>
          <w:p>
            <w:pPr>
              <w:pStyle w:val="Tableau-Texte"/>
            </w:pPr>
            <w:r>
              <w:rPr>
                <w:b/>
              </w:rPr>
              <w:t>Traçabilité de la validation</w:t>
            </w:r>
          </w:p>
          <w:p>
            <w:pPr>
              <w:pStyle w:val="Tableau-Texte"/>
            </w:pPr>
            <w:r>
              <w:rPr>
                <w:b/>
              </w:rPr>
              <w:t>Toute validation est historisée avec l'identifiant technique de l'utilisateur ayant réalisé l'action et l'horodatage correspondant.</w:t>
            </w:r>
          </w:p>
        </w:tc>
      </w:tr>
      <w:tr>
        <w:tc>
          <w:tcPr>
            <w:tcW w:w="2126" w:type="dxa"/>
          </w:tcPr>
          <w:p>
            <w:pPr>
              <w:pStyle w:val="Tableau-Texte"/>
            </w:pPr>
            <w:r>
              <w:t>BF100-RDG-011</w:t>
            </w:r>
          </w:p>
        </w:tc>
        <w:tc>
          <w:tcPr>
            <w:tcW w:w="7370" w:type="dxa"/>
          </w:tcPr>
          <w:p>
            <w:pPr>
              <w:pStyle w:val="Tableau-Texte"/>
            </w:pPr>
            <w:r>
              <w:rPr>
                <w:b/>
              </w:rPr>
              <w:t>Suppression d'un ordre de maintenance</w:t>
            </w:r>
          </w:p>
          <w:p>
            <w:pPr>
              <w:pStyle w:val="Tableau-Texte"/>
            </w:pPr>
            <w:r>
              <w:rPr>
                <w:b/>
              </w:rPr>
              <w:t>La suppression d'un ordre de maintenance est réservée au profil « Gestionnaire de parc ». Toute tentative de suppression émanant d'un autre profil est rejetée, sans effet sur les données, et journalisée comme tentative d'accès non autorisé. Le contrôle d'habilitation est effectué côté serveur, indépendamment de l'affichage ou non du bouton de suppression dans l'interface.</w:t>
            </w:r>
          </w:p>
        </w:tc>
      </w:tr>
    </w:tbl>
    <w:p/>
    <w:p>
      <w:pPr>
        <w:pStyle w:val="Titre1"/>
      </w:pPr>
      <w:r>
        <w:t xml:space="preserve">Principes généraux d’interactions</w:t>
      </w:r>
    </w:p>
    <w:p>
      <w:pPr>
        <w:pStyle w:val="Titre2"/>
      </w:pPr>
      <w:r>
        <w:t xml:space="preserve">Avertissement d’enregistrement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BF100-RDG-012</w:t>
            </w:r>
          </w:p>
        </w:tc>
        <w:tc>
          <w:tcPr>
            <w:tcW w:w="7370" w:type="dxa"/>
          </w:tcPr>
          <w:p>
            <w:pPr>
              <w:pStyle w:val="Tableau-Texte"/>
            </w:pPr>
            <w:r>
              <w:rPr>
                <w:b/>
              </w:rPr>
              <w:t>Avertissement d'enregistrement</w:t>
            </w:r>
          </w:p>
          <w:p>
            <w:pPr>
              <w:pStyle w:val="Tableau-Texte"/>
            </w:pPr>
            <w:r>
              <w:rPr>
                <w:b/>
              </w:rPr>
              <w:t>Lorsque l'utilisateur quitte un ordre comportant des modifications non enregistrées, une fenêtre contextuelle propose d'enregistrer, d'abandonner les modifications, ou d'annuler la navigation.</w:t>
            </w:r>
          </w:p>
        </w:tc>
      </w:tr>
    </w:tbl>
    <w:p/>
    <w:p>
      <w:pPr>
        <w:pStyle w:val="Titre2"/>
      </w:pPr>
      <w:r>
        <w:t xml:space="preserve">Blocage des actions pendant l’affichage des fenêtres contextuelles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BF100-RDG-013</w:t>
            </w:r>
          </w:p>
        </w:tc>
        <w:tc>
          <w:tcPr>
            <w:tcW w:w="7370" w:type="dxa"/>
          </w:tcPr>
          <w:p>
            <w:pPr>
              <w:pStyle w:val="Tableau-Texte"/>
            </w:pPr>
            <w:r>
              <w:rPr>
                <w:b/>
              </w:rPr>
              <w:t>Blocage des actions pendant l'affichage des fenêtres contextuelles</w:t>
            </w:r>
          </w:p>
          <w:p>
            <w:pPr>
              <w:pStyle w:val="Tableau-Texte"/>
            </w:pPr>
            <w:r>
              <w:rPr>
                <w:b/>
              </w:rPr>
              <w:t>Tant qu'une fenêtre contextuelle est affichée, les actions de la barre d'outils et des vues sous-jacentes sont inhibées.</w:t>
            </w:r>
          </w:p>
        </w:tc>
      </w:tr>
    </w:tbl>
    <w:p/>
    <w:p>
      <w:pPr>
        <w:pStyle w:val="Titre2"/>
      </w:pPr>
      <w:r>
        <w:t xml:space="preserve">Ouverture en lecture seule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BF100-RDG-014</w:t>
            </w:r>
          </w:p>
        </w:tc>
        <w:tc>
          <w:tcPr>
            <w:tcW w:w="7370" w:type="dxa"/>
          </w:tcPr>
          <w:p>
            <w:pPr>
              <w:pStyle w:val="Tableau-Texte"/>
            </w:pPr>
            <w:r>
              <w:rPr>
                <w:b/>
              </w:rPr>
              <w:t>Ouverture en lecture seule</w:t>
            </w:r>
          </w:p>
          <w:p>
            <w:pPr>
              <w:pStyle w:val="Tableau-Texte"/>
            </w:pPr>
            <w:r>
              <w:rPr>
                <w:b/>
              </w:rPr>
              <w:t>Un ordre de maintenance à l'état « Clôturé » est ouvert en lecture seule quel que soit le profil de l'utilisateur. Les actions de modification sont désactivées et le mode lecture seule est signalé dans le bandeau.</w:t>
            </w:r>
          </w:p>
        </w:tc>
      </w:tr>
    </w:tbl>
    <w:p/>
    <w:p>
      <w:pPr>
        <w:pStyle w:val="Titre2"/>
      </w:pPr>
      <w:r>
        <w:t xml:space="preserve">Verrouillage des données pendant l’édition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BF100-RDG-015</w:t>
            </w:r>
          </w:p>
        </w:tc>
        <w:tc>
          <w:tcPr>
            <w:tcW w:w="7370" w:type="dxa"/>
          </w:tcPr>
          <w:p>
            <w:pPr>
              <w:pStyle w:val="Tableau-Texte"/>
            </w:pPr>
            <w:r>
              <w:rPr>
                <w:b/>
              </w:rPr>
              <w:t>Verrouillage des données pendant l'édition</w:t>
            </w:r>
          </w:p>
          <w:p>
            <w:pPr>
              <w:pStyle w:val="Tableau-Texte"/>
            </w:pPr>
            <w:r>
              <w:rPr>
                <w:b/>
              </w:rPr>
              <w:t>L'ouverture d'un ordre en modification pose un verrou nominatif sur cet ordre. Un second utilisateur ouvrant le même ordre y accède en lecture seule et est informé de l'identité du détenteur du verrou.</w:t>
            </w:r>
          </w:p>
        </w:tc>
      </w:tr>
      <w:tr>
        <w:tc>
          <w:tcPr>
            <w:tcW w:w="2126" w:type="dxa"/>
          </w:tcPr>
          <w:p>
            <w:pPr>
              <w:pStyle w:val="Tableau-Texte"/>
            </w:pPr>
            <w:r>
              <w:t>BF100-RDG-016</w:t>
            </w:r>
          </w:p>
        </w:tc>
        <w:tc>
          <w:tcPr>
            <w:tcW w:w="7370" w:type="dxa"/>
          </w:tcPr>
          <w:p>
            <w:pPr>
              <w:pStyle w:val="Tableau-Texte"/>
            </w:pPr>
            <w:r>
              <w:rPr>
                <w:b/>
              </w:rPr>
              <w:t>Libération du verrou</w:t>
            </w:r>
          </w:p>
          <w:p>
            <w:pPr>
              <w:pStyle w:val="Tableau-Texte"/>
            </w:pPr>
            <w:r>
              <w:rPr>
                <w:b/>
              </w:rPr>
              <w:t>Le verrou est libéré à l'enregistrement, à l'abandon des modifications, ou automatiquement au terme d'une période d'inactivité de trente minutes.</w:t>
            </w:r>
          </w:p>
        </w:tc>
      </w:tr>
    </w:tbl>
    <w:p/>
    <w:p>
      <w:pPr>
        <w:pStyle w:val="Titre1"/>
      </w:pPr>
      <w:r>
        <w:t xml:space="preserve">Spécifications détaillées des IHM</w:t>
      </w:r>
    </w:p>
    <w:p>
      <w:pPr>
        <w:pStyle w:val="Titre2"/>
      </w:pPr>
      <w:r>
        <w:t xml:space="preserve">Découpage de l’IHM</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BF100-RDG-017</w:t>
            </w:r>
          </w:p>
        </w:tc>
        <w:tc>
          <w:tcPr>
            <w:tcW w:w="7370" w:type="dxa"/>
          </w:tcPr>
          <w:p>
            <w:pPr>
              <w:pStyle w:val="Tableau-Texte"/>
            </w:pPr>
            <w:r>
              <w:rPr>
                <w:b/>
              </w:rPr>
              <w:t>Découpage de l'IHM</w:t>
            </w:r>
          </w:p>
          <w:p>
            <w:pPr>
              <w:pStyle w:val="Tableau-Texte"/>
            </w:pPr>
            <w:r>
              <w:rPr>
                <w:b/>
              </w:rPr>
              <w:t>L'écran est composé de quatre zones : le bandeau de navigation, la barre d'outils, la barre de filtres, et la zone de travail contenant les vues « Planning » et « Interventions ».</w:t>
            </w:r>
          </w:p>
        </w:tc>
      </w:tr>
    </w:tbl>
    <w:p/>
    <w:p>
      <w:pPr>
        <w:pStyle w:val="Titre2"/>
      </w:pPr>
      <w:r>
        <w:t xml:space="preserve">Barre d’outils</w:t>
      </w:r>
    </w:p>
    <w:p>
      <w:r>
        <w:rPr>
          <w:i/>
        </w:rPr>
        <w:t xml:space="preserve">Maquette de la barre d'outils :</w:t>
      </w:r>
    </w:p>
    <w:p>
      <w:r>
        <w:rPr>
          <w:i/>
        </w:rPr>
        <w:t xml:space="preserve">[Insérer la maquette]</w:t>
      </w:r>
    </w:p>
    <w:tbl>
      <w:tblPr>
        <w:tblStyle w:val="GabaritSFD"/>
        <w:tblW w:w="9496" w:type="dxa"/>
        <w:tblLook w:val="04A0" w:firstRow="1" w:lastRow="0" w:firstColumn="1" w:lastColumn="0" w:noHBand="0" w:noVBand="1"/>
      </w:tblPr>
      <w:tblGrid>
        <w:gridCol w:w="1200"/>
        <w:gridCol w:w="3696"/>
        <w:gridCol w:w="2200"/>
        <w:gridCol w:w="2400"/>
      </w:tblGrid>
      <w:tr>
        <w:trPr>
          <w:tblHeader/>
        </w:trPr>
        <w:tc>
          <w:tcPr>
            <w:tcW w:w="1200" w:type="dxa"/>
          </w:tcPr>
          <w:p>
            <w:pPr>
              <w:pStyle w:val="Tableau-entte"/>
            </w:pPr>
            <w:r>
              <w:rPr>
                <w:b/>
              </w:rPr>
              <w:t xml:space="preserve">Icône</w:t>
            </w:r>
          </w:p>
        </w:tc>
        <w:tc>
          <w:tcPr>
            <w:tcW w:w="3696" w:type="dxa"/>
          </w:tcPr>
          <w:p>
            <w:pPr>
              <w:pStyle w:val="Tableau-entte"/>
            </w:pPr>
            <w:r>
              <w:rPr>
                <w:b/>
              </w:rPr>
              <w:t xml:space="preserve">Description</w:t>
            </w:r>
          </w:p>
        </w:tc>
        <w:tc>
          <w:tcPr>
            <w:tcW w:w="2200" w:type="dxa"/>
          </w:tcPr>
          <w:p>
            <w:pPr>
              <w:pStyle w:val="Tableau-entte"/>
            </w:pPr>
            <w:r>
              <w:rPr>
                <w:b/>
              </w:rPr>
              <w:t xml:space="preserve">Type</w:t>
            </w:r>
          </w:p>
        </w:tc>
        <w:tc>
          <w:tcPr>
            <w:tcW w:w="2400" w:type="dxa"/>
          </w:tcPr>
          <w:p>
            <w:pPr>
              <w:pStyle w:val="Tableau-entte"/>
            </w:pPr>
            <w:r>
              <w:rPr>
                <w:b/>
              </w:rPr>
              <w:t xml:space="preserve">Libellé</w:t>
            </w:r>
          </w:p>
        </w:tc>
      </w:tr>
      <w:tr>
        <w:tc>
          <w:tcPr>
            <w:tcW w:w="1200" w:type="dxa"/>
          </w:tcPr>
          <w:p>
            <w:pPr>
              <w:pStyle w:val="Tableau-Texte"/>
            </w:pPr>
            <w:r>
              <w:t>[Icône]</w:t>
            </w:r>
          </w:p>
        </w:tc>
        <w:tc>
          <w:tcPr>
            <w:tcW w:w="3696" w:type="dxa"/>
          </w:tcPr>
          <w:p>
            <w:pPr>
              <w:pStyle w:val="Tableau-Texte"/>
            </w:pPr>
            <w:r>
              <w:t>Enregistre les modifications en cours.</w:t>
            </w:r>
          </w:p>
        </w:tc>
        <w:tc>
          <w:tcPr>
            <w:tcW w:w="2200" w:type="dxa"/>
          </w:tcPr>
          <w:p>
            <w:pPr>
              <w:pStyle w:val="Tableau-Texte"/>
            </w:pPr>
            <w:r>
              <w:t>Action</w:t>
            </w:r>
          </w:p>
        </w:tc>
        <w:tc>
          <w:tcPr>
            <w:tcW w:w="2400" w:type="dxa"/>
          </w:tcPr>
          <w:p>
            <w:pPr>
              <w:pStyle w:val="Tableau-Texte"/>
            </w:pPr>
            <w:r>
              <w:t>Enregistrer</w:t>
            </w:r>
          </w:p>
        </w:tc>
      </w:tr>
      <w:tr>
        <w:tc>
          <w:tcPr>
            <w:tcW w:w="1200" w:type="dxa"/>
          </w:tcPr>
          <w:p>
            <w:pPr>
              <w:pStyle w:val="Tableau-Texte"/>
            </w:pPr>
            <w:r>
              <w:t>[Icône]</w:t>
            </w:r>
          </w:p>
        </w:tc>
        <w:tc>
          <w:tcPr>
            <w:tcW w:w="3696" w:type="dxa"/>
          </w:tcPr>
          <w:p>
            <w:pPr>
              <w:pStyle w:val="Tableau-Texte"/>
            </w:pPr>
            <w:r>
              <w:t>Affiche la légende des codes couleur.</w:t>
            </w:r>
          </w:p>
        </w:tc>
        <w:tc>
          <w:tcPr>
            <w:tcW w:w="2200" w:type="dxa"/>
          </w:tcPr>
          <w:p>
            <w:pPr>
              <w:pStyle w:val="Tableau-Texte"/>
            </w:pPr>
            <w:r>
              <w:t>Affichage</w:t>
            </w:r>
          </w:p>
        </w:tc>
        <w:tc>
          <w:tcPr>
            <w:tcW w:w="2400" w:type="dxa"/>
          </w:tcPr>
          <w:p>
            <w:pPr>
              <w:pStyle w:val="Tableau-Texte"/>
            </w:pPr>
            <w:r>
              <w:t>Légende</w:t>
            </w:r>
          </w:p>
        </w:tc>
      </w:tr>
      <w:tr>
        <w:tc>
          <w:tcPr>
            <w:tcW w:w="1200" w:type="dxa"/>
          </w:tcPr>
          <w:p>
            <w:pPr>
              <w:pStyle w:val="Tableau-Texte"/>
            </w:pPr>
            <w:r>
              <w:t>[Icône]</w:t>
            </w:r>
          </w:p>
        </w:tc>
        <w:tc>
          <w:tcPr>
            <w:tcW w:w="3696" w:type="dxa"/>
          </w:tcPr>
          <w:p>
            <w:pPr>
              <w:pStyle w:val="Tableau-Texte"/>
            </w:pPr>
            <w:r>
              <w:t>Annule la dernière modification.</w:t>
            </w:r>
          </w:p>
        </w:tc>
        <w:tc>
          <w:tcPr>
            <w:tcW w:w="2200" w:type="dxa"/>
          </w:tcPr>
          <w:p>
            <w:pPr>
              <w:pStyle w:val="Tableau-Texte"/>
            </w:pPr>
            <w:r>
              <w:t>Action</w:t>
            </w:r>
          </w:p>
        </w:tc>
        <w:tc>
          <w:tcPr>
            <w:tcW w:w="2400" w:type="dxa"/>
          </w:tcPr>
          <w:p>
            <w:pPr>
              <w:pStyle w:val="Tableau-Texte"/>
            </w:pPr>
            <w:r>
              <w:t>Annuler</w:t>
            </w:r>
          </w:p>
        </w:tc>
      </w:tr>
      <w:tr>
        <w:tc>
          <w:tcPr>
            <w:tcW w:w="1200" w:type="dxa"/>
          </w:tcPr>
          <w:p>
            <w:pPr>
              <w:pStyle w:val="Tableau-Texte"/>
            </w:pPr>
            <w:r>
              <w:t>[Icône]</w:t>
            </w:r>
          </w:p>
        </w:tc>
        <w:tc>
          <w:tcPr>
            <w:tcW w:w="3696" w:type="dxa"/>
          </w:tcPr>
          <w:p>
            <w:pPr>
              <w:pStyle w:val="Tableau-Texte"/>
            </w:pPr>
            <w:r>
              <w:t>Rétablit la modification annulée.</w:t>
            </w:r>
          </w:p>
        </w:tc>
        <w:tc>
          <w:tcPr>
            <w:tcW w:w="2200" w:type="dxa"/>
          </w:tcPr>
          <w:p>
            <w:pPr>
              <w:pStyle w:val="Tableau-Texte"/>
            </w:pPr>
            <w:r>
              <w:t>Action</w:t>
            </w:r>
          </w:p>
        </w:tc>
        <w:tc>
          <w:tcPr>
            <w:tcW w:w="2400" w:type="dxa"/>
          </w:tcPr>
          <w:p>
            <w:pPr>
              <w:pStyle w:val="Tableau-Texte"/>
            </w:pPr>
            <w:r>
              <w:t>Rétablir</w:t>
            </w:r>
          </w:p>
        </w:tc>
      </w:tr>
      <w:tr>
        <w:tc>
          <w:tcPr>
            <w:tcW w:w="1200" w:type="dxa"/>
          </w:tcPr>
          <w:p>
            <w:pPr>
              <w:pStyle w:val="Tableau-Texte"/>
            </w:pPr>
            <w:r>
              <w:t>[Icône]</w:t>
            </w:r>
          </w:p>
        </w:tc>
        <w:tc>
          <w:tcPr>
            <w:tcW w:w="3696" w:type="dxa"/>
          </w:tcPr>
          <w:p>
            <w:pPr>
              <w:pStyle w:val="Tableau-Texte"/>
            </w:pPr>
            <w:r>
              <w:t>Lance l'édition du plan de maintenance.</w:t>
            </w:r>
          </w:p>
        </w:tc>
        <w:tc>
          <w:tcPr>
            <w:tcW w:w="2200" w:type="dxa"/>
          </w:tcPr>
          <w:p>
            <w:pPr>
              <w:pStyle w:val="Tableau-Texte"/>
            </w:pPr>
            <w:r>
              <w:t>Rapport</w:t>
            </w:r>
          </w:p>
        </w:tc>
        <w:tc>
          <w:tcPr>
            <w:tcW w:w="2400" w:type="dxa"/>
          </w:tcPr>
          <w:p>
            <w:pPr>
              <w:pStyle w:val="Tableau-Texte"/>
            </w:pPr>
            <w:r>
              <w:t>Éditer</w:t>
            </w:r>
          </w:p>
        </w:tc>
      </w:tr>
      <w:tr>
        <w:tc>
          <w:tcPr>
            <w:tcW w:w="1200" w:type="dxa"/>
          </w:tcPr>
          <w:p>
            <w:pPr>
              <w:pStyle w:val="Tableau-Texte"/>
            </w:pPr>
            <w:r>
              <w:t>[Icône]</w:t>
            </w:r>
          </w:p>
        </w:tc>
        <w:tc>
          <w:tcPr>
            <w:tcW w:w="3696" w:type="dxa"/>
          </w:tcPr>
          <w:p>
            <w:pPr>
              <w:pStyle w:val="Tableau-Texte"/>
            </w:pPr>
            <w:r>
              <w:t>Recharge les données depuis le serveur.</w:t>
            </w:r>
          </w:p>
        </w:tc>
        <w:tc>
          <w:tcPr>
            <w:tcW w:w="2200" w:type="dxa"/>
          </w:tcPr>
          <w:p>
            <w:pPr>
              <w:pStyle w:val="Tableau-Texte"/>
            </w:pPr>
            <w:r>
              <w:t>Action</w:t>
            </w:r>
          </w:p>
        </w:tc>
        <w:tc>
          <w:tcPr>
            <w:tcW w:w="2400" w:type="dxa"/>
          </w:tcPr>
          <w:p>
            <w:pPr>
              <w:pStyle w:val="Tableau-Texte"/>
            </w:pPr>
            <w:r>
              <w:t>Actualiser</w:t>
            </w:r>
          </w:p>
        </w:tc>
      </w:tr>
      <w:tr>
        <w:tc>
          <w:tcPr>
            <w:tcW w:w="1200" w:type="dxa"/>
          </w:tcPr>
          <w:p>
            <w:pPr>
              <w:pStyle w:val="Tableau-Texte"/>
            </w:pPr>
            <w:r>
              <w:t>[Icône]</w:t>
            </w:r>
          </w:p>
        </w:tc>
        <w:tc>
          <w:tcPr>
            <w:tcW w:w="3696" w:type="dxa"/>
          </w:tcPr>
          <w:p>
            <w:pPr>
              <w:pStyle w:val="Tableau-Texte"/>
            </w:pPr>
            <w:r>
              <w:t>Ouvre le journal des rejets d'intégration.</w:t>
            </w:r>
          </w:p>
        </w:tc>
        <w:tc>
          <w:tcPr>
            <w:tcW w:w="2200" w:type="dxa"/>
          </w:tcPr>
          <w:p>
            <w:pPr>
              <w:pStyle w:val="Tableau-Texte"/>
            </w:pPr>
            <w:r>
              <w:t>Affichage</w:t>
            </w:r>
          </w:p>
        </w:tc>
        <w:tc>
          <w:tcPr>
            <w:tcW w:w="2400" w:type="dxa"/>
          </w:tcPr>
          <w:p>
            <w:pPr>
              <w:pStyle w:val="Tableau-Texte"/>
            </w:pPr>
            <w:r>
              <w:t>Rejets</w:t>
            </w:r>
          </w:p>
        </w:tc>
      </w:tr>
    </w:tbl>
    <w:p/>
    <w:p>
      <w:pPr>
        <w:pStyle w:val="Titre3"/>
      </w:pPr>
      <w:r>
        <w:t xml:space="preserve">Détail des boutons</w:t>
      </w:r>
    </w:p>
    <w:p>
      <w:r>
        <w:rPr>
          <w:b/>
        </w:rPr>
        <w:t xml:space="preserve">Bouton : Enregistrer</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BF100-RDG-018</w:t>
            </w:r>
          </w:p>
        </w:tc>
        <w:tc>
          <w:tcPr>
            <w:tcW w:w="7370" w:type="dxa"/>
          </w:tcPr>
          <w:p>
            <w:pPr>
              <w:pStyle w:val="Tableau-Texte"/>
            </w:pPr>
            <w:r>
              <w:rPr>
                <w:b/>
              </w:rPr>
              <w:t>Bouton « Enregistrer »</w:t>
            </w:r>
          </w:p>
          <w:p>
            <w:pPr>
              <w:pStyle w:val="Tableau-Texte"/>
            </w:pPr>
            <w:r>
              <w:rPr>
                <w:b/>
              </w:rPr>
              <w:t>Le bouton « Enregistrer » est actif dès lors qu'une modification non enregistrée existe. Il est inactif en mode lecture seule.</w:t>
            </w:r>
          </w:p>
        </w:tc>
      </w:tr>
    </w:tbl>
    <w:p/>
    <w:p>
      <w:r>
        <w:rPr>
          <w:b/>
        </w:rPr>
        <w:t xml:space="preserve">Bouton : Légende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BF100-RDG-019</w:t>
            </w:r>
          </w:p>
        </w:tc>
        <w:tc>
          <w:tcPr>
            <w:tcW w:w="7370" w:type="dxa"/>
          </w:tcPr>
          <w:p>
            <w:pPr>
              <w:pStyle w:val="Tableau-Texte"/>
            </w:pPr>
            <w:r>
              <w:rPr>
                <w:b/>
              </w:rPr>
              <w:t>Bouton « Légende »</w:t>
            </w:r>
          </w:p>
          <w:p>
            <w:pPr>
              <w:pStyle w:val="Tableau-Texte"/>
            </w:pPr>
            <w:r>
              <w:rPr>
                <w:b/>
              </w:rPr>
              <w:t>Le bouton « Légende » affiche une fenêtre contextuelle rappelant la signification des codes couleur utilisés dans la vue « Planning ».</w:t>
            </w:r>
          </w:p>
        </w:tc>
      </w:tr>
    </w:tbl>
    <w:p/>
    <w:p>
      <w:r>
        <w:rPr>
          <w:b/>
        </w:rPr>
        <w:t xml:space="preserve">Bouton : Annuler / Rétablir</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BF100-RDG-020</w:t>
            </w:r>
          </w:p>
        </w:tc>
        <w:tc>
          <w:tcPr>
            <w:tcW w:w="7370" w:type="dxa"/>
          </w:tcPr>
          <w:p>
            <w:pPr>
              <w:pStyle w:val="Tableau-Texte"/>
            </w:pPr>
            <w:r>
              <w:rPr>
                <w:b/>
              </w:rPr>
              <w:t>Bouton « Annuler / Rétablir »</w:t>
            </w:r>
          </w:p>
          <w:p>
            <w:pPr>
              <w:pStyle w:val="Tableau-Texte"/>
            </w:pPr>
            <w:r>
              <w:rPr>
                <w:b/>
              </w:rPr>
              <w:t>Les boutons « Annuler » et « Rétablir » permettent de parcourir la pile des modifications réalisées depuis le dernier enregistrement.</w:t>
            </w:r>
          </w:p>
        </w:tc>
      </w:tr>
      <w:tr>
        <w:tc>
          <w:tcPr>
            <w:tcW w:w="2126" w:type="dxa"/>
          </w:tcPr>
          <w:p>
            <w:pPr>
              <w:pStyle w:val="Tableau-Texte"/>
            </w:pPr>
            <w:r>
              <w:t>BF100-RDG-021</w:t>
            </w:r>
          </w:p>
        </w:tc>
        <w:tc>
          <w:tcPr>
            <w:tcW w:w="7370" w:type="dxa"/>
          </w:tcPr>
          <w:p>
            <w:pPr>
              <w:pStyle w:val="Tableau-Texte"/>
            </w:pPr>
            <w:r>
              <w:rPr>
                <w:b/>
              </w:rPr>
              <w:t>Réinitialisation de la pile</w:t>
            </w:r>
          </w:p>
          <w:p>
            <w:pPr>
              <w:pStyle w:val="Tableau-Texte"/>
            </w:pPr>
            <w:r>
              <w:rPr>
                <w:b/>
              </w:rPr>
              <w:t>La pile des modifications est réinitialisée à chaque enregistrement et à chaque changement de parc.</w:t>
            </w:r>
          </w:p>
        </w:tc>
      </w:tr>
    </w:tbl>
    <w:p/>
    <w:p>
      <w:pPr>
        <w:pStyle w:val="Titre2"/>
      </w:pPr>
      <w:r>
        <w:t xml:space="preserve">Barre de filtres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BF100-RDG-022</w:t>
            </w:r>
          </w:p>
        </w:tc>
        <w:tc>
          <w:tcPr>
            <w:tcW w:w="7370" w:type="dxa"/>
          </w:tcPr>
          <w:p>
            <w:pPr>
              <w:pStyle w:val="Tableau-Texte"/>
            </w:pPr>
            <w:r>
              <w:rPr>
                <w:b/>
              </w:rPr>
              <w:t>Filtre par parc</w:t>
            </w:r>
          </w:p>
          <w:p>
            <w:pPr>
              <w:pStyle w:val="Tableau-Texte"/>
            </w:pPr>
            <w:r>
              <w:rPr>
                <w:b/>
              </w:rPr>
              <w:t>Le filtre « Parc » est obligatoire et alimenté par la liste des parcs sur lesquels l'utilisateur est habilité.</w:t>
            </w:r>
          </w:p>
        </w:tc>
      </w:tr>
      <w:tr>
        <w:tc>
          <w:tcPr>
            <w:tcW w:w="2126" w:type="dxa"/>
          </w:tcPr>
          <w:p>
            <w:pPr>
              <w:pStyle w:val="Tableau-Texte"/>
            </w:pPr>
            <w:r>
              <w:t>BF100-RDG-023</w:t>
            </w:r>
          </w:p>
        </w:tc>
        <w:tc>
          <w:tcPr>
            <w:tcW w:w="7370" w:type="dxa"/>
          </w:tcPr>
          <w:p>
            <w:pPr>
              <w:pStyle w:val="Tableau-Texte"/>
            </w:pPr>
            <w:r>
              <w:rPr>
                <w:b/>
              </w:rPr>
              <w:t>Filtre par technicien</w:t>
            </w:r>
          </w:p>
          <w:p>
            <w:pPr>
              <w:pStyle w:val="Tableau-Texte"/>
            </w:pPr>
            <w:r>
              <w:rPr>
                <w:b/>
              </w:rPr>
              <w:t>Le filtre « Technicien » permet de restreindre l'affichage aux ordres affectés à un technicien. La saisie s'effectue par matricule ; la recherche est une correspondance exacte sur un matricule de huit caractères alphanumériques. Toute valeur ne respectant pas ce format est rejetée par le contrôle de saisie, sans interrogation de la base.</w:t>
            </w:r>
          </w:p>
        </w:tc>
      </w:tr>
      <w:tr>
        <w:tc>
          <w:tcPr>
            <w:tcW w:w="2126" w:type="dxa"/>
          </w:tcPr>
          <w:p>
            <w:pPr>
              <w:pStyle w:val="Tableau-Texte"/>
            </w:pPr>
            <w:r>
              <w:t>BF100-RDG-024</w:t>
            </w:r>
          </w:p>
        </w:tc>
        <w:tc>
          <w:tcPr>
            <w:tcW w:w="7370" w:type="dxa"/>
          </w:tcPr>
          <w:p>
            <w:pPr>
              <w:pStyle w:val="Tableau-Texte"/>
            </w:pPr>
            <w:r>
              <w:rPr>
                <w:b/>
              </w:rPr>
              <w:t>Filtre par état</w:t>
            </w:r>
          </w:p>
          <w:p>
            <w:pPr>
              <w:pStyle w:val="Tableau-Texte"/>
            </w:pPr>
            <w:r>
              <w:rPr>
                <w:b/>
              </w:rPr>
              <w:t>Le filtre « État » propose les valeurs « Brouillon », « Planifié », « En cours » et « Clôturé », combinables entre elles.</w:t>
            </w:r>
          </w:p>
        </w:tc>
      </w:tr>
    </w:tbl>
    <w:p/>
    <w:p>
      <w:pPr>
        <w:pStyle w:val="Titre3"/>
      </w:pPr>
      <w:r>
        <w:t xml:space="preserve">Chargement du plan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BF100-RDG-045</w:t>
            </w:r>
          </w:p>
        </w:tc>
        <w:tc>
          <w:tcPr>
            <w:tcW w:w="7370" w:type="dxa"/>
          </w:tcPr>
          <w:p>
            <w:pPr>
              <w:pStyle w:val="Tableau-Texte"/>
            </w:pPr>
            <w:r>
              <w:rPr>
                <w:b/>
              </w:rPr>
              <w:t xml:space="preserve">Bouton « Charger le plan »</w:t>
            </w:r>
          </w:p>
          <w:p>
            <w:pPr>
              <w:pStyle w:val="Tableau-Texte"/>
            </w:pPr>
            <w:r>
              <w:rPr>
                <w:b/>
              </w:rPr>
              <w:t xml:space="preserve">Le bouton « Charger le plan » est positionné à l'extrémité droite de la barre de filtres. Il est inactif tant que le filtre « Parc » n'est pas renseigné.</w:t>
            </w:r>
          </w:p>
        </w:tc>
      </w:tr>
      <w:tr>
        <w:tc>
          <w:tcPr>
            <w:tcW w:w="2126" w:type="dxa"/>
          </w:tcPr>
          <w:p>
            <w:pPr>
              <w:pStyle w:val="Tableau-Texte"/>
            </w:pPr>
            <w:r>
              <w:t>BF100-RDG-046</w:t>
            </w:r>
          </w:p>
        </w:tc>
        <w:tc>
          <w:tcPr>
            <w:tcW w:w="7370" w:type="dxa"/>
          </w:tcPr>
          <w:p>
            <w:pPr>
              <w:pStyle w:val="Tableau-Texte"/>
            </w:pPr>
            <w:r>
              <w:rPr>
                <w:b/>
              </w:rPr>
              <w:t xml:space="preserve">Chargement explicite des données</w:t>
            </w:r>
          </w:p>
          <w:p>
            <w:pPr>
              <w:pStyle w:val="Tableau-Texte"/>
            </w:pPr>
            <w:r>
              <w:rPr>
                <w:b/>
              </w:rPr>
              <w:t xml:space="preserve">La vue « Planning » n'est alimentée qu'après action de l'utilisateur sur le bouton « Charger le plan ». Toute modification d'un filtre postérieure à un chargement demeure sans effet sur les données affichées tant que le bouton n'a pas été actionné de nouveau.</w:t>
            </w:r>
          </w:p>
          <w:p>
            <w:pPr>
              <w:pStyle w:val="Tableau-Texte"/>
            </w:pPr>
            <w:r>
              <w:rPr>
                <w:b/>
              </w:rPr>
              <w:t xml:space="preserve">Tant qu'aucun chargement n'a été effectué, la zone de travail affiche le message « Sélectionnez un parc puis chargez le plan. » à la place de la vue.</w:t>
            </w:r>
          </w:p>
        </w:tc>
      </w:tr>
      <w:tr>
        <w:tc>
          <w:tcPr>
            <w:tcW w:w="2126" w:type="dxa"/>
          </w:tcPr>
          <w:p>
            <w:pPr>
              <w:pStyle w:val="Tableau-Texte"/>
            </w:pPr>
            <w:r>
              <w:t>BF100-RDG-047</w:t>
            </w:r>
          </w:p>
        </w:tc>
        <w:tc>
          <w:tcPr>
            <w:tcW w:w="7370" w:type="dxa"/>
          </w:tcPr>
          <w:p>
            <w:pPr>
              <w:pStyle w:val="Tableau-Texte"/>
            </w:pPr>
            <w:r>
              <w:rPr>
                <w:b/>
              </w:rPr>
              <w:t xml:space="preserve">Signalement des filtres modifiés</w:t>
            </w:r>
          </w:p>
          <w:p>
            <w:pPr>
              <w:pStyle w:val="Tableau-Texte"/>
            </w:pPr>
            <w:r>
              <w:rPr>
                <w:b/>
              </w:rPr>
              <w:t xml:space="preserve">Lorsqu'au moins un filtre a été modifié depuis le dernier chargement, le bouton « Charger le plan » est mis en évidence et la mention « Filtres modifiés — rechargez le plan » est affichée au-dessus de la zone de travail.</w:t>
            </w:r>
          </w:p>
          <w:p>
            <w:pPr>
              <w:pStyle w:val="Tableau-Texte"/>
            </w:pPr>
            <w:r>
              <w:rPr>
                <w:b/>
              </w:rPr>
              <w:t xml:space="preserve">Cette mention disparaît dès que le plan est rechargé.</w:t>
            </w:r>
          </w:p>
        </w:tc>
      </w:tr>
    </w:tbl>
    <w:p/>
    <w:p>
      <w:pPr>
        <w:pStyle w:val="Titre3"/>
      </w:pPr>
      <w:r>
        <w:t xml:space="preserve">Dépendance entre filtres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BF100-RDG-048</w:t>
            </w:r>
          </w:p>
        </w:tc>
        <w:tc>
          <w:tcPr>
            <w:tcW w:w="7370" w:type="dxa"/>
          </w:tcPr>
          <w:p>
            <w:pPr>
              <w:pStyle w:val="Tableau-Texte"/>
            </w:pPr>
            <w:r>
              <w:rPr>
                <w:b/>
              </w:rPr>
              <w:t xml:space="preserve">Dépendance du technicien au parc</w:t>
            </w:r>
          </w:p>
          <w:p>
            <w:pPr>
              <w:pStyle w:val="Tableau-Texte"/>
            </w:pPr>
            <w:r>
              <w:rPr>
                <w:b/>
              </w:rPr>
              <w:t xml:space="preserve">Le filtre « Technicien » ne propose que les techniciens rattachés au parc sélectionné dans le filtre « Parc ».</w:t>
            </w:r>
          </w:p>
          <w:p>
            <w:pPr>
              <w:pStyle w:val="Tableau-Texte"/>
            </w:pPr>
            <w:r>
              <w:rPr>
                <w:b/>
              </w:rPr>
              <w:t xml:space="preserve">Tout changement de parc réinitialise la valeur du filtre « Technicien ». Lorsque le parc sélectionné ne comporte aucun technicien rattaché, le filtre « Technicien » est désactivé sans que le chargement du plan en soit empêché.</w:t>
            </w:r>
          </w:p>
        </w:tc>
      </w:tr>
    </w:tbl>
    <w:p/>
    <w:p>
      <w:pPr>
        <w:pStyle w:val="Titre3"/>
      </w:pPr>
      <w:r>
        <w:t xml:space="preserve">Filtrage par la légende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BF100-RDG-049</w:t>
            </w:r>
          </w:p>
        </w:tc>
        <w:tc>
          <w:tcPr>
            <w:tcW w:w="7370" w:type="dxa"/>
          </w:tcPr>
          <w:p>
            <w:pPr>
              <w:pStyle w:val="Tableau-Texte"/>
            </w:pPr>
            <w:r>
              <w:rPr>
                <w:b/>
              </w:rPr>
              <w:t xml:space="preserve">Filtrage par état depuis la légende</w:t>
            </w:r>
          </w:p>
          <w:p>
            <w:pPr>
              <w:pStyle w:val="Tableau-Texte"/>
            </w:pPr>
            <w:r>
              <w:rPr>
                <w:b/>
              </w:rPr>
              <w:t xml:space="preserve">Chaque entrée de la légende des codes couleur définie en BF100-RDG-019 est activable et agit comme un filtre d'affichage sur l'état correspondant.</w:t>
            </w:r>
          </w:p>
          <w:p>
            <w:pPr>
              <w:pStyle w:val="Tableau-Texte"/>
            </w:pPr>
            <w:r>
              <w:rPr>
                <w:b/>
              </w:rPr>
              <w:t xml:space="preserve">Un état désactivé est restitué en légende avec une opacité réduite et ses ordres de maintenance ne sont plus affichés. Ce filtrage porte sur les données déjà chargées et s'applique sans rechargement du plan : il ne constitue pas un critère de sélection du périmètre au sens de BF100-RDG-046.</w:t>
            </w:r>
          </w:p>
          <w:p>
            <w:pPr>
              <w:pStyle w:val="Tableau-Texte"/>
            </w:pPr>
            <w:r>
              <w:rPr>
                <w:b/>
              </w:rPr>
              <w:t xml:space="preserve">Par défaut, l'ensemble des états est actif.</w:t>
            </w:r>
          </w:p>
        </w:tc>
      </w:tr>
      <w:tr>
        <w:tc>
          <w:tcPr>
            <w:tcW w:w="2126" w:type="dxa"/>
          </w:tcPr>
          <w:p>
            <w:pPr>
              <w:pStyle w:val="Tableau-Texte"/>
            </w:pPr>
            <w:r>
              <w:t>BF100-RDG-050</w:t>
            </w:r>
          </w:p>
        </w:tc>
        <w:tc>
          <w:tcPr>
            <w:tcW w:w="7370" w:type="dxa"/>
          </w:tcPr>
          <w:p>
            <w:pPr>
              <w:pStyle w:val="Tableau-Texte"/>
            </w:pPr>
            <w:r>
              <w:rPr>
                <w:b/>
              </w:rPr>
              <w:t xml:space="preserve">Compteur d'ordres affichés</w:t>
            </w:r>
          </w:p>
          <w:p>
            <w:pPr>
              <w:pStyle w:val="Tableau-Texte"/>
            </w:pPr>
            <w:r>
              <w:rPr>
                <w:b/>
              </w:rPr>
              <w:t xml:space="preserve">Une ligne d'information située entre la barre de filtres et la zone de travail indique le nombre d'ordres de maintenance effectivement affichés, le libellé du parc chargé et la période chargée.</w:t>
            </w:r>
          </w:p>
          <w:p>
            <w:pPr>
              <w:pStyle w:val="Tableau-Texte"/>
            </w:pPr>
            <w:r>
              <w:rPr>
                <w:b/>
              </w:rPr>
              <w:t xml:space="preserve">Ce compteur reflète le résultat du filtrage défini en BF100-RDG-049 et est mis à jour à chaque activation ou désactivation d'un état.</w:t>
            </w:r>
          </w:p>
        </w:tc>
      </w:tr>
    </w:tbl>
    <w:p/>
    <w:p>
      <w:pPr>
        <w:pStyle w:val="Titre3"/>
      </w:pPr>
      <w:r>
        <w:t xml:space="preserve">Persistance et accessibilité des filtres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BF100-RDG-051</w:t>
            </w:r>
          </w:p>
        </w:tc>
        <w:tc>
          <w:tcPr>
            <w:tcW w:w="7370" w:type="dxa"/>
          </w:tcPr>
          <w:p>
            <w:pPr>
              <w:pStyle w:val="Tableau-Texte"/>
            </w:pPr>
            <w:r>
              <w:rPr>
                <w:b/>
              </w:rPr>
              <w:t xml:space="preserve">Persistance des filtres sur la session</w:t>
            </w:r>
          </w:p>
          <w:p>
            <w:pPr>
              <w:pStyle w:val="Tableau-Texte"/>
            </w:pPr>
            <w:r>
              <w:rPr>
                <w:b/>
              </w:rPr>
              <w:t xml:space="preserve">Les valeurs des filtres de la barre de filtres sont conservées pendant la durée de la session de travail et restaurées lors d'un retour sur l'écran. Cette persistance est distincte de la sauvegarde des paramètres de vue décrite en BF100-RDG-005, qui demeure explicite et rémanente d'une session à l'autre.</w:t>
            </w:r>
          </w:p>
          <w:p>
            <w:pPr>
              <w:pStyle w:val="Tableau-Texte"/>
            </w:pPr>
            <w:r>
              <w:rPr>
                <w:b/>
              </w:rPr>
              <w:t xml:space="preserve">Les états activés en légende ne sont pas persistés : ils sont réinitialisés à « tous actifs » à chaque ouverture de l'application.</w:t>
            </w:r>
          </w:p>
        </w:tc>
      </w:tr>
      <w:tr>
        <w:tc>
          <w:tcPr>
            <w:tcW w:w="2126" w:type="dxa"/>
          </w:tcPr>
          <w:p>
            <w:pPr>
              <w:pStyle w:val="Tableau-Texte"/>
            </w:pPr>
            <w:r>
              <w:t>BF100-RDG-052</w:t>
            </w:r>
          </w:p>
        </w:tc>
        <w:tc>
          <w:tcPr>
            <w:tcW w:w="7370" w:type="dxa"/>
          </w:tcPr>
          <w:p>
            <w:pPr>
              <w:pStyle w:val="Tableau-Texte"/>
            </w:pPr>
            <w:r>
              <w:rPr>
                <w:b/>
              </w:rPr>
              <w:t xml:space="preserve">Accessibilité des contrôles de filtre</w:t>
            </w:r>
          </w:p>
          <w:p>
            <w:pPr>
              <w:pStyle w:val="Tableau-Texte"/>
            </w:pPr>
            <w:r>
              <w:rPr>
                <w:b/>
              </w:rPr>
              <w:t xml:space="preserve">Chaque filtre de la barre de filtres porte un libellé associé explicitement au champ de saisie ou à la liste déroulante correspondante.</w:t>
            </w:r>
          </w:p>
          <w:p>
            <w:pPr>
              <w:pStyle w:val="Tableau-Texte"/>
            </w:pPr>
            <w:r>
              <w:rPr>
                <w:b/>
              </w:rPr>
              <w:t xml:space="preserve">Le bouton « Charger le plan » est atteignable au clavier et son état inactif est restitué aux technologies d'assistance. Les entrées de légende activables exposent leur état actif ou inactif.</w:t>
            </w:r>
          </w:p>
        </w:tc>
      </w:tr>
    </w:tbl>
    <w:p/>
    <w:p>
      <w:pPr>
        <w:pStyle w:val="Titre2"/>
      </w:pPr>
      <w:r>
        <w:t>Vue : Planning</w:t>
      </w:r>
    </w:p>
    <w:p>
      <w:r>
        <w:rPr>
          <w:i/>
        </w:rPr>
        <w:t xml:space="preserve">[Insérer la maquette]</w:t>
      </w:r>
    </w:p>
    <w:p>
      <w:pPr>
        <w:pStyle w:val="Titre3"/>
      </w:pPr>
      <w:r>
        <w:t xml:space="preserve">Règles de présentation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BF100-RDG-025</w:t>
            </w:r>
          </w:p>
        </w:tc>
        <w:tc>
          <w:tcPr>
            <w:tcW w:w="7370" w:type="dxa"/>
          </w:tcPr>
          <w:p>
            <w:pPr>
              <w:pStyle w:val="Tableau-Texte"/>
            </w:pPr>
            <w:r>
              <w:rPr>
                <w:b/>
              </w:rPr>
              <w:t>Règles de présentation de la vue « Planning »</w:t>
            </w:r>
          </w:p>
          <w:p>
            <w:pPr>
              <w:pStyle w:val="Tableau-Texte"/>
            </w:pPr>
            <w:r>
              <w:rPr>
                <w:b/>
              </w:rPr>
              <w:t>La vue « Planning » présente les ordres de maintenance sur un axe temporel hebdomadaire, une ligne par technicien. Chaque ordre est représenté par une pastille colorée selon son état.</w:t>
            </w:r>
          </w:p>
        </w:tc>
      </w:tr>
    </w:tbl>
    <w:p/>
    <w:p>
      <w:pPr>
        <w:pStyle w:val="Titre2"/>
      </w:pPr>
      <w:r>
        <w:t>Vue : Interventions</w:t>
      </w:r>
    </w:p>
    <w:p>
      <w:r>
        <w:rPr>
          <w:i/>
        </w:rPr>
        <w:t xml:space="preserve">[Insérer la maquette]</w:t>
      </w:r>
    </w:p>
    <w:p>
      <w:pPr>
        <w:pStyle w:val="Titre3"/>
      </w:pPr>
      <w:r>
        <w:t xml:space="preserve">Règles de présentation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BF100-RDG-026</w:t>
            </w:r>
          </w:p>
        </w:tc>
        <w:tc>
          <w:tcPr>
            <w:tcW w:w="7370" w:type="dxa"/>
          </w:tcPr>
          <w:p>
            <w:pPr>
              <w:pStyle w:val="Tableau-Texte"/>
            </w:pPr>
            <w:r>
              <w:rPr>
                <w:b/>
              </w:rPr>
              <w:t>Règles de présentation de la vue « Interventions »</w:t>
            </w:r>
          </w:p>
          <w:p>
            <w:pPr>
              <w:pStyle w:val="Tableau-Texte"/>
            </w:pPr>
            <w:r>
              <w:rPr>
                <w:b/>
              </w:rPr>
              <w:t>La vue « Interventions » présente les ordres sous forme de tableau, triés par défaut sur la date d'intervention croissante.</w:t>
            </w:r>
          </w:p>
        </w:tc>
      </w:tr>
    </w:tbl>
    <w:p/>
    <w:p>
      <w:pPr>
        <w:pStyle w:val="Titre2"/>
      </w:pPr>
      <w:r>
        <w:t xml:space="preserve">Règles communes aux écrans</w:t>
      </w:r>
    </w:p>
    <w:p>
      <w:pPr>
        <w:pStyle w:val="Titre3"/>
      </w:pPr>
      <w:r>
        <w:t xml:space="preserve">Liste des colonnes</w:t>
      </w:r>
    </w:p>
    <w:tbl>
      <w:tblPr>
        <w:tblStyle w:val="GabaritSFD"/>
        <w:tblW w:w="9496" w:type="dxa"/>
        <w:tblLook w:val="04A0" w:firstRow="1" w:lastRow="0" w:firstColumn="1" w:lastColumn="0" w:noHBand="0" w:noVBand="1"/>
      </w:tblPr>
      <w:tblGrid>
        <w:gridCol w:w="2300"/>
        <w:gridCol w:w="2600"/>
        <w:gridCol w:w="2096"/>
        <w:gridCol w:w="1250"/>
        <w:gridCol w:w="1250"/>
      </w:tblGrid>
      <w:tr>
        <w:trPr>
          <w:tblHeader/>
        </w:trPr>
        <w:tc>
          <w:tcPr>
            <w:tcW w:w="2300" w:type="dxa"/>
          </w:tcPr>
          <w:p>
            <w:pPr>
              <w:pStyle w:val="Tableau-entte"/>
            </w:pPr>
            <w:r>
              <w:rPr>
                <w:b/>
              </w:rPr>
              <w:t xml:space="preserve">Colonne</w:t>
            </w:r>
          </w:p>
        </w:tc>
        <w:tc>
          <w:tcPr>
            <w:tcW w:w="2600" w:type="dxa"/>
          </w:tcPr>
          <w:p>
            <w:pPr>
              <w:pStyle w:val="Tableau-entte"/>
            </w:pPr>
            <w:r>
              <w:rPr>
                <w:b/>
              </w:rPr>
              <w:t xml:space="preserve">Source de la donnée</w:t>
            </w:r>
          </w:p>
        </w:tc>
        <w:tc>
          <w:tcPr>
            <w:tcW w:w="2096" w:type="dxa"/>
          </w:tcPr>
          <w:p>
            <w:pPr>
              <w:pStyle w:val="Tableau-entte"/>
            </w:pPr>
            <w:r>
              <w:rPr>
                <w:b/>
              </w:rPr>
              <w:t xml:space="preserve">Format</w:t>
            </w:r>
          </w:p>
        </w:tc>
        <w:tc>
          <w:tcPr>
            <w:tcW w:w="1250" w:type="dxa"/>
          </w:tcPr>
          <w:p>
            <w:pPr>
              <w:pStyle w:val="Tableau-entte"/>
            </w:pPr>
            <w:r>
              <w:rPr>
                <w:b/>
              </w:rPr>
              <w:t xml:space="preserve">Vue Planning</w:t>
            </w:r>
          </w:p>
        </w:tc>
        <w:tc>
          <w:tcPr>
            <w:tcW w:w="1250" w:type="dxa"/>
          </w:tcPr>
          <w:p>
            <w:pPr>
              <w:pStyle w:val="Tableau-entte"/>
            </w:pPr>
            <w:r>
              <w:rPr>
                <w:b/>
              </w:rPr>
              <w:t xml:space="preserve">Vue Détail</w:t>
            </w:r>
          </w:p>
        </w:tc>
      </w:tr>
      <w:tr>
        <w:tc>
          <w:tcPr>
            <w:tcW w:w="2300" w:type="dxa"/>
          </w:tcPr>
          <w:p>
            <w:pPr>
              <w:pStyle w:val="Tableau-Texte"/>
            </w:pPr>
            <w:r>
              <w:t>Identifiant</w:t>
            </w:r>
          </w:p>
        </w:tc>
        <w:tc>
          <w:tcPr>
            <w:tcW w:w="2600" w:type="dxa"/>
          </w:tcPr>
          <w:p>
            <w:pPr>
              <w:pStyle w:val="Tableau-Texte"/>
            </w:pPr>
            <w:r>
              <w:t>Ordre de maintenance</w:t>
            </w:r>
          </w:p>
        </w:tc>
        <w:tc>
          <w:tcPr>
            <w:tcW w:w="2096" w:type="dxa"/>
          </w:tcPr>
          <w:p>
            <w:pPr>
              <w:pStyle w:val="Tableau-Texte"/>
            </w:pPr>
            <w:r>
              <w:t>Alphanumérique (12)</w:t>
            </w:r>
          </w:p>
        </w:tc>
        <w:tc>
          <w:tcPr>
            <w:tcW w:w="1250" w:type="dxa"/>
          </w:tcPr>
          <w:p>
            <w:pPr>
              <w:pStyle w:val="Tableau-Texte"/>
            </w:pPr>
            <w:r>
              <w:t>Non</w:t>
            </w:r>
          </w:p>
        </w:tc>
        <w:tc>
          <w:tcPr>
            <w:tcW w:w="1250" w:type="dxa"/>
          </w:tcPr>
          <w:p>
            <w:pPr>
              <w:pStyle w:val="Tableau-Texte"/>
            </w:pPr>
            <w:r>
              <w:t>Oui</w:t>
            </w:r>
          </w:p>
        </w:tc>
      </w:tr>
      <w:tr>
        <w:tc>
          <w:tcPr>
            <w:tcW w:w="2300" w:type="dxa"/>
          </w:tcPr>
          <w:p>
            <w:pPr>
              <w:pStyle w:val="Tableau-Texte"/>
            </w:pPr>
            <w:r>
              <w:t>Borne</w:t>
            </w:r>
          </w:p>
        </w:tc>
        <w:tc>
          <w:tcPr>
            <w:tcW w:w="2600" w:type="dxa"/>
          </w:tcPr>
          <w:p>
            <w:pPr>
              <w:pStyle w:val="Tableau-Texte"/>
            </w:pPr>
            <w:r>
              <w:t>Référentiel des bornes</w:t>
            </w:r>
          </w:p>
        </w:tc>
        <w:tc>
          <w:tcPr>
            <w:tcW w:w="2096" w:type="dxa"/>
          </w:tcPr>
          <w:p>
            <w:pPr>
              <w:pStyle w:val="Tableau-Texte"/>
            </w:pPr>
            <w:r>
              <w:t>Alphanumérique (20)</w:t>
            </w:r>
          </w:p>
        </w:tc>
        <w:tc>
          <w:tcPr>
            <w:tcW w:w="1250" w:type="dxa"/>
          </w:tcPr>
          <w:p>
            <w:pPr>
              <w:pStyle w:val="Tableau-Texte"/>
            </w:pPr>
            <w:r>
              <w:t>Oui</w:t>
            </w:r>
          </w:p>
        </w:tc>
        <w:tc>
          <w:tcPr>
            <w:tcW w:w="1250" w:type="dxa"/>
          </w:tcPr>
          <w:p>
            <w:pPr>
              <w:pStyle w:val="Tableau-Texte"/>
            </w:pPr>
            <w:r>
              <w:t>Oui</w:t>
            </w:r>
          </w:p>
        </w:tc>
      </w:tr>
      <w:tr>
        <w:tc>
          <w:tcPr>
            <w:tcW w:w="2300" w:type="dxa"/>
          </w:tcPr>
          <w:p>
            <w:pPr>
              <w:pStyle w:val="Tableau-Texte"/>
            </w:pPr>
            <w:r>
              <w:t>Date d'intervention</w:t>
            </w:r>
          </w:p>
        </w:tc>
        <w:tc>
          <w:tcPr>
            <w:tcW w:w="2600" w:type="dxa"/>
          </w:tcPr>
          <w:p>
            <w:pPr>
              <w:pStyle w:val="Tableau-Texte"/>
            </w:pPr>
            <w:r>
              <w:t>Ordre de maintenance</w:t>
            </w:r>
          </w:p>
        </w:tc>
        <w:tc>
          <w:tcPr>
            <w:tcW w:w="2096" w:type="dxa"/>
          </w:tcPr>
          <w:p>
            <w:pPr>
              <w:pStyle w:val="Tableau-Texte"/>
            </w:pPr>
            <w:r>
              <w:t>Date (JJ/MM/AAAA)</w:t>
            </w:r>
          </w:p>
        </w:tc>
        <w:tc>
          <w:tcPr>
            <w:tcW w:w="1250" w:type="dxa"/>
          </w:tcPr>
          <w:p>
            <w:pPr>
              <w:pStyle w:val="Tableau-Texte"/>
            </w:pPr>
            <w:r>
              <w:t>Oui</w:t>
            </w:r>
          </w:p>
        </w:tc>
        <w:tc>
          <w:tcPr>
            <w:tcW w:w="1250" w:type="dxa"/>
          </w:tcPr>
          <w:p>
            <w:pPr>
              <w:pStyle w:val="Tableau-Texte"/>
            </w:pPr>
            <w:r>
              <w:t>Oui</w:t>
            </w:r>
          </w:p>
        </w:tc>
      </w:tr>
    </w:tbl>
    <w:p/>
    <w:p>
      <w:pPr>
        <w:pStyle w:val="Titre3"/>
      </w:pPr>
      <w:r>
        <w:t xml:space="preserve">Option de tri</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BF100-RDG-027</w:t>
            </w:r>
          </w:p>
        </w:tc>
        <w:tc>
          <w:tcPr>
            <w:tcW w:w="7370" w:type="dxa"/>
          </w:tcPr>
          <w:p>
            <w:pPr>
              <w:pStyle w:val="Tableau-Texte"/>
            </w:pPr>
            <w:r>
              <w:rPr>
                <w:b/>
              </w:rPr>
              <w:t>Option de tri</w:t>
            </w:r>
          </w:p>
          <w:p>
            <w:pPr>
              <w:pStyle w:val="Tableau-Texte"/>
            </w:pPr>
            <w:r>
              <w:rPr>
                <w:b/>
              </w:rPr>
              <w:t>Toutes les colonnes des vues tabulaires sont triables. Le tri est conservé dans la configuration de vue enregistrée par l'utilisateur.</w:t>
            </w:r>
          </w:p>
        </w:tc>
      </w:tr>
    </w:tbl>
    <w:p/>
    <w:p>
      <w:pPr>
        <w:pStyle w:val="Titre3"/>
      </w:pPr>
      <w:r>
        <w:t xml:space="preserve">Règles de présentation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BF100-RDG-028</w:t>
            </w:r>
          </w:p>
        </w:tc>
        <w:tc>
          <w:tcPr>
            <w:tcW w:w="7370" w:type="dxa"/>
          </w:tcPr>
          <w:p>
            <w:pPr>
              <w:pStyle w:val="Tableau-Texte"/>
            </w:pPr>
            <w:r>
              <w:rPr>
                <w:b/>
              </w:rPr>
              <w:t>Règles de présentation communes</w:t>
            </w:r>
          </w:p>
          <w:p>
            <w:pPr>
              <w:pStyle w:val="Tableau-Texte"/>
            </w:pPr>
            <w:r>
              <w:rPr>
                <w:b/>
              </w:rPr>
              <w:t>Les dates sont présentées au format JJ/MM/AAAA. Les libellés d'état reprennent strictement les valeurs définies au filtre « État ».</w:t>
            </w:r>
          </w:p>
        </w:tc>
      </w:tr>
    </w:tbl>
    <w:p/>
    <w:p>
      <w:pPr>
        <w:pStyle w:val="Titre3"/>
      </w:pPr>
      <w:r>
        <w:t xml:space="preserve">Règles de gestion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BF100-RDG-029</w:t>
            </w:r>
          </w:p>
        </w:tc>
        <w:tc>
          <w:tcPr>
            <w:tcW w:w="7370" w:type="dxa"/>
          </w:tcPr>
          <w:p>
            <w:pPr>
              <w:pStyle w:val="Tableau-Texte"/>
            </w:pPr>
            <w:r>
              <w:rPr>
                <w:b/>
              </w:rPr>
              <w:t>Protection des données à caractère personnel</w:t>
            </w:r>
          </w:p>
          <w:p>
            <w:pPr>
              <w:pStyle w:val="Tableau-Texte"/>
            </w:pPr>
            <w:r>
              <w:rPr>
                <w:b/>
              </w:rPr>
              <w:t>Le matricule d'un technicien constitue une donnée à caractère personnel. Il ne doit jamais figurer en clair dans les journaux applicatifs, les messages d'erreur techniques, ni les traces d'exécution. Seul l'identifiant technique interne, dépourvu de caractère identifiant, peut être journalisé à des fins de diagnostic.</w:t>
            </w:r>
          </w:p>
        </w:tc>
      </w:tr>
      <w:tr>
        <w:tc>
          <w:tcPr>
            <w:tcW w:w="2126" w:type="dxa"/>
          </w:tcPr>
          <w:p>
            <w:pPr>
              <w:pStyle w:val="Tableau-Texte"/>
            </w:pPr>
            <w:r>
              <w:t>BF100-RDG-030</w:t>
            </w:r>
          </w:p>
        </w:tc>
        <w:tc>
          <w:tcPr>
            <w:tcW w:w="7370" w:type="dxa"/>
          </w:tcPr>
          <w:p>
            <w:pPr>
              <w:pStyle w:val="Tableau-Texte"/>
            </w:pPr>
            <w:r>
              <w:rPr>
                <w:b/>
              </w:rPr>
              <w:t>Confidentialité des paramètres de connexion</w:t>
            </w:r>
          </w:p>
          <w:p>
            <w:pPr>
              <w:pStyle w:val="Tableau-Texte"/>
            </w:pPr>
            <w:r>
              <w:rPr>
                <w:b/>
              </w:rPr>
              <w:t>Les paramètres de connexion aux systèmes tiers — adresse, compte de service et élément d'authentification — sont fournis par le mécanisme de configuration sécurisé de l'environnement d'exécution. Aucun de ces éléments ne doit être stocké dans les fichiers livrés avec l'application.</w:t>
            </w:r>
          </w:p>
        </w:tc>
      </w:tr>
    </w:tbl>
    <w:p/>
    <w:p>
      <w:pPr>
        <w:pStyle w:val="Titre3"/>
      </w:pPr>
      <w:r>
        <w:t>Fonctionnalité : Affectation d'un technicien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BF100-RDG-031</w:t>
            </w:r>
          </w:p>
        </w:tc>
        <w:tc>
          <w:tcPr>
            <w:tcW w:w="7370" w:type="dxa"/>
          </w:tcPr>
          <w:p>
            <w:pPr>
              <w:pStyle w:val="Tableau-Texte"/>
            </w:pPr>
            <w:r>
              <w:rPr>
                <w:b/>
              </w:rPr>
              <w:t>Affectation d'un technicien à un ordre</w:t>
            </w:r>
          </w:p>
          <w:p>
            <w:pPr>
              <w:pStyle w:val="Tableau-Texte"/>
            </w:pPr>
            <w:r>
              <w:rPr>
                <w:b/>
              </w:rPr>
              <w:t>L'utilisateur affecte un technicien à un ordre de maintenance par glisser-déposer dans la vue « Planning », ou par sélection dans la vue « Interventions ».</w:t>
            </w:r>
          </w:p>
        </w:tc>
      </w:tr>
      <w:tr>
        <w:tc>
          <w:tcPr>
            <w:tcW w:w="2126" w:type="dxa"/>
          </w:tcPr>
          <w:p>
            <w:pPr>
              <w:pStyle w:val="Tableau-Texte"/>
            </w:pPr>
            <w:r>
              <w:t>BF100-RDG-032</w:t>
            </w:r>
          </w:p>
        </w:tc>
        <w:tc>
          <w:tcPr>
            <w:tcW w:w="7370" w:type="dxa"/>
          </w:tcPr>
          <w:p>
            <w:pPr>
              <w:pStyle w:val="Tableau-Texte"/>
            </w:pPr>
            <w:r>
              <w:rPr>
                <w:b/>
              </w:rPr>
              <w:t>Réaffectation d'un technicien</w:t>
            </w:r>
          </w:p>
          <w:p>
            <w:pPr>
              <w:pStyle w:val="Tableau-Texte"/>
            </w:pPr>
            <w:r>
              <w:rPr>
                <w:b/>
              </w:rPr>
              <w:t>La réaffectation d'un ordre déjà affecté produit trois effets indissociables : la mise à jour de l'affectation, le recalcul de la date d'intervention selon la disponibilité du nouveau technicien, et l'inscription de l'opération à l'historique de l'ordre. Ces trois effets constituent une transaction unique : si l'un échoue, aucun n'est appliqué.</w:t>
            </w:r>
          </w:p>
        </w:tc>
      </w:tr>
      <w:tr>
        <w:tc>
          <w:tcPr>
            <w:tcW w:w="2126" w:type="dxa"/>
          </w:tcPr>
          <w:p>
            <w:pPr>
              <w:pStyle w:val="Tableau-Texte"/>
            </w:pPr>
            <w:r>
              <w:t>BF100-RDG-033</w:t>
            </w:r>
          </w:p>
        </w:tc>
        <w:tc>
          <w:tcPr>
            <w:tcW w:w="7370" w:type="dxa"/>
          </w:tcPr>
          <w:p>
            <w:pPr>
              <w:pStyle w:val="Tableau-Texte"/>
            </w:pPr>
            <w:r>
              <w:rPr>
                <w:b/>
              </w:rPr>
              <w:t>Contrôle de disponibilité</w:t>
            </w:r>
          </w:p>
          <w:p>
            <w:pPr>
              <w:pStyle w:val="Tableau-Texte"/>
            </w:pPr>
            <w:r>
              <w:rPr>
                <w:b/>
              </w:rPr>
              <w:t>L'affectation est refusée si le technicien retenu est déjà affecté à un autre ordre sur le même créneau. Le motif du refus est présenté à l'utilisateur.</w:t>
            </w:r>
          </w:p>
        </w:tc>
      </w:tr>
    </w:tbl>
    <w:p/>
    <w:p>
      <w:pPr>
        <w:pStyle w:val="Titre3"/>
      </w:pPr>
      <w:r>
        <w:t>Fonctionnalité : Recherche d'un technicien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BF100-RDG-034</w:t>
            </w:r>
          </w:p>
        </w:tc>
        <w:tc>
          <w:tcPr>
            <w:tcW w:w="7370" w:type="dxa"/>
          </w:tcPr>
          <w:p>
            <w:pPr>
              <w:pStyle w:val="Tableau-Texte"/>
            </w:pPr>
            <w:r>
              <w:rPr>
                <w:b/>
              </w:rPr>
              <w:t>Recherche d'un technicien</w:t>
            </w:r>
          </w:p>
          <w:p>
            <w:pPr>
              <w:pStyle w:val="Tableau-Texte"/>
            </w:pPr>
            <w:r>
              <w:rPr>
                <w:b/>
              </w:rPr>
              <w:t>La recherche d'un technicien s'effectue par matricule exact. La valeur saisie est contrôlée avant toute interrogation de la base ; elle ne peut en aucun cas être interprétée comme un critère de recherche composite ou étendu.</w:t>
            </w:r>
          </w:p>
        </w:tc>
      </w:tr>
      <w:tr>
        <w:tc>
          <w:tcPr>
            <w:tcW w:w="2126" w:type="dxa"/>
          </w:tcPr>
          <w:p>
            <w:pPr>
              <w:pStyle w:val="Tableau-Texte"/>
            </w:pPr>
            <w:r>
              <w:t>BF100-RDG-035</w:t>
            </w:r>
          </w:p>
        </w:tc>
        <w:tc>
          <w:tcPr>
            <w:tcW w:w="7370" w:type="dxa"/>
          </w:tcPr>
          <w:p>
            <w:pPr>
              <w:pStyle w:val="Tableau-Texte"/>
            </w:pPr>
            <w:r>
              <w:rPr>
                <w:b/>
              </w:rPr>
              <w:t>Absence de résultat</w:t>
            </w:r>
          </w:p>
          <w:p>
            <w:pPr>
              <w:pStyle w:val="Tableau-Texte"/>
            </w:pPr>
            <w:r>
              <w:rPr>
                <w:b/>
              </w:rPr>
              <w:t>Lorsque aucun technicien ne correspond au matricule saisi, un message « Aucun technicien ne correspond à ce matricule » est présenté. Ce message ne doit pas rappeler la valeur saisie.</w:t>
            </w:r>
          </w:p>
        </w:tc>
      </w:tr>
    </w:tbl>
    <w:p/>
    <w:p>
      <w:pPr>
        <w:pStyle w:val="Titre1"/>
      </w:pPr>
      <w:r>
        <w:t>Rapport : « Éditer le plan de maintenance »</w:t>
      </w:r>
    </w:p>
    <w:p>
      <w:pPr>
        <w:pStyle w:val="Titre2"/>
      </w:pPr>
      <w:r>
        <w:t>Éditer le plan de maintenance</w:t>
      </w:r>
    </w:p>
    <w:p>
      <w:pPr>
        <w:pStyle w:val="Titre3"/>
      </w:pPr>
      <w:r>
        <w:t xml:space="preserve">Paramètres de lancement du rapport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BF100-RDG-036</w:t>
            </w:r>
          </w:p>
        </w:tc>
        <w:tc>
          <w:tcPr>
            <w:tcW w:w="7370" w:type="dxa"/>
          </w:tcPr>
          <w:p>
            <w:pPr>
              <w:pStyle w:val="Tableau-Texte"/>
            </w:pPr>
            <w:r>
              <w:rPr>
                <w:b/>
              </w:rPr>
              <w:t>Paramètres de lancement du rapport</w:t>
            </w:r>
          </w:p>
          <w:p>
            <w:pPr>
              <w:pStyle w:val="Tableau-Texte"/>
            </w:pPr>
            <w:r>
              <w:rPr>
                <w:b/>
              </w:rPr>
              <w:t>Le rapport « Éditer le plan de maintenance » est lancé depuis la barre d'outils. Il prend pour paramètres le parc sélectionné et la période affichée dans la vue « Planning ».</w:t>
            </w:r>
          </w:p>
        </w:tc>
      </w:tr>
    </w:tbl>
    <w:p/>
    <w:p>
      <w:pPr>
        <w:pStyle w:val="Titre3"/>
      </w:pPr>
      <w:r>
        <w:t xml:space="preserve">Maquette du rapport</w:t>
      </w:r>
    </w:p>
    <w:p>
      <w:r>
        <w:rPr>
          <w:i/>
        </w:rPr>
        <w:t xml:space="preserve">[Insérer la maquette]</w:t>
      </w:r>
    </w:p>
    <w:p>
      <w:pPr>
        <w:pStyle w:val="Titre3"/>
      </w:pPr>
      <w:r>
        <w:t xml:space="preserve">Titre du rapport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BF100-RDG-037</w:t>
            </w:r>
          </w:p>
        </w:tc>
        <w:tc>
          <w:tcPr>
            <w:tcW w:w="7370" w:type="dxa"/>
          </w:tcPr>
          <w:p>
            <w:pPr>
              <w:pStyle w:val="Tableau-Texte"/>
            </w:pPr>
            <w:r>
              <w:rPr>
                <w:b/>
              </w:rPr>
              <w:t>Titre du rapport</w:t>
            </w:r>
          </w:p>
          <w:p>
            <w:pPr>
              <w:pStyle w:val="Tableau-Texte"/>
            </w:pPr>
            <w:r>
              <w:rPr>
                <w:b/>
              </w:rPr>
              <w:t>Le titre du rapport est « Plan de maintenance — &lt;libellé du parc&gt; », suivi de la période au format « du JJ/MM/AAAA au JJ/MM/AAAA ».</w:t>
            </w:r>
          </w:p>
        </w:tc>
      </w:tr>
    </w:tbl>
    <w:p/>
    <w:p>
      <w:pPr>
        <w:pStyle w:val="Titre3"/>
      </w:pPr>
      <w:r>
        <w:t xml:space="preserve">Entête du rapport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BF100-RDG-038</w:t>
            </w:r>
          </w:p>
        </w:tc>
        <w:tc>
          <w:tcPr>
            <w:tcW w:w="7370" w:type="dxa"/>
          </w:tcPr>
          <w:p>
            <w:pPr>
              <w:pStyle w:val="Tableau-Texte"/>
            </w:pPr>
            <w:r>
              <w:rPr>
                <w:b/>
              </w:rPr>
              <w:t>Entête du rapport</w:t>
            </w:r>
          </w:p>
          <w:p>
            <w:pPr>
              <w:pStyle w:val="Tableau-Texte"/>
            </w:pPr>
            <w:r>
              <w:rPr>
                <w:b/>
              </w:rPr>
              <w:t>L'entête comporte le logo de l'exploitant, la date d'édition et l'identifiant technique de l'utilisateur ayant demandé l'édition.</w:t>
            </w:r>
          </w:p>
        </w:tc>
      </w:tr>
    </w:tbl>
    <w:p/>
    <w:p>
      <w:pPr>
        <w:pStyle w:val="Titre3"/>
      </w:pPr>
      <w:r>
        <w:t xml:space="preserve">Corps du rapport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BF100-RDG-039</w:t>
            </w:r>
          </w:p>
        </w:tc>
        <w:tc>
          <w:tcPr>
            <w:tcW w:w="7370" w:type="dxa"/>
          </w:tcPr>
          <w:p>
            <w:pPr>
              <w:pStyle w:val="Tableau-Texte"/>
            </w:pPr>
            <w:r>
              <w:rPr>
                <w:b/>
              </w:rPr>
              <w:t>Corps du rapport</w:t>
            </w:r>
          </w:p>
          <w:p>
            <w:pPr>
              <w:pStyle w:val="Tableau-Texte"/>
            </w:pPr>
            <w:r>
              <w:rPr>
                <w:b/>
              </w:rPr>
              <w:t>Le corps du rapport reprend, pour chaque ordre de la période, son identifiant, son état, la borne concernée, la date d'intervention et le nom du technicien affecté. Le matricule du technicien n'est pas restitué.</w:t>
            </w:r>
          </w:p>
        </w:tc>
      </w:tr>
    </w:tbl>
    <w:p/>
    <w:p>
      <w:pPr>
        <w:pStyle w:val="Titre3"/>
      </w:pPr>
      <w:r>
        <w:t xml:space="preserve">Légende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BF100-RDG-040</w:t>
            </w:r>
          </w:p>
        </w:tc>
        <w:tc>
          <w:tcPr>
            <w:tcW w:w="7370" w:type="dxa"/>
          </w:tcPr>
          <w:p>
            <w:pPr>
              <w:pStyle w:val="Tableau-Texte"/>
            </w:pPr>
            <w:r>
              <w:rPr>
                <w:b/>
              </w:rPr>
              <w:t>Légende du rapport</w:t>
            </w:r>
          </w:p>
          <w:p>
            <w:pPr>
              <w:pStyle w:val="Tableau-Texte"/>
            </w:pPr>
            <w:r>
              <w:rPr>
                <w:b/>
              </w:rPr>
              <w:t>Une légende rappelle le code couleur des états, identique à celui de la vue « Planning ».</w:t>
            </w:r>
          </w:p>
        </w:tc>
      </w:tr>
    </w:tbl>
    <w:p/>
    <w:p>
      <w:pPr>
        <w:pStyle w:val="Titre3"/>
      </w:pPr>
      <w:r>
        <w:t xml:space="preserve">Pagination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BF100-RDG-041</w:t>
            </w:r>
          </w:p>
        </w:tc>
        <w:tc>
          <w:tcPr>
            <w:tcW w:w="7370" w:type="dxa"/>
          </w:tcPr>
          <w:p>
            <w:pPr>
              <w:pStyle w:val="Tableau-Texte"/>
            </w:pPr>
            <w:r>
              <w:rPr>
                <w:b/>
              </w:rPr>
              <w:t>Pagination du rapport</w:t>
            </w:r>
          </w:p>
          <w:p>
            <w:pPr>
              <w:pStyle w:val="Tableau-Texte"/>
            </w:pPr>
            <w:r>
              <w:rPr>
                <w:b/>
              </w:rPr>
              <w:t>Le rapport est paginé au format « Page X sur Y », le pied de page rappelant le libellé du parc.</w:t>
            </w:r>
          </w:p>
        </w:tc>
      </w:tr>
    </w:tbl>
    <w:p/>
    <w:p>
      <w:pPr>
        <w:pStyle w:val="Titre1"/>
      </w:pPr>
      <w:r>
        <w:t xml:space="preserve">Intégration des flux</w:t>
      </w:r>
    </w:p>
    <w:p>
      <w:pPr>
        <w:pStyle w:val="Titre2"/>
      </w:pPr>
      <w:r>
        <w:t>Intégration des demandes d'intervention</w:t>
      </w:r>
    </w:p>
    <w:p>
      <w:pPr>
        <w:pStyle w:val="Titre3"/>
      </w:pPr>
      <w:r>
        <w:t xml:space="preserve">Structure d’objet</w:t>
      </w:r>
    </w:p>
    <w:tbl>
      <w:tblPr>
        <w:tblStyle w:val="GabaritSFD"/>
        <w:tblW w:w="9496" w:type="dxa"/>
        <w:tblLook w:val="04A0" w:firstRow="1" w:lastRow="0" w:firstColumn="1" w:lastColumn="0" w:noHBand="0" w:noVBand="1"/>
      </w:tblPr>
      <w:tblGrid>
        <w:gridCol w:w="2500"/>
        <w:gridCol w:w="2200"/>
        <w:gridCol w:w="3296"/>
        <w:gridCol w:w="1500"/>
      </w:tblGrid>
      <w:tr>
        <w:trPr>
          <w:tblHeader/>
        </w:trPr>
        <w:tc>
          <w:tcPr>
            <w:tcW w:w="2500" w:type="dxa"/>
          </w:tcPr>
          <w:p>
            <w:pPr>
              <w:pStyle w:val="Tableau-entte"/>
            </w:pPr>
            <w:r>
              <w:rPr>
                <w:b/>
              </w:rPr>
              <w:t xml:space="preserve">Nom de la structure</w:t>
            </w:r>
          </w:p>
        </w:tc>
        <w:tc>
          <w:tcPr>
            <w:tcW w:w="2200" w:type="dxa"/>
          </w:tcPr>
          <w:p>
            <w:pPr>
              <w:pStyle w:val="Tableau-entte"/>
            </w:pPr>
            <w:r>
              <w:rPr>
                <w:b/>
              </w:rPr>
              <w:t xml:space="preserve">Objet source</w:t>
            </w:r>
          </w:p>
        </w:tc>
        <w:tc>
          <w:tcPr>
            <w:tcW w:w="3296" w:type="dxa"/>
          </w:tcPr>
          <w:p>
            <w:pPr>
              <w:pStyle w:val="Tableau-entte"/>
            </w:pPr>
            <w:r>
              <w:rPr>
                <w:b/>
              </w:rPr>
              <w:t xml:space="preserve">Champs exposés</w:t>
            </w:r>
          </w:p>
        </w:tc>
        <w:tc>
          <w:tcPr>
            <w:tcW w:w="1500" w:type="dxa"/>
          </w:tcPr>
          <w:p>
            <w:pPr>
              <w:pStyle w:val="Tableau-entte"/>
            </w:pPr>
            <w:r>
              <w:rPr>
                <w:b/>
              </w:rPr>
              <w:t xml:space="preserve">Sens</w:t>
            </w:r>
          </w:p>
        </w:tc>
      </w:tr>
      <w:tr>
        <w:tc>
          <w:tcPr>
            <w:tcW w:w="2500" w:type="dxa"/>
          </w:tcPr>
          <w:p>
            <w:pPr>
              <w:pStyle w:val="Tableau-Texte"/>
            </w:pPr>
            <w:r>
              <w:t>BF100_MO_IN</w:t>
            </w:r>
          </w:p>
        </w:tc>
        <w:tc>
          <w:tcPr>
            <w:tcW w:w="2200" w:type="dxa"/>
          </w:tcPr>
          <w:p>
            <w:pPr>
              <w:pStyle w:val="Tableau-Texte"/>
            </w:pPr>
            <w:r>
              <w:t>Ordre de maintenance</w:t>
            </w:r>
          </w:p>
        </w:tc>
        <w:tc>
          <w:tcPr>
            <w:tcW w:w="3296" w:type="dxa"/>
          </w:tcPr>
          <w:p>
            <w:pPr>
              <w:pStyle w:val="Tableau-Texte"/>
            </w:pPr>
            <w:r>
              <w:t>Identifiant fonctionnel, borne, date souhaitée, nature d'intervention</w:t>
            </w:r>
          </w:p>
        </w:tc>
        <w:tc>
          <w:tcPr>
            <w:tcW w:w="1500" w:type="dxa"/>
          </w:tcPr>
          <w:p>
            <w:pPr>
              <w:pStyle w:val="Tableau-Texte"/>
            </w:pPr>
            <w:r>
              <w:t>Entrant</w:t>
            </w:r>
          </w:p>
        </w:tc>
      </w:tr>
    </w:tbl>
    <w:p/>
    <w:p>
      <w:pPr>
        <w:pStyle w:val="Titre3"/>
      </w:pPr>
      <w:r>
        <w:t xml:space="preserve">Service d’entreprise d’intégration</w:t>
      </w:r>
    </w:p>
    <w:tbl>
      <w:tblPr>
        <w:tblStyle w:val="GabaritSFD"/>
        <w:tblW w:w="9496" w:type="dxa"/>
        <w:tblLook w:val="04A0" w:firstRow="1" w:lastRow="0" w:firstColumn="1" w:lastColumn="0" w:noHBand="0" w:noVBand="1"/>
      </w:tblPr>
      <w:tblGrid>
        <w:gridCol w:w="2500"/>
        <w:gridCol w:w="2500"/>
        <w:gridCol w:w="2996"/>
        <w:gridCol w:w="1500"/>
      </w:tblGrid>
      <w:tr>
        <w:trPr>
          <w:tblHeader/>
        </w:trPr>
        <w:tc>
          <w:tcPr>
            <w:tcW w:w="2500" w:type="dxa"/>
          </w:tcPr>
          <w:p>
            <w:pPr>
              <w:pStyle w:val="Tableau-entte"/>
            </w:pPr>
            <w:r>
              <w:rPr>
                <w:b/>
              </w:rPr>
              <w:t xml:space="preserve">Nom du service</w:t>
            </w:r>
          </w:p>
        </w:tc>
        <w:tc>
          <w:tcPr>
            <w:tcW w:w="2500" w:type="dxa"/>
          </w:tcPr>
          <w:p>
            <w:pPr>
              <w:pStyle w:val="Tableau-entte"/>
            </w:pPr>
            <w:r>
              <w:rPr>
                <w:b/>
              </w:rPr>
              <w:t xml:space="preserve">Structure d’objet</w:t>
            </w:r>
          </w:p>
        </w:tc>
        <w:tc>
          <w:tcPr>
            <w:tcW w:w="2996" w:type="dxa"/>
          </w:tcPr>
          <w:p>
            <w:pPr>
              <w:pStyle w:val="Tableau-entte"/>
            </w:pPr>
            <w:r>
              <w:rPr>
                <w:b/>
              </w:rPr>
              <w:t xml:space="preserve">Type</w:t>
            </w:r>
          </w:p>
        </w:tc>
        <w:tc>
          <w:tcPr>
            <w:tcW w:w="1500" w:type="dxa"/>
          </w:tcPr>
          <w:p>
            <w:pPr>
              <w:pStyle w:val="Tableau-entte"/>
            </w:pPr>
            <w:r>
              <w:rPr>
                <w:b/>
              </w:rPr>
              <w:t xml:space="preserve">Fréquence</w:t>
            </w:r>
          </w:p>
        </w:tc>
      </w:tr>
      <w:tr>
        <w:tc>
          <w:tcPr>
            <w:tcW w:w="2500" w:type="dxa"/>
          </w:tcPr>
          <w:p>
            <w:pPr>
              <w:pStyle w:val="Tableau-Texte"/>
            </w:pPr>
            <w:r>
              <w:t>BF100_MO_IMPORT</w:t>
            </w:r>
          </w:p>
        </w:tc>
        <w:tc>
          <w:tcPr>
            <w:tcW w:w="2500" w:type="dxa"/>
          </w:tcPr>
          <w:p>
            <w:pPr>
              <w:pStyle w:val="Tableau-Texte"/>
            </w:pPr>
            <w:r>
              <w:t>BF100_MO_IN</w:t>
            </w:r>
          </w:p>
        </w:tc>
        <w:tc>
          <w:tcPr>
            <w:tcW w:w="2996" w:type="dxa"/>
          </w:tcPr>
          <w:p>
            <w:pPr>
              <w:pStyle w:val="Tableau-Texte"/>
            </w:pPr>
            <w:r>
              <w:t>Asynchrone</w:t>
            </w:r>
          </w:p>
        </w:tc>
        <w:tc>
          <w:tcPr>
            <w:tcW w:w="1500" w:type="dxa"/>
          </w:tcPr>
          <w:p>
            <w:pPr>
              <w:pStyle w:val="Tableau-Texte"/>
            </w:pPr>
            <w:r>
              <w:t>Toutes les 15 minutes</w:t>
            </w:r>
          </w:p>
        </w:tc>
      </w:tr>
    </w:tbl>
    <w:p/>
    <w:p>
      <w:pPr>
        <w:pStyle w:val="Titre3"/>
      </w:pPr>
      <w:r>
        <w:t xml:space="preserve">Règles d’intégration des données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BF100-RDG-042</w:t>
            </w:r>
          </w:p>
        </w:tc>
        <w:tc>
          <w:tcPr>
            <w:tcW w:w="7370" w:type="dxa"/>
          </w:tcPr>
          <w:p>
            <w:pPr>
              <w:pStyle w:val="Tableau-Texte"/>
            </w:pPr>
            <w:r>
              <w:rPr>
                <w:b/>
              </w:rPr>
              <w:t>Validation du flux entrant</w:t>
            </w:r>
          </w:p>
          <w:p>
            <w:pPr>
              <w:pStyle w:val="Tableau-Texte"/>
            </w:pPr>
            <w:r>
              <w:rPr>
                <w:b/>
              </w:rPr>
              <w:t>Tout flux d'intégration reçu est validé contre la structure d'objet déclarée avant tout traitement. Un flux dont la structure ne correspond pas à la structure attendue est rejeté dans son intégralité et journalisé comme rejet d'intégration. Aucun traitement partiel n'est réalisé, et aucun contenu du flux ne peut déterminer le comportement du traitement au-delà des champs déclarés.</w:t>
            </w:r>
          </w:p>
        </w:tc>
      </w:tr>
      <w:tr>
        <w:tc>
          <w:tcPr>
            <w:tcW w:w="2126" w:type="dxa"/>
          </w:tcPr>
          <w:p>
            <w:pPr>
              <w:pStyle w:val="Tableau-Texte"/>
            </w:pPr>
            <w:r>
              <w:t>BF100-RDG-043</w:t>
            </w:r>
          </w:p>
        </w:tc>
        <w:tc>
          <w:tcPr>
            <w:tcW w:w="7370" w:type="dxa"/>
          </w:tcPr>
          <w:p>
            <w:pPr>
              <w:pStyle w:val="Tableau-Texte"/>
            </w:pPr>
            <w:r>
              <w:rPr>
                <w:b/>
              </w:rPr>
              <w:t>Rejet et notification</w:t>
            </w:r>
          </w:p>
          <w:p>
            <w:pPr>
              <w:pStyle w:val="Tableau-Texte"/>
            </w:pPr>
            <w:r>
              <w:rPr>
                <w:b/>
              </w:rPr>
              <w:t>Chaque rejet d'intégration donne lieu à une entrée dans le journal des rejets, consultable par le profil « Gestionnaire de parc », comportant l'horodatage, l'origine du flux et le motif du rejet.</w:t>
            </w:r>
          </w:p>
        </w:tc>
      </w:tr>
      <w:tr>
        <w:tc>
          <w:tcPr>
            <w:tcW w:w="2126" w:type="dxa"/>
          </w:tcPr>
          <w:p>
            <w:pPr>
              <w:pStyle w:val="Tableau-Texte"/>
            </w:pPr>
            <w:r>
              <w:t>BF100-RDG-044</w:t>
            </w:r>
          </w:p>
        </w:tc>
        <w:tc>
          <w:tcPr>
            <w:tcW w:w="7370" w:type="dxa"/>
          </w:tcPr>
          <w:p>
            <w:pPr>
              <w:pStyle w:val="Tableau-Texte"/>
            </w:pPr>
            <w:r>
              <w:rPr>
                <w:b/>
              </w:rPr>
              <w:t>Idempotence de l'intégration</w:t>
            </w:r>
          </w:p>
          <w:p>
            <w:pPr>
              <w:pStyle w:val="Tableau-Texte"/>
            </w:pPr>
            <w:r>
              <w:rPr>
                <w:b/>
              </w:rPr>
              <w:t>La réception répétée d'un même flux ne crée pas de doublon : l'identifiant fonctionnel porté par le flux détermine la création ou la mise à jour de l'ordre correspondant.</w:t>
            </w:r>
          </w:p>
        </w:tc>
      </w:tr>
    </w:tbl>
    <w:p/>
    <w:p>
      <w:pPr>
        <w:pStyle w:val="Titre1"/>
      </w:pPr>
      <w:r>
        <w:t xml:space="preserve">Annexe</w:t>
      </w:r>
    </w:p>
    <w:p>
      <w:pPr>
        <w:pStyle w:val="Titre2"/>
      </w:pPr>
      <w:r>
        <w:t xml:space="preserve">Les règles de gestion (récapitulatif)</w:t>
      </w:r>
    </w:p>
    <w:tbl>
      <w:tblPr>
        <w:tblStyle w:val="GabaritSFD"/>
        <w:tblW w:w="9496" w:type="dxa"/>
        <w:tblLook w:val="04A0" w:firstRow="1" w:lastRow="0" w:firstColumn="1" w:lastColumn="0" w:noHBand="0" w:noVBand="1"/>
      </w:tblPr>
      <w:tblGrid>
        <w:gridCol w:w="2126"/>
        <w:gridCol w:w="5870"/>
        <w:gridCol w:w="1500"/>
      </w:tblGrid>
      <w:tr>
        <w:trPr>
          <w:tblHeader/>
        </w:trPr>
        <w:tc>
          <w:tcPr>
            <w:tcW w:w="2126" w:type="dxa"/>
          </w:tcPr>
          <w:p>
            <w:pPr>
              <w:pStyle w:val="Tableau-entte"/>
            </w:pPr>
            <w:r>
              <w:rPr>
                <w:b/>
              </w:rPr>
              <w:t xml:space="preserve">Identifiant</w:t>
            </w:r>
          </w:p>
        </w:tc>
        <w:tc>
          <w:tcPr>
            <w:tcW w:w="5870" w:type="dxa"/>
          </w:tcPr>
          <w:p>
            <w:pPr>
              <w:pStyle w:val="Tableau-entte"/>
            </w:pPr>
            <w:r>
              <w:rPr>
                <w:b/>
              </w:rPr>
              <w:t xml:space="preserve">Intitulé de la règle</w:t>
            </w:r>
          </w:p>
        </w:tc>
        <w:tc>
          <w:tcPr>
            <w:tcW w:w="1500" w:type="dxa"/>
          </w:tcPr>
          <w:p>
            <w:pPr>
              <w:pStyle w:val="Tableau-entte"/>
            </w:pPr>
            <w:r>
              <w:rPr>
                <w:b/>
              </w:rPr>
              <w:t xml:space="preserve">Chapitre</w:t>
            </w:r>
          </w:p>
        </w:tc>
      </w:tr>
      <w:tr>
        <w:tc>
          <w:tcPr>
            <w:tcW w:w="2126" w:type="dxa"/>
          </w:tcPr>
          <w:p>
            <w:pPr>
              <w:pStyle w:val="Tableau-Texte"/>
            </w:pPr>
            <w:r>
              <w:t>BF100-RDG-001</w:t>
            </w:r>
          </w:p>
        </w:tc>
        <w:tc>
          <w:tcPr>
            <w:tcW w:w="5870" w:type="dxa"/>
          </w:tcPr>
          <w:p>
            <w:pPr>
              <w:pStyle w:val="Tableau-Texte"/>
            </w:pPr>
            <w:r>
              <w:t>Nom de l'application</w:t>
            </w:r>
          </w:p>
        </w:tc>
        <w:tc>
          <w:tcPr>
            <w:tcW w:w="1500" w:type="dxa"/>
          </w:tcPr>
          <w:p>
            <w:pPr>
              <w:pStyle w:val="Tableau-Texte"/>
            </w:pPr>
            <w:r>
              <w:t>4.1</w:t>
            </w:r>
          </w:p>
        </w:tc>
      </w:tr>
      <w:tr>
        <w:tc>
          <w:tcPr>
            <w:tcW w:w="2126" w:type="dxa"/>
          </w:tcPr>
          <w:p>
            <w:pPr>
              <w:pStyle w:val="Tableau-Texte"/>
            </w:pPr>
            <w:r>
              <w:t>BF100-RDG-002</w:t>
            </w:r>
          </w:p>
        </w:tc>
        <w:tc>
          <w:tcPr>
            <w:tcW w:w="5870" w:type="dxa"/>
          </w:tcPr>
          <w:p>
            <w:pPr>
              <w:pStyle w:val="Tableau-Texte"/>
            </w:pPr>
            <w:r>
              <w:t>Chemin d'accès à l'application</w:t>
            </w:r>
          </w:p>
        </w:tc>
        <w:tc>
          <w:tcPr>
            <w:tcW w:w="1500" w:type="dxa"/>
          </w:tcPr>
          <w:p>
            <w:pPr>
              <w:pStyle w:val="Tableau-Texte"/>
            </w:pPr>
            <w:r>
              <w:t>4.1</w:t>
            </w:r>
          </w:p>
        </w:tc>
      </w:tr>
      <w:tr>
        <w:tc>
          <w:tcPr>
            <w:tcW w:w="2126" w:type="dxa"/>
          </w:tcPr>
          <w:p>
            <w:pPr>
              <w:pStyle w:val="Tableau-Texte"/>
            </w:pPr>
            <w:r>
              <w:t>BF100-RDG-003</w:t>
            </w:r>
          </w:p>
        </w:tc>
        <w:tc>
          <w:tcPr>
            <w:tcW w:w="5870" w:type="dxa"/>
          </w:tcPr>
          <w:p>
            <w:pPr>
              <w:pStyle w:val="Tableau-Texte"/>
            </w:pPr>
            <w:r>
              <w:t>Ouverture de l'application</w:t>
            </w:r>
          </w:p>
        </w:tc>
        <w:tc>
          <w:tcPr>
            <w:tcW w:w="1500" w:type="dxa"/>
          </w:tcPr>
          <w:p>
            <w:pPr>
              <w:pStyle w:val="Tableau-Texte"/>
            </w:pPr>
            <w:r>
              <w:t>4.1</w:t>
            </w:r>
          </w:p>
        </w:tc>
      </w:tr>
      <w:tr>
        <w:tc>
          <w:tcPr>
            <w:tcW w:w="2126" w:type="dxa"/>
          </w:tcPr>
          <w:p>
            <w:pPr>
              <w:pStyle w:val="Tableau-Texte"/>
            </w:pPr>
            <w:r>
              <w:t>BF100-RDG-004</w:t>
            </w:r>
          </w:p>
        </w:tc>
        <w:tc>
          <w:tcPr>
            <w:tcW w:w="5870" w:type="dxa"/>
          </w:tcPr>
          <w:p>
            <w:pPr>
              <w:pStyle w:val="Tableau-Texte"/>
            </w:pPr>
            <w:r>
              <w:t>Sélection du parc au démarrage</w:t>
            </w:r>
          </w:p>
        </w:tc>
        <w:tc>
          <w:tcPr>
            <w:tcW w:w="1500" w:type="dxa"/>
          </w:tcPr>
          <w:p>
            <w:pPr>
              <w:pStyle w:val="Tableau-Texte"/>
            </w:pPr>
            <w:r>
              <w:t>5.1</w:t>
            </w:r>
          </w:p>
        </w:tc>
      </w:tr>
      <w:tr>
        <w:tc>
          <w:tcPr>
            <w:tcW w:w="2126" w:type="dxa"/>
          </w:tcPr>
          <w:p>
            <w:pPr>
              <w:pStyle w:val="Tableau-Texte"/>
            </w:pPr>
            <w:r>
              <w:t>BF100-RDG-005</w:t>
            </w:r>
          </w:p>
        </w:tc>
        <w:tc>
          <w:tcPr>
            <w:tcW w:w="5870" w:type="dxa"/>
          </w:tcPr>
          <w:p>
            <w:pPr>
              <w:pStyle w:val="Tableau-Texte"/>
            </w:pPr>
            <w:r>
              <w:t>Reprise des paramètres de vue sauvegardés</w:t>
            </w:r>
          </w:p>
        </w:tc>
        <w:tc>
          <w:tcPr>
            <w:tcW w:w="1500" w:type="dxa"/>
          </w:tcPr>
          <w:p>
            <w:pPr>
              <w:pStyle w:val="Tableau-Texte"/>
            </w:pPr>
            <w:r>
              <w:t>5.1</w:t>
            </w:r>
          </w:p>
        </w:tc>
      </w:tr>
      <w:tr>
        <w:tc>
          <w:tcPr>
            <w:tcW w:w="2126" w:type="dxa"/>
          </w:tcPr>
          <w:p>
            <w:pPr>
              <w:pStyle w:val="Tableau-Texte"/>
            </w:pPr>
            <w:r>
              <w:t>BF100-RDG-006</w:t>
            </w:r>
          </w:p>
        </w:tc>
        <w:tc>
          <w:tcPr>
            <w:tcW w:w="5870" w:type="dxa"/>
          </w:tcPr>
          <w:p>
            <w:pPr>
              <w:pStyle w:val="Tableau-Texte"/>
            </w:pPr>
            <w:r>
              <w:t>Chargement d'un ordre de maintenance</w:t>
            </w:r>
          </w:p>
        </w:tc>
        <w:tc>
          <w:tcPr>
            <w:tcW w:w="1500" w:type="dxa"/>
          </w:tcPr>
          <w:p>
            <w:pPr>
              <w:pStyle w:val="Tableau-Texte"/>
            </w:pPr>
            <w:r>
              <w:t>5.1</w:t>
            </w:r>
          </w:p>
        </w:tc>
      </w:tr>
      <w:tr>
        <w:tc>
          <w:tcPr>
            <w:tcW w:w="2126" w:type="dxa"/>
          </w:tcPr>
          <w:p>
            <w:pPr>
              <w:pStyle w:val="Tableau-Texte"/>
            </w:pPr>
            <w:r>
              <w:t>BF100-RDG-007</w:t>
            </w:r>
          </w:p>
        </w:tc>
        <w:tc>
          <w:tcPr>
            <w:tcW w:w="5870" w:type="dxa"/>
          </w:tcPr>
          <w:p>
            <w:pPr>
              <w:pStyle w:val="Tableau-Texte"/>
            </w:pPr>
            <w:r>
              <w:t>Enregistrement de la vue</w:t>
            </w:r>
          </w:p>
        </w:tc>
        <w:tc>
          <w:tcPr>
            <w:tcW w:w="1500" w:type="dxa"/>
          </w:tcPr>
          <w:p>
            <w:pPr>
              <w:pStyle w:val="Tableau-Texte"/>
            </w:pPr>
            <w:r>
              <w:t>5.2</w:t>
            </w:r>
          </w:p>
        </w:tc>
      </w:tr>
      <w:tr>
        <w:tc>
          <w:tcPr>
            <w:tcW w:w="2126" w:type="dxa"/>
          </w:tcPr>
          <w:p>
            <w:pPr>
              <w:pStyle w:val="Tableau-Texte"/>
            </w:pPr>
            <w:r>
              <w:t>BF100-RDG-008</w:t>
            </w:r>
          </w:p>
        </w:tc>
        <w:tc>
          <w:tcPr>
            <w:tcW w:w="5870" w:type="dxa"/>
          </w:tcPr>
          <w:p>
            <w:pPr>
              <w:pStyle w:val="Tableau-Texte"/>
            </w:pPr>
            <w:r>
              <w:t>Enregistrement des données</w:t>
            </w:r>
          </w:p>
        </w:tc>
        <w:tc>
          <w:tcPr>
            <w:tcW w:w="1500" w:type="dxa"/>
          </w:tcPr>
          <w:p>
            <w:pPr>
              <w:pStyle w:val="Tableau-Texte"/>
            </w:pPr>
            <w:r>
              <w:t>5.3</w:t>
            </w:r>
          </w:p>
        </w:tc>
      </w:tr>
      <w:tr>
        <w:tc>
          <w:tcPr>
            <w:tcW w:w="2126" w:type="dxa"/>
          </w:tcPr>
          <w:p>
            <w:pPr>
              <w:pStyle w:val="Tableau-Texte"/>
            </w:pPr>
            <w:r>
              <w:t>BF100-RDG-009</w:t>
            </w:r>
          </w:p>
        </w:tc>
        <w:tc>
          <w:tcPr>
            <w:tcW w:w="5870" w:type="dxa"/>
          </w:tcPr>
          <w:p>
            <w:pPr>
              <w:pStyle w:val="Tableau-Texte"/>
            </w:pPr>
            <w:r>
              <w:t>Validation d'un ordre de maintenance</w:t>
            </w:r>
          </w:p>
        </w:tc>
        <w:tc>
          <w:tcPr>
            <w:tcW w:w="1500" w:type="dxa"/>
          </w:tcPr>
          <w:p>
            <w:pPr>
              <w:pStyle w:val="Tableau-Texte"/>
            </w:pPr>
            <w:r>
              <w:t>5.4</w:t>
            </w:r>
          </w:p>
        </w:tc>
      </w:tr>
      <w:tr>
        <w:tc>
          <w:tcPr>
            <w:tcW w:w="2126" w:type="dxa"/>
          </w:tcPr>
          <w:p>
            <w:pPr>
              <w:pStyle w:val="Tableau-Texte"/>
            </w:pPr>
            <w:r>
              <w:t>BF100-RDG-010</w:t>
            </w:r>
          </w:p>
        </w:tc>
        <w:tc>
          <w:tcPr>
            <w:tcW w:w="5870" w:type="dxa"/>
          </w:tcPr>
          <w:p>
            <w:pPr>
              <w:pStyle w:val="Tableau-Texte"/>
            </w:pPr>
            <w:r>
              <w:t>Traçabilité de la validation</w:t>
            </w:r>
          </w:p>
        </w:tc>
        <w:tc>
          <w:tcPr>
            <w:tcW w:w="1500" w:type="dxa"/>
          </w:tcPr>
          <w:p>
            <w:pPr>
              <w:pStyle w:val="Tableau-Texte"/>
            </w:pPr>
            <w:r>
              <w:t>5.4</w:t>
            </w:r>
          </w:p>
        </w:tc>
      </w:tr>
      <w:tr>
        <w:tc>
          <w:tcPr>
            <w:tcW w:w="2126" w:type="dxa"/>
          </w:tcPr>
          <w:p>
            <w:pPr>
              <w:pStyle w:val="Tableau-Texte"/>
            </w:pPr>
            <w:r>
              <w:t>BF100-RDG-011</w:t>
            </w:r>
          </w:p>
        </w:tc>
        <w:tc>
          <w:tcPr>
            <w:tcW w:w="5870" w:type="dxa"/>
          </w:tcPr>
          <w:p>
            <w:pPr>
              <w:pStyle w:val="Tableau-Texte"/>
            </w:pPr>
            <w:r>
              <w:t>Suppression d'un ordre de maintenance</w:t>
            </w:r>
          </w:p>
        </w:tc>
        <w:tc>
          <w:tcPr>
            <w:tcW w:w="1500" w:type="dxa"/>
          </w:tcPr>
          <w:p>
            <w:pPr>
              <w:pStyle w:val="Tableau-Texte"/>
            </w:pPr>
            <w:r>
              <w:t>5.4</w:t>
            </w:r>
          </w:p>
        </w:tc>
      </w:tr>
      <w:tr>
        <w:tc>
          <w:tcPr>
            <w:tcW w:w="2126" w:type="dxa"/>
          </w:tcPr>
          <w:p>
            <w:pPr>
              <w:pStyle w:val="Tableau-Texte"/>
            </w:pPr>
            <w:r>
              <w:t>BF100-RDG-012</w:t>
            </w:r>
          </w:p>
        </w:tc>
        <w:tc>
          <w:tcPr>
            <w:tcW w:w="5870" w:type="dxa"/>
          </w:tcPr>
          <w:p>
            <w:pPr>
              <w:pStyle w:val="Tableau-Texte"/>
            </w:pPr>
            <w:r>
              <w:t>Avertissement d'enregistrement</w:t>
            </w:r>
          </w:p>
        </w:tc>
        <w:tc>
          <w:tcPr>
            <w:tcW w:w="1500" w:type="dxa"/>
          </w:tcPr>
          <w:p>
            <w:pPr>
              <w:pStyle w:val="Tableau-Texte"/>
            </w:pPr>
            <w:r>
              <w:t>6.1</w:t>
            </w:r>
          </w:p>
        </w:tc>
      </w:tr>
      <w:tr>
        <w:tc>
          <w:tcPr>
            <w:tcW w:w="2126" w:type="dxa"/>
          </w:tcPr>
          <w:p>
            <w:pPr>
              <w:pStyle w:val="Tableau-Texte"/>
            </w:pPr>
            <w:r>
              <w:t>BF100-RDG-013</w:t>
            </w:r>
          </w:p>
        </w:tc>
        <w:tc>
          <w:tcPr>
            <w:tcW w:w="5870" w:type="dxa"/>
          </w:tcPr>
          <w:p>
            <w:pPr>
              <w:pStyle w:val="Tableau-Texte"/>
            </w:pPr>
            <w:r>
              <w:t>Blocage des actions pendant l'affichage des fenêtres contextuelles</w:t>
            </w:r>
          </w:p>
        </w:tc>
        <w:tc>
          <w:tcPr>
            <w:tcW w:w="1500" w:type="dxa"/>
          </w:tcPr>
          <w:p>
            <w:pPr>
              <w:pStyle w:val="Tableau-Texte"/>
            </w:pPr>
            <w:r>
              <w:t>6.2</w:t>
            </w:r>
          </w:p>
        </w:tc>
      </w:tr>
      <w:tr>
        <w:tc>
          <w:tcPr>
            <w:tcW w:w="2126" w:type="dxa"/>
          </w:tcPr>
          <w:p>
            <w:pPr>
              <w:pStyle w:val="Tableau-Texte"/>
            </w:pPr>
            <w:r>
              <w:t>BF100-RDG-014</w:t>
            </w:r>
          </w:p>
        </w:tc>
        <w:tc>
          <w:tcPr>
            <w:tcW w:w="5870" w:type="dxa"/>
          </w:tcPr>
          <w:p>
            <w:pPr>
              <w:pStyle w:val="Tableau-Texte"/>
            </w:pPr>
            <w:r>
              <w:t>Ouverture en lecture seule</w:t>
            </w:r>
          </w:p>
        </w:tc>
        <w:tc>
          <w:tcPr>
            <w:tcW w:w="1500" w:type="dxa"/>
          </w:tcPr>
          <w:p>
            <w:pPr>
              <w:pStyle w:val="Tableau-Texte"/>
            </w:pPr>
            <w:r>
              <w:t>6.3</w:t>
            </w:r>
          </w:p>
        </w:tc>
      </w:tr>
      <w:tr>
        <w:tc>
          <w:tcPr>
            <w:tcW w:w="2126" w:type="dxa"/>
          </w:tcPr>
          <w:p>
            <w:pPr>
              <w:pStyle w:val="Tableau-Texte"/>
            </w:pPr>
            <w:r>
              <w:t>BF100-RDG-015</w:t>
            </w:r>
          </w:p>
        </w:tc>
        <w:tc>
          <w:tcPr>
            <w:tcW w:w="5870" w:type="dxa"/>
          </w:tcPr>
          <w:p>
            <w:pPr>
              <w:pStyle w:val="Tableau-Texte"/>
            </w:pPr>
            <w:r>
              <w:t>Verrouillage des données pendant l'édition</w:t>
            </w:r>
          </w:p>
        </w:tc>
        <w:tc>
          <w:tcPr>
            <w:tcW w:w="1500" w:type="dxa"/>
          </w:tcPr>
          <w:p>
            <w:pPr>
              <w:pStyle w:val="Tableau-Texte"/>
            </w:pPr>
            <w:r>
              <w:t>6.4</w:t>
            </w:r>
          </w:p>
        </w:tc>
      </w:tr>
      <w:tr>
        <w:tc>
          <w:tcPr>
            <w:tcW w:w="2126" w:type="dxa"/>
          </w:tcPr>
          <w:p>
            <w:pPr>
              <w:pStyle w:val="Tableau-Texte"/>
            </w:pPr>
            <w:r>
              <w:t>BF100-RDG-016</w:t>
            </w:r>
          </w:p>
        </w:tc>
        <w:tc>
          <w:tcPr>
            <w:tcW w:w="5870" w:type="dxa"/>
          </w:tcPr>
          <w:p>
            <w:pPr>
              <w:pStyle w:val="Tableau-Texte"/>
            </w:pPr>
            <w:r>
              <w:t>Libération du verrou</w:t>
            </w:r>
          </w:p>
        </w:tc>
        <w:tc>
          <w:tcPr>
            <w:tcW w:w="1500" w:type="dxa"/>
          </w:tcPr>
          <w:p>
            <w:pPr>
              <w:pStyle w:val="Tableau-Texte"/>
            </w:pPr>
            <w:r>
              <w:t>6.4</w:t>
            </w:r>
          </w:p>
        </w:tc>
      </w:tr>
      <w:tr>
        <w:tc>
          <w:tcPr>
            <w:tcW w:w="2126" w:type="dxa"/>
          </w:tcPr>
          <w:p>
            <w:pPr>
              <w:pStyle w:val="Tableau-Texte"/>
            </w:pPr>
            <w:r>
              <w:t>BF100-RDG-017</w:t>
            </w:r>
          </w:p>
        </w:tc>
        <w:tc>
          <w:tcPr>
            <w:tcW w:w="5870" w:type="dxa"/>
          </w:tcPr>
          <w:p>
            <w:pPr>
              <w:pStyle w:val="Tableau-Texte"/>
            </w:pPr>
            <w:r>
              <w:t>Découpage de l'IHM</w:t>
            </w:r>
          </w:p>
        </w:tc>
        <w:tc>
          <w:tcPr>
            <w:tcW w:w="1500" w:type="dxa"/>
          </w:tcPr>
          <w:p>
            <w:pPr>
              <w:pStyle w:val="Tableau-Texte"/>
            </w:pPr>
            <w:r>
              <w:t>7.1</w:t>
            </w:r>
          </w:p>
        </w:tc>
      </w:tr>
      <w:tr>
        <w:tc>
          <w:tcPr>
            <w:tcW w:w="2126" w:type="dxa"/>
          </w:tcPr>
          <w:p>
            <w:pPr>
              <w:pStyle w:val="Tableau-Texte"/>
            </w:pPr>
            <w:r>
              <w:t>BF100-RDG-018</w:t>
            </w:r>
          </w:p>
        </w:tc>
        <w:tc>
          <w:tcPr>
            <w:tcW w:w="5870" w:type="dxa"/>
          </w:tcPr>
          <w:p>
            <w:pPr>
              <w:pStyle w:val="Tableau-Texte"/>
            </w:pPr>
            <w:r>
              <w:t>Bouton « Enregistrer »</w:t>
            </w:r>
          </w:p>
        </w:tc>
        <w:tc>
          <w:tcPr>
            <w:tcW w:w="1500" w:type="dxa"/>
          </w:tcPr>
          <w:p>
            <w:pPr>
              <w:pStyle w:val="Tableau-Texte"/>
            </w:pPr>
            <w:r>
              <w:t>7.2.1</w:t>
            </w:r>
          </w:p>
        </w:tc>
      </w:tr>
      <w:tr>
        <w:tc>
          <w:tcPr>
            <w:tcW w:w="2126" w:type="dxa"/>
          </w:tcPr>
          <w:p>
            <w:pPr>
              <w:pStyle w:val="Tableau-Texte"/>
            </w:pPr>
            <w:r>
              <w:t>BF100-RDG-019</w:t>
            </w:r>
          </w:p>
        </w:tc>
        <w:tc>
          <w:tcPr>
            <w:tcW w:w="5870" w:type="dxa"/>
          </w:tcPr>
          <w:p>
            <w:pPr>
              <w:pStyle w:val="Tableau-Texte"/>
            </w:pPr>
            <w:r>
              <w:t>Bouton « Légende »</w:t>
            </w:r>
          </w:p>
        </w:tc>
        <w:tc>
          <w:tcPr>
            <w:tcW w:w="1500" w:type="dxa"/>
          </w:tcPr>
          <w:p>
            <w:pPr>
              <w:pStyle w:val="Tableau-Texte"/>
            </w:pPr>
            <w:r>
              <w:t>7.2.1</w:t>
            </w:r>
          </w:p>
        </w:tc>
      </w:tr>
      <w:tr>
        <w:tc>
          <w:tcPr>
            <w:tcW w:w="2126" w:type="dxa"/>
          </w:tcPr>
          <w:p>
            <w:pPr>
              <w:pStyle w:val="Tableau-Texte"/>
            </w:pPr>
            <w:r>
              <w:t>BF100-RDG-020</w:t>
            </w:r>
          </w:p>
        </w:tc>
        <w:tc>
          <w:tcPr>
            <w:tcW w:w="5870" w:type="dxa"/>
          </w:tcPr>
          <w:p>
            <w:pPr>
              <w:pStyle w:val="Tableau-Texte"/>
            </w:pPr>
            <w:r>
              <w:t>Bouton « Annuler / Rétablir »</w:t>
            </w:r>
          </w:p>
        </w:tc>
        <w:tc>
          <w:tcPr>
            <w:tcW w:w="1500" w:type="dxa"/>
          </w:tcPr>
          <w:p>
            <w:pPr>
              <w:pStyle w:val="Tableau-Texte"/>
            </w:pPr>
            <w:r>
              <w:t>7.2.1</w:t>
            </w:r>
          </w:p>
        </w:tc>
      </w:tr>
      <w:tr>
        <w:tc>
          <w:tcPr>
            <w:tcW w:w="2126" w:type="dxa"/>
          </w:tcPr>
          <w:p>
            <w:pPr>
              <w:pStyle w:val="Tableau-Texte"/>
            </w:pPr>
            <w:r>
              <w:t>BF100-RDG-021</w:t>
            </w:r>
          </w:p>
        </w:tc>
        <w:tc>
          <w:tcPr>
            <w:tcW w:w="5870" w:type="dxa"/>
          </w:tcPr>
          <w:p>
            <w:pPr>
              <w:pStyle w:val="Tableau-Texte"/>
            </w:pPr>
            <w:r>
              <w:t>Réinitialisation de la pile</w:t>
            </w:r>
          </w:p>
        </w:tc>
        <w:tc>
          <w:tcPr>
            <w:tcW w:w="1500" w:type="dxa"/>
          </w:tcPr>
          <w:p>
            <w:pPr>
              <w:pStyle w:val="Tableau-Texte"/>
            </w:pPr>
            <w:r>
              <w:t>7.2.1</w:t>
            </w:r>
          </w:p>
        </w:tc>
      </w:tr>
      <w:tr>
        <w:tc>
          <w:tcPr>
            <w:tcW w:w="2126" w:type="dxa"/>
          </w:tcPr>
          <w:p>
            <w:pPr>
              <w:pStyle w:val="Tableau-Texte"/>
            </w:pPr>
            <w:r>
              <w:t>BF100-RDG-022</w:t>
            </w:r>
          </w:p>
        </w:tc>
        <w:tc>
          <w:tcPr>
            <w:tcW w:w="5870" w:type="dxa"/>
          </w:tcPr>
          <w:p>
            <w:pPr>
              <w:pStyle w:val="Tableau-Texte"/>
            </w:pPr>
            <w:r>
              <w:t>Filtre par parc</w:t>
            </w:r>
          </w:p>
        </w:tc>
        <w:tc>
          <w:tcPr>
            <w:tcW w:w="1500" w:type="dxa"/>
          </w:tcPr>
          <w:p>
            <w:pPr>
              <w:pStyle w:val="Tableau-Texte"/>
            </w:pPr>
            <w:r>
              <w:t>7.3</w:t>
            </w:r>
          </w:p>
        </w:tc>
      </w:tr>
      <w:tr>
        <w:tc>
          <w:tcPr>
            <w:tcW w:w="2126" w:type="dxa"/>
          </w:tcPr>
          <w:p>
            <w:pPr>
              <w:pStyle w:val="Tableau-Texte"/>
            </w:pPr>
            <w:r>
              <w:t>BF100-RDG-023</w:t>
            </w:r>
          </w:p>
        </w:tc>
        <w:tc>
          <w:tcPr>
            <w:tcW w:w="5870" w:type="dxa"/>
          </w:tcPr>
          <w:p>
            <w:pPr>
              <w:pStyle w:val="Tableau-Texte"/>
            </w:pPr>
            <w:r>
              <w:t>Filtre par technicien</w:t>
            </w:r>
          </w:p>
        </w:tc>
        <w:tc>
          <w:tcPr>
            <w:tcW w:w="1500" w:type="dxa"/>
          </w:tcPr>
          <w:p>
            <w:pPr>
              <w:pStyle w:val="Tableau-Texte"/>
            </w:pPr>
            <w:r>
              <w:t>7.3</w:t>
            </w:r>
          </w:p>
        </w:tc>
      </w:tr>
      <w:tr>
        <w:tc>
          <w:tcPr>
            <w:tcW w:w="2126" w:type="dxa"/>
          </w:tcPr>
          <w:p>
            <w:pPr>
              <w:pStyle w:val="Tableau-Texte"/>
            </w:pPr>
            <w:r>
              <w:t>BF100-RDG-024</w:t>
            </w:r>
          </w:p>
        </w:tc>
        <w:tc>
          <w:tcPr>
            <w:tcW w:w="5870" w:type="dxa"/>
          </w:tcPr>
          <w:p>
            <w:pPr>
              <w:pStyle w:val="Tableau-Texte"/>
            </w:pPr>
            <w:r>
              <w:t>Filtre par état</w:t>
            </w:r>
          </w:p>
        </w:tc>
        <w:tc>
          <w:tcPr>
            <w:tcW w:w="1500" w:type="dxa"/>
          </w:tcPr>
          <w:p>
            <w:pPr>
              <w:pStyle w:val="Tableau-Texte"/>
            </w:pPr>
            <w:r>
              <w:t>7.3</w:t>
            </w:r>
          </w:p>
        </w:tc>
      </w:tr>
      <w:tr>
        <w:tc>
          <w:tcPr>
            <w:tcW w:w="2126" w:type="dxa"/>
          </w:tcPr>
          <w:p>
            <w:pPr>
              <w:pStyle w:val="Tableau-Texte"/>
            </w:pPr>
            <w:r>
              <w:t>BF100-RDG-025</w:t>
            </w:r>
          </w:p>
        </w:tc>
        <w:tc>
          <w:tcPr>
            <w:tcW w:w="5870" w:type="dxa"/>
          </w:tcPr>
          <w:p>
            <w:pPr>
              <w:pStyle w:val="Tableau-Texte"/>
            </w:pPr>
            <w:r>
              <w:t>Règles de présentation de la vue « Planning »</w:t>
            </w:r>
          </w:p>
        </w:tc>
        <w:tc>
          <w:tcPr>
            <w:tcW w:w="1500" w:type="dxa"/>
          </w:tcPr>
          <w:p>
            <w:pPr>
              <w:pStyle w:val="Tableau-Texte"/>
            </w:pPr>
            <w:r>
              <w:t>7.4</w:t>
            </w:r>
          </w:p>
        </w:tc>
      </w:tr>
      <w:tr>
        <w:tc>
          <w:tcPr>
            <w:tcW w:w="2126" w:type="dxa"/>
          </w:tcPr>
          <w:p>
            <w:pPr>
              <w:pStyle w:val="Tableau-Texte"/>
            </w:pPr>
            <w:r>
              <w:t>BF100-RDG-026</w:t>
            </w:r>
          </w:p>
        </w:tc>
        <w:tc>
          <w:tcPr>
            <w:tcW w:w="5870" w:type="dxa"/>
          </w:tcPr>
          <w:p>
            <w:pPr>
              <w:pStyle w:val="Tableau-Texte"/>
            </w:pPr>
            <w:r>
              <w:t>Règles de présentation de la vue « Interventions »</w:t>
            </w:r>
          </w:p>
        </w:tc>
        <w:tc>
          <w:tcPr>
            <w:tcW w:w="1500" w:type="dxa"/>
          </w:tcPr>
          <w:p>
            <w:pPr>
              <w:pStyle w:val="Tableau-Texte"/>
            </w:pPr>
            <w:r>
              <w:t>7.5</w:t>
            </w:r>
          </w:p>
        </w:tc>
      </w:tr>
      <w:tr>
        <w:tc>
          <w:tcPr>
            <w:tcW w:w="2126" w:type="dxa"/>
          </w:tcPr>
          <w:p>
            <w:pPr>
              <w:pStyle w:val="Tableau-Texte"/>
            </w:pPr>
            <w:r>
              <w:t>BF100-RDG-027</w:t>
            </w:r>
          </w:p>
        </w:tc>
        <w:tc>
          <w:tcPr>
            <w:tcW w:w="5870" w:type="dxa"/>
          </w:tcPr>
          <w:p>
            <w:pPr>
              <w:pStyle w:val="Tableau-Texte"/>
            </w:pPr>
            <w:r>
              <w:t>Option de tri</w:t>
            </w:r>
          </w:p>
        </w:tc>
        <w:tc>
          <w:tcPr>
            <w:tcW w:w="1500" w:type="dxa"/>
          </w:tcPr>
          <w:p>
            <w:pPr>
              <w:pStyle w:val="Tableau-Texte"/>
            </w:pPr>
            <w:r>
              <w:t>7.6.2</w:t>
            </w:r>
          </w:p>
        </w:tc>
      </w:tr>
      <w:tr>
        <w:tc>
          <w:tcPr>
            <w:tcW w:w="2126" w:type="dxa"/>
          </w:tcPr>
          <w:p>
            <w:pPr>
              <w:pStyle w:val="Tableau-Texte"/>
            </w:pPr>
            <w:r>
              <w:t>BF100-RDG-028</w:t>
            </w:r>
          </w:p>
        </w:tc>
        <w:tc>
          <w:tcPr>
            <w:tcW w:w="5870" w:type="dxa"/>
          </w:tcPr>
          <w:p>
            <w:pPr>
              <w:pStyle w:val="Tableau-Texte"/>
            </w:pPr>
            <w:r>
              <w:t>Règles de présentation communes</w:t>
            </w:r>
          </w:p>
        </w:tc>
        <w:tc>
          <w:tcPr>
            <w:tcW w:w="1500" w:type="dxa"/>
          </w:tcPr>
          <w:p>
            <w:pPr>
              <w:pStyle w:val="Tableau-Texte"/>
            </w:pPr>
            <w:r>
              <w:t>7.6.3</w:t>
            </w:r>
          </w:p>
        </w:tc>
      </w:tr>
      <w:tr>
        <w:tc>
          <w:tcPr>
            <w:tcW w:w="2126" w:type="dxa"/>
          </w:tcPr>
          <w:p>
            <w:pPr>
              <w:pStyle w:val="Tableau-Texte"/>
            </w:pPr>
            <w:r>
              <w:t>BF100-RDG-029</w:t>
            </w:r>
          </w:p>
        </w:tc>
        <w:tc>
          <w:tcPr>
            <w:tcW w:w="5870" w:type="dxa"/>
          </w:tcPr>
          <w:p>
            <w:pPr>
              <w:pStyle w:val="Tableau-Texte"/>
            </w:pPr>
            <w:r>
              <w:t>Protection des données à caractère personnel</w:t>
            </w:r>
          </w:p>
        </w:tc>
        <w:tc>
          <w:tcPr>
            <w:tcW w:w="1500" w:type="dxa"/>
          </w:tcPr>
          <w:p>
            <w:pPr>
              <w:pStyle w:val="Tableau-Texte"/>
            </w:pPr>
            <w:r>
              <w:t>7.6.4</w:t>
            </w:r>
          </w:p>
        </w:tc>
      </w:tr>
      <w:tr>
        <w:tc>
          <w:tcPr>
            <w:tcW w:w="2126" w:type="dxa"/>
          </w:tcPr>
          <w:p>
            <w:pPr>
              <w:pStyle w:val="Tableau-Texte"/>
            </w:pPr>
            <w:r>
              <w:t>BF100-RDG-030</w:t>
            </w:r>
          </w:p>
        </w:tc>
        <w:tc>
          <w:tcPr>
            <w:tcW w:w="5870" w:type="dxa"/>
          </w:tcPr>
          <w:p>
            <w:pPr>
              <w:pStyle w:val="Tableau-Texte"/>
            </w:pPr>
            <w:r>
              <w:t>Confidentialité des paramètres de connexion</w:t>
            </w:r>
          </w:p>
        </w:tc>
        <w:tc>
          <w:tcPr>
            <w:tcW w:w="1500" w:type="dxa"/>
          </w:tcPr>
          <w:p>
            <w:pPr>
              <w:pStyle w:val="Tableau-Texte"/>
            </w:pPr>
            <w:r>
              <w:t>7.6.4</w:t>
            </w:r>
          </w:p>
        </w:tc>
      </w:tr>
      <w:tr>
        <w:tc>
          <w:tcPr>
            <w:tcW w:w="2126" w:type="dxa"/>
          </w:tcPr>
          <w:p>
            <w:pPr>
              <w:pStyle w:val="Tableau-Texte"/>
            </w:pPr>
            <w:r>
              <w:t>BF100-RDG-031</w:t>
            </w:r>
          </w:p>
        </w:tc>
        <w:tc>
          <w:tcPr>
            <w:tcW w:w="5870" w:type="dxa"/>
          </w:tcPr>
          <w:p>
            <w:pPr>
              <w:pStyle w:val="Tableau-Texte"/>
            </w:pPr>
            <w:r>
              <w:t>Affectation d'un technicien à un ordre</w:t>
            </w:r>
          </w:p>
        </w:tc>
        <w:tc>
          <w:tcPr>
            <w:tcW w:w="1500" w:type="dxa"/>
          </w:tcPr>
          <w:p>
            <w:pPr>
              <w:pStyle w:val="Tableau-Texte"/>
            </w:pPr>
            <w:r>
              <w:t>7.6.5</w:t>
            </w:r>
          </w:p>
        </w:tc>
      </w:tr>
      <w:tr>
        <w:tc>
          <w:tcPr>
            <w:tcW w:w="2126" w:type="dxa"/>
          </w:tcPr>
          <w:p>
            <w:pPr>
              <w:pStyle w:val="Tableau-Texte"/>
            </w:pPr>
            <w:r>
              <w:t>BF100-RDG-032</w:t>
            </w:r>
          </w:p>
        </w:tc>
        <w:tc>
          <w:tcPr>
            <w:tcW w:w="5870" w:type="dxa"/>
          </w:tcPr>
          <w:p>
            <w:pPr>
              <w:pStyle w:val="Tableau-Texte"/>
            </w:pPr>
            <w:r>
              <w:t>Réaffectation d'un technicien</w:t>
            </w:r>
          </w:p>
        </w:tc>
        <w:tc>
          <w:tcPr>
            <w:tcW w:w="1500" w:type="dxa"/>
          </w:tcPr>
          <w:p>
            <w:pPr>
              <w:pStyle w:val="Tableau-Texte"/>
            </w:pPr>
            <w:r>
              <w:t>7.6.5</w:t>
            </w:r>
          </w:p>
        </w:tc>
      </w:tr>
      <w:tr>
        <w:tc>
          <w:tcPr>
            <w:tcW w:w="2126" w:type="dxa"/>
          </w:tcPr>
          <w:p>
            <w:pPr>
              <w:pStyle w:val="Tableau-Texte"/>
            </w:pPr>
            <w:r>
              <w:t>BF100-RDG-033</w:t>
            </w:r>
          </w:p>
        </w:tc>
        <w:tc>
          <w:tcPr>
            <w:tcW w:w="5870" w:type="dxa"/>
          </w:tcPr>
          <w:p>
            <w:pPr>
              <w:pStyle w:val="Tableau-Texte"/>
            </w:pPr>
            <w:r>
              <w:t>Contrôle de disponibilité</w:t>
            </w:r>
          </w:p>
        </w:tc>
        <w:tc>
          <w:tcPr>
            <w:tcW w:w="1500" w:type="dxa"/>
          </w:tcPr>
          <w:p>
            <w:pPr>
              <w:pStyle w:val="Tableau-Texte"/>
            </w:pPr>
            <w:r>
              <w:t>7.6.5</w:t>
            </w:r>
          </w:p>
        </w:tc>
      </w:tr>
      <w:tr>
        <w:tc>
          <w:tcPr>
            <w:tcW w:w="2126" w:type="dxa"/>
          </w:tcPr>
          <w:p>
            <w:pPr>
              <w:pStyle w:val="Tableau-Texte"/>
            </w:pPr>
            <w:r>
              <w:t>BF100-RDG-034</w:t>
            </w:r>
          </w:p>
        </w:tc>
        <w:tc>
          <w:tcPr>
            <w:tcW w:w="5870" w:type="dxa"/>
          </w:tcPr>
          <w:p>
            <w:pPr>
              <w:pStyle w:val="Tableau-Texte"/>
            </w:pPr>
            <w:r>
              <w:t>Recherche d'un technicien</w:t>
            </w:r>
          </w:p>
        </w:tc>
        <w:tc>
          <w:tcPr>
            <w:tcW w:w="1500" w:type="dxa"/>
          </w:tcPr>
          <w:p>
            <w:pPr>
              <w:pStyle w:val="Tableau-Texte"/>
            </w:pPr>
            <w:r>
              <w:t>7.6.6</w:t>
            </w:r>
          </w:p>
        </w:tc>
      </w:tr>
      <w:tr>
        <w:tc>
          <w:tcPr>
            <w:tcW w:w="2126" w:type="dxa"/>
          </w:tcPr>
          <w:p>
            <w:pPr>
              <w:pStyle w:val="Tableau-Texte"/>
            </w:pPr>
            <w:r>
              <w:t>BF100-RDG-035</w:t>
            </w:r>
          </w:p>
        </w:tc>
        <w:tc>
          <w:tcPr>
            <w:tcW w:w="5870" w:type="dxa"/>
          </w:tcPr>
          <w:p>
            <w:pPr>
              <w:pStyle w:val="Tableau-Texte"/>
            </w:pPr>
            <w:r>
              <w:t>Absence de résultat</w:t>
            </w:r>
          </w:p>
        </w:tc>
        <w:tc>
          <w:tcPr>
            <w:tcW w:w="1500" w:type="dxa"/>
          </w:tcPr>
          <w:p>
            <w:pPr>
              <w:pStyle w:val="Tableau-Texte"/>
            </w:pPr>
            <w:r>
              <w:t>7.6.6</w:t>
            </w:r>
          </w:p>
        </w:tc>
      </w:tr>
      <w:tr>
        <w:tc>
          <w:tcPr>
            <w:tcW w:w="2126" w:type="dxa"/>
          </w:tcPr>
          <w:p>
            <w:pPr>
              <w:pStyle w:val="Tableau-Texte"/>
            </w:pPr>
            <w:r>
              <w:t>BF100-RDG-036</w:t>
            </w:r>
          </w:p>
        </w:tc>
        <w:tc>
          <w:tcPr>
            <w:tcW w:w="5870" w:type="dxa"/>
          </w:tcPr>
          <w:p>
            <w:pPr>
              <w:pStyle w:val="Tableau-Texte"/>
            </w:pPr>
            <w:r>
              <w:t>Paramètres de lancement du rapport</w:t>
            </w:r>
          </w:p>
        </w:tc>
        <w:tc>
          <w:tcPr>
            <w:tcW w:w="1500" w:type="dxa"/>
          </w:tcPr>
          <w:p>
            <w:pPr>
              <w:pStyle w:val="Tableau-Texte"/>
            </w:pPr>
            <w:r>
              <w:t>8.1.1</w:t>
            </w:r>
          </w:p>
        </w:tc>
      </w:tr>
      <w:tr>
        <w:tc>
          <w:tcPr>
            <w:tcW w:w="2126" w:type="dxa"/>
          </w:tcPr>
          <w:p>
            <w:pPr>
              <w:pStyle w:val="Tableau-Texte"/>
            </w:pPr>
            <w:r>
              <w:t>BF100-RDG-037</w:t>
            </w:r>
          </w:p>
        </w:tc>
        <w:tc>
          <w:tcPr>
            <w:tcW w:w="5870" w:type="dxa"/>
          </w:tcPr>
          <w:p>
            <w:pPr>
              <w:pStyle w:val="Tableau-Texte"/>
            </w:pPr>
            <w:r>
              <w:t>Titre du rapport</w:t>
            </w:r>
          </w:p>
        </w:tc>
        <w:tc>
          <w:tcPr>
            <w:tcW w:w="1500" w:type="dxa"/>
          </w:tcPr>
          <w:p>
            <w:pPr>
              <w:pStyle w:val="Tableau-Texte"/>
            </w:pPr>
            <w:r>
              <w:t>8.1.3</w:t>
            </w:r>
          </w:p>
        </w:tc>
      </w:tr>
      <w:tr>
        <w:tc>
          <w:tcPr>
            <w:tcW w:w="2126" w:type="dxa"/>
          </w:tcPr>
          <w:p>
            <w:pPr>
              <w:pStyle w:val="Tableau-Texte"/>
            </w:pPr>
            <w:r>
              <w:t>BF100-RDG-038</w:t>
            </w:r>
          </w:p>
        </w:tc>
        <w:tc>
          <w:tcPr>
            <w:tcW w:w="5870" w:type="dxa"/>
          </w:tcPr>
          <w:p>
            <w:pPr>
              <w:pStyle w:val="Tableau-Texte"/>
            </w:pPr>
            <w:r>
              <w:t>Entête du rapport</w:t>
            </w:r>
          </w:p>
        </w:tc>
        <w:tc>
          <w:tcPr>
            <w:tcW w:w="1500" w:type="dxa"/>
          </w:tcPr>
          <w:p>
            <w:pPr>
              <w:pStyle w:val="Tableau-Texte"/>
            </w:pPr>
            <w:r>
              <w:t>8.1.4</w:t>
            </w:r>
          </w:p>
        </w:tc>
      </w:tr>
      <w:tr>
        <w:tc>
          <w:tcPr>
            <w:tcW w:w="2126" w:type="dxa"/>
          </w:tcPr>
          <w:p>
            <w:pPr>
              <w:pStyle w:val="Tableau-Texte"/>
            </w:pPr>
            <w:r>
              <w:t>BF100-RDG-039</w:t>
            </w:r>
          </w:p>
        </w:tc>
        <w:tc>
          <w:tcPr>
            <w:tcW w:w="5870" w:type="dxa"/>
          </w:tcPr>
          <w:p>
            <w:pPr>
              <w:pStyle w:val="Tableau-Texte"/>
            </w:pPr>
            <w:r>
              <w:t>Corps du rapport</w:t>
            </w:r>
          </w:p>
        </w:tc>
        <w:tc>
          <w:tcPr>
            <w:tcW w:w="1500" w:type="dxa"/>
          </w:tcPr>
          <w:p>
            <w:pPr>
              <w:pStyle w:val="Tableau-Texte"/>
            </w:pPr>
            <w:r>
              <w:t>8.1.5</w:t>
            </w:r>
          </w:p>
        </w:tc>
      </w:tr>
      <w:tr>
        <w:tc>
          <w:tcPr>
            <w:tcW w:w="2126" w:type="dxa"/>
          </w:tcPr>
          <w:p>
            <w:pPr>
              <w:pStyle w:val="Tableau-Texte"/>
            </w:pPr>
            <w:r>
              <w:t>BF100-RDG-040</w:t>
            </w:r>
          </w:p>
        </w:tc>
        <w:tc>
          <w:tcPr>
            <w:tcW w:w="5870" w:type="dxa"/>
          </w:tcPr>
          <w:p>
            <w:pPr>
              <w:pStyle w:val="Tableau-Texte"/>
            </w:pPr>
            <w:r>
              <w:t>Légende du rapport</w:t>
            </w:r>
          </w:p>
        </w:tc>
        <w:tc>
          <w:tcPr>
            <w:tcW w:w="1500" w:type="dxa"/>
          </w:tcPr>
          <w:p>
            <w:pPr>
              <w:pStyle w:val="Tableau-Texte"/>
            </w:pPr>
            <w:r>
              <w:t>8.1.6</w:t>
            </w:r>
          </w:p>
        </w:tc>
      </w:tr>
      <w:tr>
        <w:tc>
          <w:tcPr>
            <w:tcW w:w="2126" w:type="dxa"/>
          </w:tcPr>
          <w:p>
            <w:pPr>
              <w:pStyle w:val="Tableau-Texte"/>
            </w:pPr>
            <w:r>
              <w:t>BF100-RDG-041</w:t>
            </w:r>
          </w:p>
        </w:tc>
        <w:tc>
          <w:tcPr>
            <w:tcW w:w="5870" w:type="dxa"/>
          </w:tcPr>
          <w:p>
            <w:pPr>
              <w:pStyle w:val="Tableau-Texte"/>
            </w:pPr>
            <w:r>
              <w:t>Pagination du rapport</w:t>
            </w:r>
          </w:p>
        </w:tc>
        <w:tc>
          <w:tcPr>
            <w:tcW w:w="1500" w:type="dxa"/>
          </w:tcPr>
          <w:p>
            <w:pPr>
              <w:pStyle w:val="Tableau-Texte"/>
            </w:pPr>
            <w:r>
              <w:t>8.1.7</w:t>
            </w:r>
          </w:p>
        </w:tc>
      </w:tr>
      <w:tr>
        <w:tc>
          <w:tcPr>
            <w:tcW w:w="2126" w:type="dxa"/>
          </w:tcPr>
          <w:p>
            <w:pPr>
              <w:pStyle w:val="Tableau-Texte"/>
            </w:pPr>
            <w:r>
              <w:t>BF100-RDG-042</w:t>
            </w:r>
          </w:p>
        </w:tc>
        <w:tc>
          <w:tcPr>
            <w:tcW w:w="5870" w:type="dxa"/>
          </w:tcPr>
          <w:p>
            <w:pPr>
              <w:pStyle w:val="Tableau-Texte"/>
            </w:pPr>
            <w:r>
              <w:t>Validation du flux entrant</w:t>
            </w:r>
          </w:p>
        </w:tc>
        <w:tc>
          <w:tcPr>
            <w:tcW w:w="1500" w:type="dxa"/>
          </w:tcPr>
          <w:p>
            <w:pPr>
              <w:pStyle w:val="Tableau-Texte"/>
            </w:pPr>
            <w:r>
              <w:t>9.1.3</w:t>
            </w:r>
          </w:p>
        </w:tc>
      </w:tr>
      <w:tr>
        <w:tc>
          <w:tcPr>
            <w:tcW w:w="2126" w:type="dxa"/>
          </w:tcPr>
          <w:p>
            <w:pPr>
              <w:pStyle w:val="Tableau-Texte"/>
            </w:pPr>
            <w:r>
              <w:t>BF100-RDG-043</w:t>
            </w:r>
          </w:p>
        </w:tc>
        <w:tc>
          <w:tcPr>
            <w:tcW w:w="5870" w:type="dxa"/>
          </w:tcPr>
          <w:p>
            <w:pPr>
              <w:pStyle w:val="Tableau-Texte"/>
            </w:pPr>
            <w:r>
              <w:t>Rejet et notification</w:t>
            </w:r>
          </w:p>
        </w:tc>
        <w:tc>
          <w:tcPr>
            <w:tcW w:w="1500" w:type="dxa"/>
          </w:tcPr>
          <w:p>
            <w:pPr>
              <w:pStyle w:val="Tableau-Texte"/>
            </w:pPr>
            <w:r>
              <w:t>9.1.3</w:t>
            </w:r>
          </w:p>
        </w:tc>
      </w:tr>
      <w:tr>
        <w:tc>
          <w:tcPr>
            <w:tcW w:w="2126" w:type="dxa"/>
          </w:tcPr>
          <w:p>
            <w:pPr>
              <w:pStyle w:val="Tableau-Texte"/>
            </w:pPr>
            <w:r>
              <w:t>BF100-RDG-044</w:t>
            </w:r>
          </w:p>
        </w:tc>
        <w:tc>
          <w:tcPr>
            <w:tcW w:w="5870" w:type="dxa"/>
          </w:tcPr>
          <w:p>
            <w:pPr>
              <w:pStyle w:val="Tableau-Texte"/>
            </w:pPr>
            <w:r>
              <w:t>Idempotence de l'intégration</w:t>
            </w:r>
          </w:p>
        </w:tc>
        <w:tc>
          <w:tcPr>
            <w:tcW w:w="1500" w:type="dxa"/>
          </w:tcPr>
          <w:p>
            <w:pPr>
              <w:pStyle w:val="Tableau-Texte"/>
            </w:pPr>
            <w:r>
              <w:t>9.1.3</w:t>
            </w:r>
          </w:p>
        </w:tc>
      </w:tr>
      <w:tr>
        <w:tc>
          <w:tcPr>
            <w:tcW w:w="2126" w:type="dxa"/>
          </w:tcPr>
          <w:p>
            <w:pPr>
              <w:pStyle w:val="Tableau-Texte"/>
            </w:pPr>
            <w:r>
              <w:t xml:space="preserve">BF100-RDG-045</w:t>
            </w:r>
          </w:p>
        </w:tc>
        <w:tc>
          <w:tcPr>
            <w:tcW w:w="5870" w:type="dxa"/>
          </w:tcPr>
          <w:p>
            <w:pPr>
              <w:pStyle w:val="Tableau-Texte"/>
            </w:pPr>
            <w:r>
              <w:t xml:space="preserve">Bouton « Charger le plan »</w:t>
            </w:r>
          </w:p>
        </w:tc>
        <w:tc>
          <w:tcPr>
            <w:tcW w:w="1500" w:type="dxa"/>
          </w:tcPr>
          <w:p>
            <w:pPr>
              <w:pStyle w:val="Tableau-Texte"/>
            </w:pPr>
            <w:r>
              <w:t xml:space="preserve">7.3.1</w:t>
            </w:r>
          </w:p>
        </w:tc>
      </w:tr>
      <w:tr>
        <w:tc>
          <w:tcPr>
            <w:tcW w:w="2126" w:type="dxa"/>
          </w:tcPr>
          <w:p>
            <w:pPr>
              <w:pStyle w:val="Tableau-Texte"/>
            </w:pPr>
            <w:r>
              <w:t xml:space="preserve">BF100-RDG-046</w:t>
            </w:r>
          </w:p>
        </w:tc>
        <w:tc>
          <w:tcPr>
            <w:tcW w:w="5870" w:type="dxa"/>
          </w:tcPr>
          <w:p>
            <w:pPr>
              <w:pStyle w:val="Tableau-Texte"/>
            </w:pPr>
            <w:r>
              <w:t xml:space="preserve">Chargement explicite des données</w:t>
            </w:r>
          </w:p>
        </w:tc>
        <w:tc>
          <w:tcPr>
            <w:tcW w:w="1500" w:type="dxa"/>
          </w:tcPr>
          <w:p>
            <w:pPr>
              <w:pStyle w:val="Tableau-Texte"/>
            </w:pPr>
            <w:r>
              <w:t xml:space="preserve">7.3.1</w:t>
            </w:r>
          </w:p>
        </w:tc>
      </w:tr>
      <w:tr>
        <w:tc>
          <w:tcPr>
            <w:tcW w:w="2126" w:type="dxa"/>
          </w:tcPr>
          <w:p>
            <w:pPr>
              <w:pStyle w:val="Tableau-Texte"/>
            </w:pPr>
            <w:r>
              <w:t xml:space="preserve">BF100-RDG-047</w:t>
            </w:r>
          </w:p>
        </w:tc>
        <w:tc>
          <w:tcPr>
            <w:tcW w:w="5870" w:type="dxa"/>
          </w:tcPr>
          <w:p>
            <w:pPr>
              <w:pStyle w:val="Tableau-Texte"/>
            </w:pPr>
            <w:r>
              <w:t xml:space="preserve">Signalement des filtres modifiés</w:t>
            </w:r>
          </w:p>
        </w:tc>
        <w:tc>
          <w:tcPr>
            <w:tcW w:w="1500" w:type="dxa"/>
          </w:tcPr>
          <w:p>
            <w:pPr>
              <w:pStyle w:val="Tableau-Texte"/>
            </w:pPr>
            <w:r>
              <w:t xml:space="preserve">7.3.1</w:t>
            </w:r>
          </w:p>
        </w:tc>
      </w:tr>
      <w:tr>
        <w:tc>
          <w:tcPr>
            <w:tcW w:w="2126" w:type="dxa"/>
          </w:tcPr>
          <w:p>
            <w:pPr>
              <w:pStyle w:val="Tableau-Texte"/>
            </w:pPr>
            <w:r>
              <w:t xml:space="preserve">BF100-RDG-048</w:t>
            </w:r>
          </w:p>
        </w:tc>
        <w:tc>
          <w:tcPr>
            <w:tcW w:w="5870" w:type="dxa"/>
          </w:tcPr>
          <w:p>
            <w:pPr>
              <w:pStyle w:val="Tableau-Texte"/>
            </w:pPr>
            <w:r>
              <w:t xml:space="preserve">Dépendance du technicien au parc</w:t>
            </w:r>
          </w:p>
        </w:tc>
        <w:tc>
          <w:tcPr>
            <w:tcW w:w="1500" w:type="dxa"/>
          </w:tcPr>
          <w:p>
            <w:pPr>
              <w:pStyle w:val="Tableau-Texte"/>
            </w:pPr>
            <w:r>
              <w:t xml:space="preserve">7.3.2</w:t>
            </w:r>
          </w:p>
        </w:tc>
      </w:tr>
      <w:tr>
        <w:tc>
          <w:tcPr>
            <w:tcW w:w="2126" w:type="dxa"/>
          </w:tcPr>
          <w:p>
            <w:pPr>
              <w:pStyle w:val="Tableau-Texte"/>
            </w:pPr>
            <w:r>
              <w:t xml:space="preserve">BF100-RDG-049</w:t>
            </w:r>
          </w:p>
        </w:tc>
        <w:tc>
          <w:tcPr>
            <w:tcW w:w="5870" w:type="dxa"/>
          </w:tcPr>
          <w:p>
            <w:pPr>
              <w:pStyle w:val="Tableau-Texte"/>
            </w:pPr>
            <w:r>
              <w:t xml:space="preserve">Filtrage par état depuis la légende</w:t>
            </w:r>
          </w:p>
        </w:tc>
        <w:tc>
          <w:tcPr>
            <w:tcW w:w="1500" w:type="dxa"/>
          </w:tcPr>
          <w:p>
            <w:pPr>
              <w:pStyle w:val="Tableau-Texte"/>
            </w:pPr>
            <w:r>
              <w:t xml:space="preserve">7.3.3</w:t>
            </w:r>
          </w:p>
        </w:tc>
      </w:tr>
      <w:tr>
        <w:tc>
          <w:tcPr>
            <w:tcW w:w="2126" w:type="dxa"/>
          </w:tcPr>
          <w:p>
            <w:pPr>
              <w:pStyle w:val="Tableau-Texte"/>
            </w:pPr>
            <w:r>
              <w:t xml:space="preserve">BF100-RDG-050</w:t>
            </w:r>
          </w:p>
        </w:tc>
        <w:tc>
          <w:tcPr>
            <w:tcW w:w="5870" w:type="dxa"/>
          </w:tcPr>
          <w:p>
            <w:pPr>
              <w:pStyle w:val="Tableau-Texte"/>
            </w:pPr>
            <w:r>
              <w:t xml:space="preserve">Compteur d'ordres affichés</w:t>
            </w:r>
          </w:p>
        </w:tc>
        <w:tc>
          <w:tcPr>
            <w:tcW w:w="1500" w:type="dxa"/>
          </w:tcPr>
          <w:p>
            <w:pPr>
              <w:pStyle w:val="Tableau-Texte"/>
            </w:pPr>
            <w:r>
              <w:t xml:space="preserve">7.3.3</w:t>
            </w:r>
          </w:p>
        </w:tc>
      </w:tr>
      <w:tr>
        <w:tc>
          <w:tcPr>
            <w:tcW w:w="2126" w:type="dxa"/>
          </w:tcPr>
          <w:p>
            <w:pPr>
              <w:pStyle w:val="Tableau-Texte"/>
            </w:pPr>
            <w:r>
              <w:t xml:space="preserve">BF100-RDG-051</w:t>
            </w:r>
          </w:p>
        </w:tc>
        <w:tc>
          <w:tcPr>
            <w:tcW w:w="5870" w:type="dxa"/>
          </w:tcPr>
          <w:p>
            <w:pPr>
              <w:pStyle w:val="Tableau-Texte"/>
            </w:pPr>
            <w:r>
              <w:t xml:space="preserve">Persistance des filtres sur la session</w:t>
            </w:r>
          </w:p>
        </w:tc>
        <w:tc>
          <w:tcPr>
            <w:tcW w:w="1500" w:type="dxa"/>
          </w:tcPr>
          <w:p>
            <w:pPr>
              <w:pStyle w:val="Tableau-Texte"/>
            </w:pPr>
            <w:r>
              <w:t xml:space="preserve">7.3.4</w:t>
            </w:r>
          </w:p>
        </w:tc>
      </w:tr>
      <w:tr>
        <w:tc>
          <w:tcPr>
            <w:tcW w:w="2126" w:type="dxa"/>
          </w:tcPr>
          <w:p>
            <w:pPr>
              <w:pStyle w:val="Tableau-Texte"/>
            </w:pPr>
            <w:r>
              <w:t xml:space="preserve">BF100-RDG-052</w:t>
            </w:r>
          </w:p>
        </w:tc>
        <w:tc>
          <w:tcPr>
            <w:tcW w:w="5870" w:type="dxa"/>
          </w:tcPr>
          <w:p>
            <w:pPr>
              <w:pStyle w:val="Tableau-Texte"/>
            </w:pPr>
            <w:r>
              <w:t xml:space="preserve">Accessibilité des contrôles de filtre</w:t>
            </w:r>
          </w:p>
        </w:tc>
        <w:tc>
          <w:tcPr>
            <w:tcW w:w="1500" w:type="dxa"/>
          </w:tcPr>
          <w:p>
            <w:pPr>
              <w:pStyle w:val="Tableau-Texte"/>
            </w:pPr>
            <w:r>
              <w:t xml:space="preserve">7.3.4</w:t>
            </w:r>
          </w:p>
        </w:tc>
      </w:tr>
    </w:tbl>
    <w:p/>
    <w:sectPr>
      <w:footerReference w:type="default" r:id="rId182"/>
      <w:pgSz w:w="11906" w:h="16838"/>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5F7C9" w14:textId="77777777" w:rsidR="00F37D14" w:rsidRDefault="00F37D14" w:rsidP="00B8576F">
      <w:pPr>
        <w:spacing w:line="240" w:lineRule="auto"/>
      </w:pPr>
      <w:r>
        <w:separator/>
      </w:r>
    </w:p>
  </w:endnote>
  <w:endnote w:type="continuationSeparator" w:id="0">
    <w:p w14:paraId="696084E5" w14:textId="77777777" w:rsidR="00F37D14" w:rsidRDefault="00F37D14" w:rsidP="00B8576F">
      <w:pPr>
        <w:spacing w:line="240" w:lineRule="auto"/>
      </w:pPr>
      <w:r>
        <w:continuationSeparator/>
      </w:r>
    </w:p>
  </w:endnote>
  <w:endnote w:type="continuationNotice" w:id="1">
    <w:p w14:paraId="7AB66F0F" w14:textId="77777777" w:rsidR="00F37D14" w:rsidRDefault="00F37D1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Gras">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LT Std 65 Medium">
    <w:altName w:val="Calibri"/>
    <w:charset w:val="00"/>
    <w:family w:val="swiss"/>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FABE" w14:textId="6E825E87" w:rsidR="006A021F" w:rsidRPr="00166088" w:rsidRDefault="00631C8C" w:rsidP="00166088">
    <w:pPr>
      <w:rPr>
        <w:sz w:val="16"/>
        <w:szCs w:val="16"/>
      </w:rPr>
    </w:pPr>
    <w:r>
      <w:rPr>
        <w:noProof/>
      </w:rPr>
      <mc:AlternateContent>
        <mc:Choice Requires="wps">
          <w:drawing>
            <wp:anchor distT="0" distB="0" distL="114300" distR="114300" simplePos="0" relativeHeight="251658242" behindDoc="0" locked="0" layoutInCell="0" allowOverlap="1" wp14:anchorId="40134D6C" wp14:editId="307DA912">
              <wp:simplePos x="0" y="0"/>
              <wp:positionH relativeFrom="page">
                <wp:posOffset>0</wp:posOffset>
              </wp:positionH>
              <wp:positionV relativeFrom="page">
                <wp:posOffset>10227945</wp:posOffset>
              </wp:positionV>
              <wp:extent cx="7560310" cy="273050"/>
              <wp:effectExtent l="0" t="0" r="0" b="12700"/>
              <wp:wrapNone/>
              <wp:docPr id="2" name="Zone de texte 2" descr="{&quot;HashCode&quot;:234798859,&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7E75D8D" w14:textId="03B386F0" w:rsidR="00631C8C" w:rsidRPr="00631C8C" w:rsidRDefault="00631C8C" w:rsidP="00631C8C">
                          <w:pPr>
                            <w:rPr>
                              <w:rFonts w:ascii="Calibri" w:hAnsi="Calibri" w:cs="Calibri"/>
                              <w:color w:val="008000"/>
                              <w:sz w:val="20"/>
                            </w:rPr>
                          </w:pPr>
                          <w:r w:rsidRPr="00631C8C">
                            <w:rPr>
                              <w:rFonts w:ascii="Calibri" w:hAnsi="Calibri" w:cs="Calibri"/>
                              <w:color w:val="008000"/>
                              <w:sz w:val="20"/>
                            </w:rPr>
                            <w:t>Interne &lt;CLIENT&gt;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0134D6C" id="_x0000_t202" coordsize="21600,21600" o:spt="202" path="m,l,21600r21600,l21600,xe">
              <v:stroke joinstyle="miter"/>
              <v:path gradientshapeok="t" o:connecttype="rect"/>
            </v:shapetype>
            <v:shape id="Zone de texte 2" o:spid="_x0000_s1026" type="#_x0000_t202" alt="{&quot;HashCode&quot;:234798859,&quot;Height&quot;:841.0,&quot;Width&quot;:595.0,&quot;Placement&quot;:&quot;Footer&quot;,&quot;Index&quot;:&quot;Primary&quot;,&quot;Section&quot;:1,&quot;Top&quot;:0.0,&quot;Left&quot;:0.0}" style="position:absolute;margin-left:0;margin-top:805.35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" o:allowincell="f" filled="f" stroked="f" strokeweight=".5pt">
              <v:textbox inset="20pt,0,,0">
                <w:txbxContent>
                  <w:p w14:paraId="57E75D8D" w14:textId="03B386F0" w:rsidR="00631C8C" w:rsidRPr="00631C8C" w:rsidRDefault="00631C8C" w:rsidP="00631C8C">
                    <w:pPr>
                      <w:rPr>
                        <w:rFonts w:ascii="Calibri" w:hAnsi="Calibri" w:cs="Calibri"/>
                        <w:color w:val="008000"/>
                        <w:sz w:val="20"/>
                      </w:rPr>
                    </w:pPr>
                    <w:r w:rsidRPr="00631C8C">
                      <w:rPr>
                        <w:rFonts w:ascii="Calibri" w:hAnsi="Calibri" w:cs="Calibri"/>
                        <w:color w:val="008000"/>
                        <w:sz w:val="20"/>
                      </w:rPr>
                      <w:t>Interne &lt;CLIENT&gt;</w:t>
                    </w:r>
                  </w:p>
                </w:txbxContent>
              </v:textbox>
              <w10:wrap anchorx="page" anchory="page"/>
            </v:shape>
          </w:pict>
        </mc:Fallback>
      </mc:AlternateContent>
    </w:r>
    <w:r w:rsidR="00F10FE6">
      <w:rPr>
        <w:noProof/>
      </w:rPr>
      <mc:AlternateContent>
        <mc:Choice Requires="wps">
          <w:drawing>
            <wp:anchor distT="0" distB="0" distL="114300" distR="114300" simplePos="0" relativeHeight="251658240" behindDoc="0" locked="0" layoutInCell="0" allowOverlap="1" wp14:anchorId="3E6E16B0" wp14:editId="593F7479">
              <wp:simplePos x="0" y="0"/>
              <wp:positionH relativeFrom="page">
                <wp:align>left</wp:align>
              </wp:positionH>
              <wp:positionV relativeFrom="page">
                <wp:align>bottom</wp:align>
              </wp:positionV>
              <wp:extent cx="7772400" cy="463550"/>
              <wp:effectExtent l="0" t="0" r="0" b="0"/>
              <wp:wrapNone/>
              <wp:docPr id="290745692" name="Zone de texte 290745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463550"/>
                      </a:xfrm>
                      <a:prstGeom prst="rect">
                        <a:avLst/>
                      </a:prstGeom>
                      <a:noFill/>
                      <a:ln w="6350">
                        <a:noFill/>
                      </a:ln>
                    </wps:spPr>
                    <wps:txbx>
                      <w:txbxContent>
                        <w:p w14:paraId="37C2D1C5" w14:textId="1A9C4898" w:rsidR="007B1740" w:rsidRPr="00FD68FF" w:rsidRDefault="00FD68FF" w:rsidP="00FD68FF">
                          <w:pPr>
                            <w:rPr>
                              <w:rFonts w:ascii="Calibri" w:hAnsi="Calibri" w:cs="Calibri"/>
                              <w:color w:val="008000"/>
                              <w:sz w:val="20"/>
                            </w:rPr>
                          </w:pPr>
                          <w:r w:rsidRPr="00FD68FF">
                            <w:rPr>
                              <w:rFonts w:ascii="Calibri" w:hAnsi="Calibri" w:cs="Calibri"/>
                              <w:color w:val="008000"/>
                              <w:sz w:val="20"/>
                            </w:rPr>
                            <w:t>Interne &lt;CLIENT&gt;</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6E16B0" id="Zone de texte 290745692" o:spid="_x0000_s1027" type="#_x0000_t202" style="position:absolute;margin-left:0;margin-top:0;width:612pt;height:36.5pt;z-index:2516582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" o:allowincell="f" filled="f" stroked="f" strokeweight=".5pt">
              <v:textbox inset="20pt,0,,0">
                <w:txbxContent>
                  <w:p w14:paraId="37C2D1C5" w14:textId="1A9C4898" w:rsidR="007B1740" w:rsidRPr="00FD68FF" w:rsidRDefault="00FD68FF" w:rsidP="00FD68FF">
                    <w:pPr>
                      <w:rPr>
                        <w:rFonts w:ascii="Calibri" w:hAnsi="Calibri" w:cs="Calibri"/>
                        <w:color w:val="008000"/>
                        <w:sz w:val="20"/>
                      </w:rPr>
                    </w:pPr>
                    <w:r w:rsidRPr="00FD68FF">
                      <w:rPr>
                        <w:rFonts w:ascii="Calibri" w:hAnsi="Calibri" w:cs="Calibri"/>
                        <w:color w:val="008000"/>
                        <w:sz w:val="20"/>
                      </w:rPr>
                      <w:t>Interne &lt;CLIENT&gt;</w:t>
                    </w:r>
                  </w:p>
                </w:txbxContent>
              </v:textbox>
              <w10:wrap anchorx="page" anchory="page"/>
            </v:shape>
          </w:pict>
        </mc:Fallback>
      </mc:AlternateContent>
    </w:r>
  </w:p>
  <w:p w14:paraId="0C3DFABF" w14:textId="77777777" w:rsidR="006A021F" w:rsidRDefault="006A021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Look w:val="04A0" w:firstRow="1" w:lastRow="0" w:firstColumn="1" w:lastColumn="0" w:noHBand="0" w:noVBand="1"/>
    </w:tblPr>
    <w:tblGrid>
      <w:gridCol w:w="8330"/>
      <w:gridCol w:w="1559"/>
    </w:tblGrid>
    <w:tr w:rsidR="006A021F" w:rsidRPr="00706F3B" w14:paraId="0C3DFAE1" w14:textId="77777777" w:rsidTr="00041579">
      <w:trPr>
        <w:trHeight w:val="845"/>
      </w:trPr>
      <w:tc>
        <w:tcPr>
          <w:tcW w:w="8330" w:type="dxa"/>
        </w:tcPr>
        <w:p w14:paraId="0C3DFAD8" w14:textId="5B399EAD" w:rsidR="006A021F" w:rsidRPr="0073110F" w:rsidRDefault="006A021F" w:rsidP="0073110F">
          <w:pPr>
            <w:pStyle w:val="PieddePage"/>
            <w:rPr>
              <w:rStyle w:val="CouleurCarbone"/>
              <w:color w:val="3C3732" w:themeColor="text1"/>
            </w:rPr>
          </w:pPr>
          <w:r w:rsidRPr="0073110F">
            <w:rPr>
              <w:rStyle w:val="CouleurCarbone"/>
              <w:color w:val="3C3732" w:themeColor="text1"/>
            </w:rPr>
            <w:t>&lt;CLIENT&gt; — Direction des Systèmes d’Information</w:t>
          </w:r>
        </w:p>
        <w:p w14:paraId="0C3DFAD9" w14:textId="37DE0B72" w:rsidR="006A021F" w:rsidRPr="0073110F" w:rsidRDefault="006A021F" w:rsidP="0073110F">
          <w:pPr>
            <w:pStyle w:val="PieddePage"/>
            <w:rPr>
              <w:rStyle w:val="CouleurCarbone"/>
              <w:color w:val="3C3732" w:themeColor="text1"/>
            </w:rPr>
          </w:pPr>
          <w:r w:rsidRPr="0073110F">
            <w:rPr>
              <w:rStyle w:val="CouleurCarbone"/>
              <w:color w:val="3C3732" w:themeColor="text1"/>
            </w:rPr>
            <w:fldChar w:fldCharType="begin"/>
          </w:r>
          <w:r w:rsidRPr="0073110F">
            <w:rPr>
              <w:rStyle w:val="CouleurCarbone"/>
              <w:color w:val="3C3732" w:themeColor="text1"/>
            </w:rPr>
            <w:instrText xml:space="preserve"> REF  SG_Titre </w:instrText>
          </w:r>
          <w:r w:rsidRPr="0073110F">
            <w:instrText xml:space="preserve">\* CHARFORMAT \* MERGEFORMAT </w:instrText>
          </w:r>
          <w:r w:rsidRPr="0073110F">
            <w:rPr>
              <w:rStyle w:val="CouleurCarbone"/>
              <w:color w:val="3C3732" w:themeColor="text1"/>
            </w:rPr>
            <w:fldChar w:fldCharType="separate"/>
          </w:r>
          <w:r w:rsidRPr="00D105FC">
            <w:rPr>
              <w:rStyle w:val="CouleurCarbone"/>
              <w:color w:val="3C3732" w:themeColor="text1"/>
            </w:rPr>
            <w:t>Spécifications Fonctionnelles</w:t>
          </w:r>
          <w:r w:rsidRPr="00D105FC">
            <w:rPr>
              <w:rStyle w:val="CouleurCarbone"/>
              <w:color w:val="3C3732" w:themeColor="text1"/>
            </w:rPr>
            <w:br/>
            <w:t xml:space="preserve">Détaillées </w:t>
          </w:r>
          <w:r w:rsidR="00AA50A3">
            <w:rPr>
              <w:rStyle w:val="CouleurCarbone"/>
              <w:color w:val="3C3732" w:themeColor="text1"/>
            </w:rPr>
            <w:t>BF100</w:t>
          </w:r>
          <w:r w:rsidRPr="0073110F">
            <w:rPr>
              <w:rStyle w:val="CouleurCarbone"/>
              <w:color w:val="3C3732" w:themeColor="text1"/>
            </w:rPr>
            <w:fldChar w:fldCharType="end"/>
          </w:r>
        </w:p>
        <w:p w14:paraId="0C3DFADA" w14:textId="4062F8EC" w:rsidR="006A021F" w:rsidRPr="0073110F" w:rsidRDefault="006A021F" w:rsidP="0073110F">
          <w:pPr>
            <w:pStyle w:val="PieddePage"/>
            <w:rPr>
              <w:rStyle w:val="CouleurCarbone"/>
              <w:color w:val="3C3732" w:themeColor="text1"/>
            </w:rPr>
          </w:pPr>
        </w:p>
        <w:tbl>
          <w:tblPr>
            <w:tblStyle w:val="SNCFRs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5206" w:themeFill="accent4"/>
            <w:tblCellMar>
              <w:top w:w="57" w:type="dxa"/>
              <w:left w:w="0" w:type="dxa"/>
              <w:bottom w:w="57" w:type="dxa"/>
              <w:right w:w="0" w:type="dxa"/>
            </w:tblCellMar>
            <w:tblLook w:val="04A0" w:firstRow="1" w:lastRow="0" w:firstColumn="1" w:lastColumn="0" w:noHBand="0" w:noVBand="1"/>
          </w:tblPr>
          <w:tblGrid>
            <w:gridCol w:w="1843"/>
          </w:tblGrid>
          <w:tr w:rsidR="006A021F" w:rsidRPr="00C940E4" w14:paraId="0C3DFADC" w14:textId="77777777" w:rsidTr="00DF5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E05206" w:themeFill="accent4"/>
              </w:tcPr>
              <w:p w14:paraId="0C3DFADB" w14:textId="77777777" w:rsidR="006A021F" w:rsidRPr="00C940E4" w:rsidRDefault="006A021F" w:rsidP="00DF512B">
                <w:pPr>
                  <w:pStyle w:val="PieddePage"/>
                  <w:rPr>
                    <w:rStyle w:val="Couleurblanc"/>
                    <w:caps w:val="0"/>
                  </w:rPr>
                </w:pPr>
                <w:r w:rsidRPr="00C940E4">
                  <w:rPr>
                    <w:rStyle w:val="Couleurblanc"/>
                  </w:rPr>
                  <w:t>Diffusion LIMITÉE &lt;CLIENT&gt;</w:t>
                </w:r>
              </w:p>
            </w:tc>
          </w:tr>
        </w:tbl>
        <w:p w14:paraId="0C3DFADD" w14:textId="77777777" w:rsidR="006A021F" w:rsidRPr="00706F3B" w:rsidRDefault="006A021F" w:rsidP="00DF512B">
          <w:pPr>
            <w:pStyle w:val="PieddePage"/>
            <w:rPr>
              <w:rStyle w:val="CouleurCarbone"/>
            </w:rPr>
          </w:pPr>
        </w:p>
      </w:tc>
      <w:tc>
        <w:tcPr>
          <w:tcW w:w="1559" w:type="dxa"/>
        </w:tcPr>
        <w:sdt>
          <w:sdtPr>
            <w:rPr>
              <w:rStyle w:val="CouleurCarbone"/>
            </w:rPr>
            <w:id w:val="-2068632922"/>
            <w:docPartObj>
              <w:docPartGallery w:val="Page Numbers (Top of Page)"/>
              <w:docPartUnique/>
            </w:docPartObj>
          </w:sdtPr>
          <w:sdtEndPr>
            <w:rPr>
              <w:rStyle w:val="CouleurCarbone"/>
              <w:color w:val="auto"/>
            </w:rPr>
          </w:sdtEndPr>
          <w:sdtContent>
            <w:sdt>
              <w:sdtPr>
                <w:rPr>
                  <w:rStyle w:val="CouleurCarbone"/>
                </w:rPr>
                <w:id w:val="878432063"/>
                <w:docPartObj>
                  <w:docPartGallery w:val="Page Numbers (Top of Page)"/>
                  <w:docPartUnique/>
                </w:docPartObj>
              </w:sdtPr>
              <w:sdtContent>
                <w:p w14:paraId="0C3DFADE" w14:textId="77777777" w:rsidR="006A021F" w:rsidRPr="00706F3B" w:rsidRDefault="006A021F" w:rsidP="00041579">
                  <w:pPr>
                    <w:pStyle w:val="PieddePage"/>
                    <w:jc w:val="right"/>
                    <w:rPr>
                      <w:rStyle w:val="CouleurCarbone"/>
                    </w:rPr>
                  </w:pPr>
                  <w:r w:rsidRPr="00706F3B">
                    <w:rPr>
                      <w:rStyle w:val="CouleurCarbone"/>
                    </w:rPr>
                    <w:t xml:space="preserve">Page </w:t>
                  </w:r>
                  <w:r w:rsidRPr="00706F3B">
                    <w:rPr>
                      <w:rStyle w:val="CouleurCarbone"/>
                    </w:rPr>
                    <w:fldChar w:fldCharType="begin"/>
                  </w:r>
                  <w:r w:rsidRPr="00706F3B">
                    <w:rPr>
                      <w:rStyle w:val="CouleurCarbone"/>
                    </w:rPr>
                    <w:instrText>PAGE   \* MERGEFORMAT</w:instrText>
                  </w:r>
                  <w:r w:rsidRPr="00706F3B">
                    <w:rPr>
                      <w:rStyle w:val="CouleurCarbone"/>
                    </w:rPr>
                    <w:fldChar w:fldCharType="separate"/>
                  </w:r>
                  <w:r w:rsidR="003276B2">
                    <w:rPr>
                      <w:rStyle w:val="CouleurCarbone"/>
                      <w:noProof/>
                    </w:rPr>
                    <w:t>24</w:t>
                  </w:r>
                  <w:r w:rsidRPr="00706F3B">
                    <w:rPr>
                      <w:rStyle w:val="CouleurCarbone"/>
                    </w:rPr>
                    <w:fldChar w:fldCharType="end"/>
                  </w:r>
                  <w:r w:rsidRPr="00706F3B">
                    <w:rPr>
                      <w:rStyle w:val="CouleurCarbone"/>
                    </w:rPr>
                    <w:t>/</w:t>
                  </w:r>
                  <w:r w:rsidRPr="00706F3B">
                    <w:rPr>
                      <w:rStyle w:val="CouleurCarbone"/>
                    </w:rPr>
                    <w:fldChar w:fldCharType="begin"/>
                  </w:r>
                  <w:r w:rsidRPr="00706F3B">
                    <w:rPr>
                      <w:rStyle w:val="CouleurCarbone"/>
                    </w:rPr>
                    <w:instrText xml:space="preserve"> NUMPAGES  \# "0" \* Arabic  \* MERGEFORMAT </w:instrText>
                  </w:r>
                  <w:r w:rsidRPr="00706F3B">
                    <w:rPr>
                      <w:rStyle w:val="CouleurCarbone"/>
                    </w:rPr>
                    <w:fldChar w:fldCharType="separate"/>
                  </w:r>
                  <w:r w:rsidR="003276B2">
                    <w:rPr>
                      <w:rStyle w:val="CouleurCarbone"/>
                      <w:noProof/>
                    </w:rPr>
                    <w:t>25</w:t>
                  </w:r>
                  <w:r w:rsidRPr="00706F3B">
                    <w:rPr>
                      <w:rStyle w:val="CouleurCarbone"/>
                    </w:rPr>
                    <w:fldChar w:fldCharType="end"/>
                  </w:r>
                </w:p>
                <w:p w14:paraId="0C3DFADF" w14:textId="77777777" w:rsidR="006A021F" w:rsidRPr="00706F3B" w:rsidRDefault="006A021F" w:rsidP="006B487B">
                  <w:pPr>
                    <w:pStyle w:val="PieddePage"/>
                    <w:jc w:val="right"/>
                    <w:rPr>
                      <w:rStyle w:val="CouleurCarbone"/>
                    </w:rPr>
                  </w:pPr>
                </w:p>
                <w:p w14:paraId="0C3DFAE0" w14:textId="5C69E7BC" w:rsidR="006A021F" w:rsidRPr="00706F3B" w:rsidRDefault="00EC71C4" w:rsidP="006B487B">
                  <w:pPr>
                    <w:pStyle w:val="PieddePage"/>
                    <w:jc w:val="right"/>
                    <w:rPr>
                      <w:rStyle w:val="CouleurCarbone"/>
                    </w:rPr>
                  </w:pPr>
                </w:p>
              </w:sdtContent>
            </w:sdt>
          </w:sdtContent>
        </w:sdt>
      </w:tc>
    </w:tr>
  </w:tbl>
  <w:p w14:paraId="0C3DFAE2" w14:textId="30B32DE6" w:rsidR="006A021F" w:rsidRDefault="001F2C19">
    <w:r>
      <w:rPr>
        <w:noProof/>
      </w:rPr>
      <mc:AlternateContent>
        <mc:Choice Requires="wps">
          <w:drawing>
            <wp:anchor distT="0" distB="0" distL="114300" distR="114300" simplePos="0" relativeHeight="251658241" behindDoc="0" locked="0" layoutInCell="0" allowOverlap="1" wp14:anchorId="2D1B5018" wp14:editId="6600C89B">
              <wp:simplePos x="0" y="0"/>
              <wp:positionH relativeFrom="page">
                <wp:posOffset>538935</wp:posOffset>
              </wp:positionH>
              <wp:positionV relativeFrom="page">
                <wp:posOffset>10066727</wp:posOffset>
              </wp:positionV>
              <wp:extent cx="7772400" cy="463550"/>
              <wp:effectExtent l="0" t="0" r="0" b="0"/>
              <wp:wrapNone/>
              <wp:docPr id="1479132437" name="Zone de texte 1479132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463550"/>
                      </a:xfrm>
                      <a:prstGeom prst="rect">
                        <a:avLst/>
                      </a:prstGeom>
                      <a:noFill/>
                      <a:ln w="6350">
                        <a:noFill/>
                      </a:ln>
                    </wps:spPr>
                    <wps:txbx>
                      <w:txbxContent>
                        <w:p w14:paraId="696B9BEF" w14:textId="39A5EB0E" w:rsidR="00EF07E5" w:rsidRPr="00EF07E5" w:rsidRDefault="00EF07E5" w:rsidP="00EF07E5">
                          <w:pPr>
                            <w:rPr>
                              <w:rFonts w:ascii="Calibri" w:hAnsi="Calibri" w:cs="Calibri"/>
                              <w:color w:val="008000"/>
                              <w:sz w:val="20"/>
                            </w:rPr>
                          </w:pPr>
                          <w:r w:rsidRPr="00EF07E5">
                            <w:rPr>
                              <w:rFonts w:ascii="Calibri" w:hAnsi="Calibri" w:cs="Calibri"/>
                              <w:color w:val="008000"/>
                              <w:sz w:val="20"/>
                            </w:rPr>
                            <w:t>Interne &lt;CLIENT&gt;</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D1B5018" id="_x0000_t202" coordsize="21600,21600" o:spt="202" path="m,l,21600r21600,l21600,xe">
              <v:stroke joinstyle="miter"/>
              <v:path gradientshapeok="t" o:connecttype="rect"/>
            </v:shapetype>
            <v:shape id="Zone de texte 1479132437" o:spid="_x0000_s1028" type="#_x0000_t202" style="position:absolute;margin-left:42.45pt;margin-top:792.65pt;width:612pt;height:36.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" o:allowincell="f" filled="f" stroked="f" strokeweight=".5pt">
              <v:textbox inset="20pt,0,,0">
                <w:txbxContent>
                  <w:p w14:paraId="696B9BEF" w14:textId="39A5EB0E" w:rsidR="00EF07E5" w:rsidRPr="00EF07E5" w:rsidRDefault="00EF07E5" w:rsidP="00EF07E5">
                    <w:pPr>
                      <w:rPr>
                        <w:rFonts w:ascii="Calibri" w:hAnsi="Calibri" w:cs="Calibri"/>
                        <w:color w:val="008000"/>
                        <w:sz w:val="20"/>
                      </w:rPr>
                    </w:pPr>
                    <w:r w:rsidRPr="00EF07E5">
                      <w:rPr>
                        <w:rFonts w:ascii="Calibri" w:hAnsi="Calibri" w:cs="Calibri"/>
                        <w:color w:val="008000"/>
                        <w:sz w:val="20"/>
                      </w:rPr>
                      <w:t>Interne &lt;CLIENT&gt;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BD0AC" w14:textId="77777777" w:rsidR="00F37D14" w:rsidRDefault="00F37D14" w:rsidP="00B8576F">
      <w:pPr>
        <w:spacing w:line="240" w:lineRule="auto"/>
      </w:pPr>
      <w:r>
        <w:separator/>
      </w:r>
    </w:p>
  </w:footnote>
  <w:footnote w:type="continuationSeparator" w:id="0">
    <w:p w14:paraId="7B2790B7" w14:textId="77777777" w:rsidR="00F37D14" w:rsidRDefault="00F37D14" w:rsidP="00B8576F">
      <w:pPr>
        <w:spacing w:line="240" w:lineRule="auto"/>
      </w:pPr>
      <w:r>
        <w:continuationSeparator/>
      </w:r>
    </w:p>
  </w:footnote>
  <w:footnote w:type="continuationNotice" w:id="1">
    <w:p w14:paraId="4D4D3934" w14:textId="77777777" w:rsidR="00F37D14" w:rsidRDefault="00F37D1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004A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EC6D1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B6ADB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C018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A42E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660E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AE70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2CD0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2227B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FACA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4042F"/>
    <w:multiLevelType w:val="hybridMultilevel"/>
    <w:tmpl w:val="7854AAC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09D455A"/>
    <w:multiLevelType w:val="multilevel"/>
    <w:tmpl w:val="8C66CF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A563FB"/>
    <w:multiLevelType w:val="hybridMultilevel"/>
    <w:tmpl w:val="1676231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00C41FC0"/>
    <w:multiLevelType w:val="hybridMultilevel"/>
    <w:tmpl w:val="77B60D8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0E928AC"/>
    <w:multiLevelType w:val="hybridMultilevel"/>
    <w:tmpl w:val="66261AFC"/>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1F675D6"/>
    <w:multiLevelType w:val="hybridMultilevel"/>
    <w:tmpl w:val="674AE92A"/>
    <w:lvl w:ilvl="0" w:tplc="FFFFFFFF">
      <w:start w:val="1"/>
      <w:numFmt w:val="bullet"/>
      <w:lvlText w:val="+"/>
      <w:lvlJc w:val="left"/>
      <w:pPr>
        <w:ind w:left="360" w:hanging="360"/>
      </w:pPr>
      <w:rPr>
        <w:rFonts w:ascii="Arial Gras" w:hAnsi="Arial Gras" w:hint="default"/>
        <w:b/>
        <w:i w:val="0"/>
        <w:color w:val="009AA6" w:themeColor="accent1"/>
        <w:sz w:val="22"/>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02936EC8"/>
    <w:multiLevelType w:val="hybridMultilevel"/>
    <w:tmpl w:val="7DDE54C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2D2730A"/>
    <w:multiLevelType w:val="hybridMultilevel"/>
    <w:tmpl w:val="291436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37C6BF0"/>
    <w:multiLevelType w:val="hybridMultilevel"/>
    <w:tmpl w:val="39B0912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3AA5069"/>
    <w:multiLevelType w:val="hybridMultilevel"/>
    <w:tmpl w:val="2B8CFED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03CE23EB"/>
    <w:multiLevelType w:val="hybridMultilevel"/>
    <w:tmpl w:val="3CB8A7D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3D126C1"/>
    <w:multiLevelType w:val="hybridMultilevel"/>
    <w:tmpl w:val="B50AEF72"/>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5195134"/>
    <w:multiLevelType w:val="hybridMultilevel"/>
    <w:tmpl w:val="F0C2EBE2"/>
    <w:lvl w:ilvl="0" w:tplc="2480935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55D5ECF"/>
    <w:multiLevelType w:val="hybridMultilevel"/>
    <w:tmpl w:val="DCE25274"/>
    <w:lvl w:ilvl="0" w:tplc="2480935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5CD3B12"/>
    <w:multiLevelType w:val="hybridMultilevel"/>
    <w:tmpl w:val="E6AE3D5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0734160E"/>
    <w:multiLevelType w:val="hybridMultilevel"/>
    <w:tmpl w:val="6060C6E2"/>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787086A"/>
    <w:multiLevelType w:val="hybridMultilevel"/>
    <w:tmpl w:val="13366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98015A6"/>
    <w:multiLevelType w:val="hybridMultilevel"/>
    <w:tmpl w:val="F32C754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0A242A59"/>
    <w:multiLevelType w:val="hybridMultilevel"/>
    <w:tmpl w:val="89FCF4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0A2F6C99"/>
    <w:multiLevelType w:val="multilevel"/>
    <w:tmpl w:val="9E8265AA"/>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lowerLetter"/>
      <w:lvlText w:val="%2."/>
      <w:lvlJc w:val="left"/>
      <w:pPr>
        <w:tabs>
          <w:tab w:val="num" w:pos="1440"/>
        </w:tabs>
        <w:ind w:left="1440" w:hanging="360"/>
      </w:pPr>
      <w:rPr>
        <w:rFonts w:asciiTheme="minorHAnsi" w:eastAsiaTheme="minorHAnsi" w:hAnsiTheme="minorHAnsi" w:cstheme="minorBidi"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0A6C02AD"/>
    <w:multiLevelType w:val="hybridMultilevel"/>
    <w:tmpl w:val="B53AF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0A6E4118"/>
    <w:multiLevelType w:val="hybridMultilevel"/>
    <w:tmpl w:val="5C8E4FB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0AC5627B"/>
    <w:multiLevelType w:val="hybridMultilevel"/>
    <w:tmpl w:val="C21C4E7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0BD46A06"/>
    <w:multiLevelType w:val="hybridMultilevel"/>
    <w:tmpl w:val="4CA00EC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0C265134"/>
    <w:multiLevelType w:val="hybridMultilevel"/>
    <w:tmpl w:val="DF3EEE66"/>
    <w:lvl w:ilvl="0" w:tplc="C7BC0602">
      <w:numFmt w:val="bullet"/>
      <w:lvlText w:val="-"/>
      <w:lvlJc w:val="left"/>
      <w:pPr>
        <w:ind w:left="720" w:hanging="360"/>
      </w:pPr>
      <w:rPr>
        <w:rFonts w:ascii="Arial" w:eastAsia="MS Mincho"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0C780CAB"/>
    <w:multiLevelType w:val="hybridMultilevel"/>
    <w:tmpl w:val="DCDA2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0C8A4BD7"/>
    <w:multiLevelType w:val="hybridMultilevel"/>
    <w:tmpl w:val="8458B09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0C8C1BA1"/>
    <w:multiLevelType w:val="multilevel"/>
    <w:tmpl w:val="4A0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354A13"/>
    <w:multiLevelType w:val="hybridMultilevel"/>
    <w:tmpl w:val="E5B056B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0D680E48"/>
    <w:multiLevelType w:val="hybridMultilevel"/>
    <w:tmpl w:val="2B4A31E0"/>
    <w:lvl w:ilvl="0" w:tplc="69403C36">
      <w:start w:val="1"/>
      <w:numFmt w:val="bullet"/>
      <w:lvlText w:val="+"/>
      <w:lvlJc w:val="left"/>
      <w:pPr>
        <w:ind w:left="1080" w:hanging="360"/>
      </w:pPr>
      <w:rPr>
        <w:rFonts w:ascii="Arial Gras" w:hAnsi="Arial Gras" w:hint="default"/>
        <w:b/>
        <w:i w:val="0"/>
        <w:color w:val="009AA6" w:themeColor="accent1"/>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15:restartNumberingAfterBreak="0">
    <w:nsid w:val="0D6C183C"/>
    <w:multiLevelType w:val="hybridMultilevel"/>
    <w:tmpl w:val="DF543FE2"/>
    <w:lvl w:ilvl="0" w:tplc="040C0001">
      <w:start w:val="1"/>
      <w:numFmt w:val="bullet"/>
      <w:lvlText w:val=""/>
      <w:lvlJc w:val="left"/>
      <w:pPr>
        <w:ind w:left="2160" w:hanging="360"/>
      </w:pPr>
      <w:rPr>
        <w:rFonts w:ascii="Symbol" w:hAnsi="Symbol" w:hint="default"/>
      </w:rPr>
    </w:lvl>
    <w:lvl w:ilvl="1" w:tplc="040C0003">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41" w15:restartNumberingAfterBreak="0">
    <w:nsid w:val="0D983BCA"/>
    <w:multiLevelType w:val="hybridMultilevel"/>
    <w:tmpl w:val="E7E8369A"/>
    <w:lvl w:ilvl="0" w:tplc="C7BC0602">
      <w:numFmt w:val="bullet"/>
      <w:lvlText w:val="-"/>
      <w:lvlJc w:val="left"/>
      <w:pPr>
        <w:ind w:left="720" w:hanging="360"/>
      </w:pPr>
      <w:rPr>
        <w:rFonts w:ascii="Arial" w:eastAsia="MS Mincho"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0DCF5E20"/>
    <w:multiLevelType w:val="hybridMultilevel"/>
    <w:tmpl w:val="7076FD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0DD13AD4"/>
    <w:multiLevelType w:val="hybridMultilevel"/>
    <w:tmpl w:val="3F60C1D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0E760404"/>
    <w:multiLevelType w:val="hybridMultilevel"/>
    <w:tmpl w:val="319CA03A"/>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0F891F7C"/>
    <w:multiLevelType w:val="hybridMultilevel"/>
    <w:tmpl w:val="373AF96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04D012F"/>
    <w:multiLevelType w:val="multilevel"/>
    <w:tmpl w:val="2780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CF008C"/>
    <w:multiLevelType w:val="hybridMultilevel"/>
    <w:tmpl w:val="611AB39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11022878"/>
    <w:multiLevelType w:val="hybridMultilevel"/>
    <w:tmpl w:val="8424D4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16804FF"/>
    <w:multiLevelType w:val="hybridMultilevel"/>
    <w:tmpl w:val="7D4AF9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0" w15:restartNumberingAfterBreak="0">
    <w:nsid w:val="140C3852"/>
    <w:multiLevelType w:val="hybridMultilevel"/>
    <w:tmpl w:val="B62E9F66"/>
    <w:lvl w:ilvl="0" w:tplc="2480935C">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 w15:restartNumberingAfterBreak="0">
    <w:nsid w:val="14C7392F"/>
    <w:multiLevelType w:val="multilevel"/>
    <w:tmpl w:val="1F5C698A"/>
    <w:styleLink w:val="NumrotationSNCFRseau"/>
    <w:lvl w:ilvl="0">
      <w:start w:val="1"/>
      <w:numFmt w:val="decimal"/>
      <w:lvlText w:val="%1."/>
      <w:lvlJc w:val="left"/>
      <w:pPr>
        <w:ind w:left="360" w:hanging="360"/>
      </w:pPr>
      <w:rPr>
        <w:rFonts w:asciiTheme="majorHAnsi" w:hAnsiTheme="maj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150F0D09"/>
    <w:multiLevelType w:val="hybridMultilevel"/>
    <w:tmpl w:val="31B450DE"/>
    <w:lvl w:ilvl="0" w:tplc="E2AEC400">
      <w:start w:val="1"/>
      <w:numFmt w:val="bullet"/>
      <w:pStyle w:val="Textepuce1"/>
      <w:lvlText w:val="+"/>
      <w:lvlJc w:val="left"/>
      <w:pPr>
        <w:ind w:left="360" w:hanging="360"/>
      </w:pPr>
      <w:rPr>
        <w:rFonts w:ascii="Arial Gras" w:hAnsi="Arial Gras" w:hint="default"/>
        <w:b/>
        <w:i w:val="0"/>
        <w:color w:val="009AA6" w:themeColor="accent1"/>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15912057"/>
    <w:multiLevelType w:val="hybridMultilevel"/>
    <w:tmpl w:val="B7804300"/>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4" w15:restartNumberingAfterBreak="0">
    <w:nsid w:val="166A19DC"/>
    <w:multiLevelType w:val="hybridMultilevel"/>
    <w:tmpl w:val="61FEA2EA"/>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5" w15:restartNumberingAfterBreak="0">
    <w:nsid w:val="16A90114"/>
    <w:multiLevelType w:val="hybridMultilevel"/>
    <w:tmpl w:val="57ACC04E"/>
    <w:lvl w:ilvl="0" w:tplc="14AC69FC">
      <w:start w:val="7"/>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172C3029"/>
    <w:multiLevelType w:val="hybridMultilevel"/>
    <w:tmpl w:val="5C8E4FB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74D0B16"/>
    <w:multiLevelType w:val="hybridMultilevel"/>
    <w:tmpl w:val="18FCE0C4"/>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8" w15:restartNumberingAfterBreak="0">
    <w:nsid w:val="17775682"/>
    <w:multiLevelType w:val="hybridMultilevel"/>
    <w:tmpl w:val="F976D262"/>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9" w15:restartNumberingAfterBreak="0">
    <w:nsid w:val="17E263A2"/>
    <w:multiLevelType w:val="multilevel"/>
    <w:tmpl w:val="1F38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4A0CF6"/>
    <w:multiLevelType w:val="hybridMultilevel"/>
    <w:tmpl w:val="B7D85D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2480935C">
      <w:numFmt w:val="bullet"/>
      <w:lvlText w:val="-"/>
      <w:lvlJc w:val="left"/>
      <w:pPr>
        <w:ind w:left="2340" w:hanging="360"/>
      </w:pPr>
      <w:rPr>
        <w:rFonts w:ascii="Arial" w:eastAsiaTheme="minorHAnsi"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8511EA9"/>
    <w:multiLevelType w:val="hybridMultilevel"/>
    <w:tmpl w:val="4840252E"/>
    <w:lvl w:ilvl="0" w:tplc="10000001">
      <w:start w:val="1"/>
      <w:numFmt w:val="bullet"/>
      <w:lvlText w:val=""/>
      <w:lvlJc w:val="left"/>
      <w:pPr>
        <w:ind w:left="1428" w:hanging="360"/>
      </w:pPr>
      <w:rPr>
        <w:rFonts w:ascii="Symbol" w:hAnsi="Symbol" w:hint="default"/>
      </w:rPr>
    </w:lvl>
    <w:lvl w:ilvl="1" w:tplc="10000003" w:tentative="1">
      <w:start w:val="1"/>
      <w:numFmt w:val="bullet"/>
      <w:lvlText w:val="o"/>
      <w:lvlJc w:val="left"/>
      <w:pPr>
        <w:ind w:left="2148" w:hanging="360"/>
      </w:pPr>
      <w:rPr>
        <w:rFonts w:ascii="Courier New" w:hAnsi="Courier New" w:cs="Courier New" w:hint="default"/>
      </w:rPr>
    </w:lvl>
    <w:lvl w:ilvl="2" w:tplc="10000005" w:tentative="1">
      <w:start w:val="1"/>
      <w:numFmt w:val="bullet"/>
      <w:lvlText w:val=""/>
      <w:lvlJc w:val="left"/>
      <w:pPr>
        <w:ind w:left="2868" w:hanging="360"/>
      </w:pPr>
      <w:rPr>
        <w:rFonts w:ascii="Wingdings" w:hAnsi="Wingdings" w:hint="default"/>
      </w:rPr>
    </w:lvl>
    <w:lvl w:ilvl="3" w:tplc="10000001" w:tentative="1">
      <w:start w:val="1"/>
      <w:numFmt w:val="bullet"/>
      <w:lvlText w:val=""/>
      <w:lvlJc w:val="left"/>
      <w:pPr>
        <w:ind w:left="3588" w:hanging="360"/>
      </w:pPr>
      <w:rPr>
        <w:rFonts w:ascii="Symbol" w:hAnsi="Symbol" w:hint="default"/>
      </w:rPr>
    </w:lvl>
    <w:lvl w:ilvl="4" w:tplc="10000003" w:tentative="1">
      <w:start w:val="1"/>
      <w:numFmt w:val="bullet"/>
      <w:lvlText w:val="o"/>
      <w:lvlJc w:val="left"/>
      <w:pPr>
        <w:ind w:left="4308" w:hanging="360"/>
      </w:pPr>
      <w:rPr>
        <w:rFonts w:ascii="Courier New" w:hAnsi="Courier New" w:cs="Courier New" w:hint="default"/>
      </w:rPr>
    </w:lvl>
    <w:lvl w:ilvl="5" w:tplc="10000005" w:tentative="1">
      <w:start w:val="1"/>
      <w:numFmt w:val="bullet"/>
      <w:lvlText w:val=""/>
      <w:lvlJc w:val="left"/>
      <w:pPr>
        <w:ind w:left="5028" w:hanging="360"/>
      </w:pPr>
      <w:rPr>
        <w:rFonts w:ascii="Wingdings" w:hAnsi="Wingdings" w:hint="default"/>
      </w:rPr>
    </w:lvl>
    <w:lvl w:ilvl="6" w:tplc="10000001" w:tentative="1">
      <w:start w:val="1"/>
      <w:numFmt w:val="bullet"/>
      <w:lvlText w:val=""/>
      <w:lvlJc w:val="left"/>
      <w:pPr>
        <w:ind w:left="5748" w:hanging="360"/>
      </w:pPr>
      <w:rPr>
        <w:rFonts w:ascii="Symbol" w:hAnsi="Symbol" w:hint="default"/>
      </w:rPr>
    </w:lvl>
    <w:lvl w:ilvl="7" w:tplc="10000003" w:tentative="1">
      <w:start w:val="1"/>
      <w:numFmt w:val="bullet"/>
      <w:lvlText w:val="o"/>
      <w:lvlJc w:val="left"/>
      <w:pPr>
        <w:ind w:left="6468" w:hanging="360"/>
      </w:pPr>
      <w:rPr>
        <w:rFonts w:ascii="Courier New" w:hAnsi="Courier New" w:cs="Courier New" w:hint="default"/>
      </w:rPr>
    </w:lvl>
    <w:lvl w:ilvl="8" w:tplc="10000005" w:tentative="1">
      <w:start w:val="1"/>
      <w:numFmt w:val="bullet"/>
      <w:lvlText w:val=""/>
      <w:lvlJc w:val="left"/>
      <w:pPr>
        <w:ind w:left="7188" w:hanging="360"/>
      </w:pPr>
      <w:rPr>
        <w:rFonts w:ascii="Wingdings" w:hAnsi="Wingdings" w:hint="default"/>
      </w:rPr>
    </w:lvl>
  </w:abstractNum>
  <w:abstractNum w:abstractNumId="62" w15:restartNumberingAfterBreak="0">
    <w:nsid w:val="186F1055"/>
    <w:multiLevelType w:val="hybridMultilevel"/>
    <w:tmpl w:val="7DE43798"/>
    <w:lvl w:ilvl="0" w:tplc="FFFFFFFF">
      <w:numFmt w:val="bullet"/>
      <w:lvlText w:val="-"/>
      <w:lvlJc w:val="left"/>
      <w:pPr>
        <w:ind w:left="720" w:hanging="360"/>
      </w:pPr>
      <w:rPr>
        <w:rFonts w:ascii="Arial" w:hAnsi="Arial" w:hint="default"/>
      </w:rPr>
    </w:lvl>
    <w:lvl w:ilvl="1" w:tplc="FFFFFFFF">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1B8D31AE"/>
    <w:multiLevelType w:val="hybridMultilevel"/>
    <w:tmpl w:val="5970B5B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1C1458B6"/>
    <w:multiLevelType w:val="hybridMultilevel"/>
    <w:tmpl w:val="13B8DCD6"/>
    <w:lvl w:ilvl="0" w:tplc="2480935C">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 w15:restartNumberingAfterBreak="0">
    <w:nsid w:val="1CB87A0B"/>
    <w:multiLevelType w:val="hybridMultilevel"/>
    <w:tmpl w:val="A89C0BEE"/>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1D9C1BEB"/>
    <w:multiLevelType w:val="hybridMultilevel"/>
    <w:tmpl w:val="F8CEBAB4"/>
    <w:lvl w:ilvl="0" w:tplc="040C0001">
      <w:start w:val="1"/>
      <w:numFmt w:val="bullet"/>
      <w:lvlText w:val=""/>
      <w:lvlJc w:val="left"/>
      <w:pPr>
        <w:ind w:left="720" w:hanging="360"/>
      </w:pPr>
      <w:rPr>
        <w:rFonts w:ascii="Symbol" w:hAnsi="Symbol"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1E962235"/>
    <w:multiLevelType w:val="hybridMultilevel"/>
    <w:tmpl w:val="EA8A78F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1EFB419C"/>
    <w:multiLevelType w:val="hybridMultilevel"/>
    <w:tmpl w:val="9650FC5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0F16605"/>
    <w:multiLevelType w:val="multilevel"/>
    <w:tmpl w:val="C7B891DA"/>
    <w:lvl w:ilvl="0">
      <w:start w:val="1"/>
      <w:numFmt w:val="decimal"/>
      <w:suff w:val="space"/>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70" w15:restartNumberingAfterBreak="0">
    <w:nsid w:val="212B319A"/>
    <w:multiLevelType w:val="hybridMultilevel"/>
    <w:tmpl w:val="59DA72B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21311174"/>
    <w:multiLevelType w:val="hybridMultilevel"/>
    <w:tmpl w:val="D3C47E54"/>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1695F2A"/>
    <w:multiLevelType w:val="hybridMultilevel"/>
    <w:tmpl w:val="44608CF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29451C9"/>
    <w:multiLevelType w:val="hybridMultilevel"/>
    <w:tmpl w:val="4A307AB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2300627D"/>
    <w:multiLevelType w:val="hybridMultilevel"/>
    <w:tmpl w:val="42A8A4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23D73B31"/>
    <w:multiLevelType w:val="hybridMultilevel"/>
    <w:tmpl w:val="FD2C18F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4574EB2"/>
    <w:multiLevelType w:val="multilevel"/>
    <w:tmpl w:val="D9788B18"/>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7" w15:restartNumberingAfterBreak="0">
    <w:nsid w:val="24A75FF4"/>
    <w:multiLevelType w:val="hybridMultilevel"/>
    <w:tmpl w:val="E83E4E82"/>
    <w:lvl w:ilvl="0" w:tplc="1000000F">
      <w:start w:val="1"/>
      <w:numFmt w:val="decimal"/>
      <w:lvlText w:val="%1."/>
      <w:lvlJc w:val="left"/>
      <w:pPr>
        <w:ind w:left="1776" w:hanging="360"/>
      </w:pPr>
      <w:rPr>
        <w:rFonts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8" w15:restartNumberingAfterBreak="0">
    <w:nsid w:val="25C22BC4"/>
    <w:multiLevelType w:val="hybridMultilevel"/>
    <w:tmpl w:val="4FDAEEC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9" w15:restartNumberingAfterBreak="0">
    <w:nsid w:val="26A12989"/>
    <w:multiLevelType w:val="hybridMultilevel"/>
    <w:tmpl w:val="38A0B36E"/>
    <w:lvl w:ilvl="0" w:tplc="D75ECBB2">
      <w:start w:val="2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274A055F"/>
    <w:multiLevelType w:val="hybridMultilevel"/>
    <w:tmpl w:val="A11061B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27F467E8"/>
    <w:multiLevelType w:val="hybridMultilevel"/>
    <w:tmpl w:val="D4F8CDA8"/>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2" w15:restartNumberingAfterBreak="0">
    <w:nsid w:val="28644774"/>
    <w:multiLevelType w:val="hybridMultilevel"/>
    <w:tmpl w:val="C0C864C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296721C1"/>
    <w:multiLevelType w:val="hybridMultilevel"/>
    <w:tmpl w:val="301ACD2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2A1770A5"/>
    <w:multiLevelType w:val="hybridMultilevel"/>
    <w:tmpl w:val="311EDA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2A40169E"/>
    <w:multiLevelType w:val="hybridMultilevel"/>
    <w:tmpl w:val="ACEE97E4"/>
    <w:lvl w:ilvl="0" w:tplc="B13A88CA">
      <w:start w:val="1"/>
      <w:numFmt w:val="lowerRoman"/>
      <w:lvlText w:val="%1."/>
      <w:lvlJc w:val="right"/>
      <w:pPr>
        <w:tabs>
          <w:tab w:val="num" w:pos="1440"/>
        </w:tabs>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2C863EF3"/>
    <w:multiLevelType w:val="hybridMultilevel"/>
    <w:tmpl w:val="DC925240"/>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CF74787"/>
    <w:multiLevelType w:val="hybridMultilevel"/>
    <w:tmpl w:val="B1A6B6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2F505470"/>
    <w:multiLevelType w:val="hybridMultilevel"/>
    <w:tmpl w:val="3FCAADA4"/>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9" w15:restartNumberingAfterBreak="0">
    <w:nsid w:val="3023704C"/>
    <w:multiLevelType w:val="hybridMultilevel"/>
    <w:tmpl w:val="2FBCBA56"/>
    <w:lvl w:ilvl="0" w:tplc="69403C36">
      <w:start w:val="1"/>
      <w:numFmt w:val="bullet"/>
      <w:lvlText w:val="+"/>
      <w:lvlJc w:val="left"/>
      <w:pPr>
        <w:tabs>
          <w:tab w:val="num" w:pos="720"/>
        </w:tabs>
        <w:ind w:left="720" w:hanging="360"/>
      </w:pPr>
      <w:rPr>
        <w:rFonts w:ascii="Arial Gras" w:hAnsi="Arial Gras" w:hint="default"/>
        <w:b/>
        <w:i w:val="0"/>
        <w:color w:val="009AA6" w:themeColor="accent1"/>
        <w:sz w:val="22"/>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90" w15:restartNumberingAfterBreak="0">
    <w:nsid w:val="30457DBD"/>
    <w:multiLevelType w:val="hybridMultilevel"/>
    <w:tmpl w:val="44AE2686"/>
    <w:lvl w:ilvl="0" w:tplc="69403C36">
      <w:start w:val="1"/>
      <w:numFmt w:val="bullet"/>
      <w:lvlText w:val="+"/>
      <w:lvlJc w:val="left"/>
      <w:pPr>
        <w:ind w:left="1440" w:hanging="360"/>
      </w:pPr>
      <w:rPr>
        <w:rFonts w:ascii="Arial Gras" w:hAnsi="Arial Gras" w:hint="default"/>
        <w:b/>
        <w:i w:val="0"/>
        <w:color w:val="009AA6" w:themeColor="accent1"/>
        <w:sz w:val="2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1" w15:restartNumberingAfterBreak="0">
    <w:nsid w:val="312E6B5D"/>
    <w:multiLevelType w:val="hybridMultilevel"/>
    <w:tmpl w:val="4CC46FF0"/>
    <w:lvl w:ilvl="0" w:tplc="10000001">
      <w:start w:val="1"/>
      <w:numFmt w:val="bullet"/>
      <w:lvlText w:val=""/>
      <w:lvlJc w:val="left"/>
      <w:pPr>
        <w:ind w:left="1068" w:hanging="360"/>
      </w:pPr>
      <w:rPr>
        <w:rFonts w:ascii="Symbol" w:hAnsi="Symbol" w:hint="default"/>
      </w:rPr>
    </w:lvl>
    <w:lvl w:ilvl="1" w:tplc="10000003" w:tentative="1">
      <w:start w:val="1"/>
      <w:numFmt w:val="bullet"/>
      <w:lvlText w:val="o"/>
      <w:lvlJc w:val="left"/>
      <w:pPr>
        <w:ind w:left="1788" w:hanging="360"/>
      </w:pPr>
      <w:rPr>
        <w:rFonts w:ascii="Courier New" w:hAnsi="Courier New" w:cs="Courier New" w:hint="default"/>
      </w:rPr>
    </w:lvl>
    <w:lvl w:ilvl="2" w:tplc="10000005" w:tentative="1">
      <w:start w:val="1"/>
      <w:numFmt w:val="bullet"/>
      <w:lvlText w:val=""/>
      <w:lvlJc w:val="left"/>
      <w:pPr>
        <w:ind w:left="2508" w:hanging="360"/>
      </w:pPr>
      <w:rPr>
        <w:rFonts w:ascii="Wingdings" w:hAnsi="Wingdings" w:hint="default"/>
      </w:rPr>
    </w:lvl>
    <w:lvl w:ilvl="3" w:tplc="10000001" w:tentative="1">
      <w:start w:val="1"/>
      <w:numFmt w:val="bullet"/>
      <w:lvlText w:val=""/>
      <w:lvlJc w:val="left"/>
      <w:pPr>
        <w:ind w:left="3228" w:hanging="360"/>
      </w:pPr>
      <w:rPr>
        <w:rFonts w:ascii="Symbol" w:hAnsi="Symbol" w:hint="default"/>
      </w:rPr>
    </w:lvl>
    <w:lvl w:ilvl="4" w:tplc="10000003" w:tentative="1">
      <w:start w:val="1"/>
      <w:numFmt w:val="bullet"/>
      <w:lvlText w:val="o"/>
      <w:lvlJc w:val="left"/>
      <w:pPr>
        <w:ind w:left="3948" w:hanging="360"/>
      </w:pPr>
      <w:rPr>
        <w:rFonts w:ascii="Courier New" w:hAnsi="Courier New" w:cs="Courier New" w:hint="default"/>
      </w:rPr>
    </w:lvl>
    <w:lvl w:ilvl="5" w:tplc="10000005" w:tentative="1">
      <w:start w:val="1"/>
      <w:numFmt w:val="bullet"/>
      <w:lvlText w:val=""/>
      <w:lvlJc w:val="left"/>
      <w:pPr>
        <w:ind w:left="4668" w:hanging="360"/>
      </w:pPr>
      <w:rPr>
        <w:rFonts w:ascii="Wingdings" w:hAnsi="Wingdings" w:hint="default"/>
      </w:rPr>
    </w:lvl>
    <w:lvl w:ilvl="6" w:tplc="10000001" w:tentative="1">
      <w:start w:val="1"/>
      <w:numFmt w:val="bullet"/>
      <w:lvlText w:val=""/>
      <w:lvlJc w:val="left"/>
      <w:pPr>
        <w:ind w:left="5388" w:hanging="360"/>
      </w:pPr>
      <w:rPr>
        <w:rFonts w:ascii="Symbol" w:hAnsi="Symbol" w:hint="default"/>
      </w:rPr>
    </w:lvl>
    <w:lvl w:ilvl="7" w:tplc="10000003" w:tentative="1">
      <w:start w:val="1"/>
      <w:numFmt w:val="bullet"/>
      <w:lvlText w:val="o"/>
      <w:lvlJc w:val="left"/>
      <w:pPr>
        <w:ind w:left="6108" w:hanging="360"/>
      </w:pPr>
      <w:rPr>
        <w:rFonts w:ascii="Courier New" w:hAnsi="Courier New" w:cs="Courier New" w:hint="default"/>
      </w:rPr>
    </w:lvl>
    <w:lvl w:ilvl="8" w:tplc="10000005" w:tentative="1">
      <w:start w:val="1"/>
      <w:numFmt w:val="bullet"/>
      <w:lvlText w:val=""/>
      <w:lvlJc w:val="left"/>
      <w:pPr>
        <w:ind w:left="6828" w:hanging="360"/>
      </w:pPr>
      <w:rPr>
        <w:rFonts w:ascii="Wingdings" w:hAnsi="Wingdings" w:hint="default"/>
      </w:rPr>
    </w:lvl>
  </w:abstractNum>
  <w:abstractNum w:abstractNumId="92" w15:restartNumberingAfterBreak="0">
    <w:nsid w:val="318160DC"/>
    <w:multiLevelType w:val="hybridMultilevel"/>
    <w:tmpl w:val="4702666A"/>
    <w:lvl w:ilvl="0" w:tplc="2480935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1901608"/>
    <w:multiLevelType w:val="hybridMultilevel"/>
    <w:tmpl w:val="F672279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4" w15:restartNumberingAfterBreak="0">
    <w:nsid w:val="32E77291"/>
    <w:multiLevelType w:val="hybridMultilevel"/>
    <w:tmpl w:val="D04481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316147F"/>
    <w:multiLevelType w:val="hybridMultilevel"/>
    <w:tmpl w:val="01A42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31B52A5"/>
    <w:multiLevelType w:val="multilevel"/>
    <w:tmpl w:val="A07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C7694E"/>
    <w:multiLevelType w:val="hybridMultilevel"/>
    <w:tmpl w:val="6680BD58"/>
    <w:lvl w:ilvl="0" w:tplc="69403C36">
      <w:start w:val="1"/>
      <w:numFmt w:val="bullet"/>
      <w:lvlText w:val="+"/>
      <w:lvlJc w:val="left"/>
      <w:pPr>
        <w:ind w:left="1080" w:hanging="360"/>
      </w:pPr>
      <w:rPr>
        <w:rFonts w:ascii="Arial Gras" w:hAnsi="Arial Gras" w:hint="default"/>
        <w:b/>
        <w:i w:val="0"/>
        <w:color w:val="009AA6" w:themeColor="accent1"/>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8" w15:restartNumberingAfterBreak="0">
    <w:nsid w:val="35496A63"/>
    <w:multiLevelType w:val="hybridMultilevel"/>
    <w:tmpl w:val="8758B2D8"/>
    <w:lvl w:ilvl="0" w:tplc="040C0001">
      <w:start w:val="1"/>
      <w:numFmt w:val="bullet"/>
      <w:lvlText w:val=""/>
      <w:lvlJc w:val="left"/>
      <w:pPr>
        <w:ind w:left="720" w:hanging="360"/>
      </w:pPr>
      <w:rPr>
        <w:rFonts w:ascii="Symbol" w:hAnsi="Symbol"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35AB1893"/>
    <w:multiLevelType w:val="hybridMultilevel"/>
    <w:tmpl w:val="3F60C1D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369C3A7E"/>
    <w:multiLevelType w:val="hybridMultilevel"/>
    <w:tmpl w:val="BF6C274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6C02212"/>
    <w:multiLevelType w:val="hybridMultilevel"/>
    <w:tmpl w:val="914CAA8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37130088"/>
    <w:multiLevelType w:val="hybridMultilevel"/>
    <w:tmpl w:val="10A037E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38E853E7"/>
    <w:multiLevelType w:val="hybridMultilevel"/>
    <w:tmpl w:val="13B0A916"/>
    <w:lvl w:ilvl="0" w:tplc="FE6C406E">
      <w:start w:val="1"/>
      <w:numFmt w:val="bullet"/>
      <w:pStyle w:val="PuceN2"/>
      <w:lvlText w:val=""/>
      <w:lvlJc w:val="left"/>
      <w:pPr>
        <w:ind w:left="720" w:hanging="360"/>
      </w:pPr>
      <w:rPr>
        <w:rFonts w:ascii="Symbol" w:hAnsi="Symbol" w:hint="default"/>
      </w:rPr>
    </w:lvl>
    <w:lvl w:ilvl="1" w:tplc="590EDEB0">
      <w:start w:val="1"/>
      <w:numFmt w:val="bullet"/>
      <w:pStyle w:val="PuceN3"/>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3A284EDB"/>
    <w:multiLevelType w:val="hybridMultilevel"/>
    <w:tmpl w:val="EAEE35F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3C87471B"/>
    <w:multiLevelType w:val="hybridMultilevel"/>
    <w:tmpl w:val="36245BF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3CA07B6F"/>
    <w:multiLevelType w:val="hybridMultilevel"/>
    <w:tmpl w:val="479A615A"/>
    <w:lvl w:ilvl="0" w:tplc="2C3429B2">
      <w:start w:val="1"/>
      <w:numFmt w:val="bullet"/>
      <w:pStyle w:val="butonrouge"/>
      <w:lvlText w:val=""/>
      <w:lvlJc w:val="left"/>
      <w:pPr>
        <w:ind w:left="2340" w:hanging="360"/>
      </w:pPr>
      <w:rPr>
        <w:rFonts w:ascii="Symbol" w:hAnsi="Symbol" w:hint="default"/>
      </w:rPr>
    </w:lvl>
    <w:lvl w:ilvl="1" w:tplc="040C0003">
      <w:start w:val="1"/>
      <w:numFmt w:val="bullet"/>
      <w:lvlText w:val="o"/>
      <w:lvlJc w:val="left"/>
      <w:pPr>
        <w:ind w:left="3060" w:hanging="360"/>
      </w:pPr>
      <w:rPr>
        <w:rFonts w:ascii="Courier New" w:hAnsi="Courier New" w:cs="Courier New" w:hint="default"/>
      </w:rPr>
    </w:lvl>
    <w:lvl w:ilvl="2" w:tplc="040C0005">
      <w:start w:val="1"/>
      <w:numFmt w:val="bullet"/>
      <w:lvlText w:val=""/>
      <w:lvlJc w:val="left"/>
      <w:pPr>
        <w:ind w:left="3780" w:hanging="360"/>
      </w:pPr>
      <w:rPr>
        <w:rFonts w:ascii="Wingdings" w:hAnsi="Wingdings" w:hint="default"/>
      </w:rPr>
    </w:lvl>
    <w:lvl w:ilvl="3" w:tplc="040C0001" w:tentative="1">
      <w:start w:val="1"/>
      <w:numFmt w:val="bullet"/>
      <w:lvlText w:val=""/>
      <w:lvlJc w:val="left"/>
      <w:pPr>
        <w:ind w:left="4500" w:hanging="360"/>
      </w:pPr>
      <w:rPr>
        <w:rFonts w:ascii="Symbol" w:hAnsi="Symbol" w:hint="default"/>
      </w:rPr>
    </w:lvl>
    <w:lvl w:ilvl="4" w:tplc="040C0003" w:tentative="1">
      <w:start w:val="1"/>
      <w:numFmt w:val="bullet"/>
      <w:lvlText w:val="o"/>
      <w:lvlJc w:val="left"/>
      <w:pPr>
        <w:ind w:left="5220" w:hanging="360"/>
      </w:pPr>
      <w:rPr>
        <w:rFonts w:ascii="Courier New" w:hAnsi="Courier New" w:cs="Courier New" w:hint="default"/>
      </w:rPr>
    </w:lvl>
    <w:lvl w:ilvl="5" w:tplc="040C0005" w:tentative="1">
      <w:start w:val="1"/>
      <w:numFmt w:val="bullet"/>
      <w:lvlText w:val=""/>
      <w:lvlJc w:val="left"/>
      <w:pPr>
        <w:ind w:left="5940" w:hanging="360"/>
      </w:pPr>
      <w:rPr>
        <w:rFonts w:ascii="Wingdings" w:hAnsi="Wingdings" w:hint="default"/>
      </w:rPr>
    </w:lvl>
    <w:lvl w:ilvl="6" w:tplc="040C0001" w:tentative="1">
      <w:start w:val="1"/>
      <w:numFmt w:val="bullet"/>
      <w:lvlText w:val=""/>
      <w:lvlJc w:val="left"/>
      <w:pPr>
        <w:ind w:left="6660" w:hanging="360"/>
      </w:pPr>
      <w:rPr>
        <w:rFonts w:ascii="Symbol" w:hAnsi="Symbol" w:hint="default"/>
      </w:rPr>
    </w:lvl>
    <w:lvl w:ilvl="7" w:tplc="040C0003" w:tentative="1">
      <w:start w:val="1"/>
      <w:numFmt w:val="bullet"/>
      <w:lvlText w:val="o"/>
      <w:lvlJc w:val="left"/>
      <w:pPr>
        <w:ind w:left="7380" w:hanging="360"/>
      </w:pPr>
      <w:rPr>
        <w:rFonts w:ascii="Courier New" w:hAnsi="Courier New" w:cs="Courier New" w:hint="default"/>
      </w:rPr>
    </w:lvl>
    <w:lvl w:ilvl="8" w:tplc="040C0005" w:tentative="1">
      <w:start w:val="1"/>
      <w:numFmt w:val="bullet"/>
      <w:lvlText w:val=""/>
      <w:lvlJc w:val="left"/>
      <w:pPr>
        <w:ind w:left="8100" w:hanging="360"/>
      </w:pPr>
      <w:rPr>
        <w:rFonts w:ascii="Wingdings" w:hAnsi="Wingdings" w:hint="default"/>
      </w:rPr>
    </w:lvl>
  </w:abstractNum>
  <w:abstractNum w:abstractNumId="107" w15:restartNumberingAfterBreak="0">
    <w:nsid w:val="3CFA096D"/>
    <w:multiLevelType w:val="hybridMultilevel"/>
    <w:tmpl w:val="9CE4651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3D9D5EFD"/>
    <w:multiLevelType w:val="hybridMultilevel"/>
    <w:tmpl w:val="CFE04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3DC165F6"/>
    <w:multiLevelType w:val="hybridMultilevel"/>
    <w:tmpl w:val="2A5A19C8"/>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3F1424D9"/>
    <w:multiLevelType w:val="hybridMultilevel"/>
    <w:tmpl w:val="B290DFFE"/>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3FA54DBD"/>
    <w:multiLevelType w:val="hybridMultilevel"/>
    <w:tmpl w:val="6754A13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2" w15:restartNumberingAfterBreak="0">
    <w:nsid w:val="3FB3093F"/>
    <w:multiLevelType w:val="hybridMultilevel"/>
    <w:tmpl w:val="BB2E6FF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3FF673F7"/>
    <w:multiLevelType w:val="hybridMultilevel"/>
    <w:tmpl w:val="33B658C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01820D8"/>
    <w:multiLevelType w:val="hybridMultilevel"/>
    <w:tmpl w:val="48C28C86"/>
    <w:lvl w:ilvl="0" w:tplc="2480935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40D97FAB"/>
    <w:multiLevelType w:val="hybridMultilevel"/>
    <w:tmpl w:val="1A6C299E"/>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16" w15:restartNumberingAfterBreak="0">
    <w:nsid w:val="412E356E"/>
    <w:multiLevelType w:val="hybridMultilevel"/>
    <w:tmpl w:val="2996CC1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7" w15:restartNumberingAfterBreak="0">
    <w:nsid w:val="41F503CA"/>
    <w:multiLevelType w:val="hybridMultilevel"/>
    <w:tmpl w:val="D72669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232427E"/>
    <w:multiLevelType w:val="hybridMultilevel"/>
    <w:tmpl w:val="2F8C7686"/>
    <w:lvl w:ilvl="0" w:tplc="D75ECBB2">
      <w:start w:val="2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4263144D"/>
    <w:multiLevelType w:val="hybridMultilevel"/>
    <w:tmpl w:val="FBAA35B6"/>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0" w15:restartNumberingAfterBreak="0">
    <w:nsid w:val="42DF2F9D"/>
    <w:multiLevelType w:val="hybridMultilevel"/>
    <w:tmpl w:val="905A730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3380B31"/>
    <w:multiLevelType w:val="hybridMultilevel"/>
    <w:tmpl w:val="B742161A"/>
    <w:lvl w:ilvl="0" w:tplc="69403C36">
      <w:start w:val="1"/>
      <w:numFmt w:val="bullet"/>
      <w:lvlText w:val="+"/>
      <w:lvlJc w:val="left"/>
      <w:pPr>
        <w:tabs>
          <w:tab w:val="num" w:pos="720"/>
        </w:tabs>
        <w:ind w:left="720" w:hanging="360"/>
      </w:pPr>
      <w:rPr>
        <w:rFonts w:ascii="Arial Gras" w:hAnsi="Arial Gras" w:hint="default"/>
        <w:b/>
        <w:i w:val="0"/>
        <w:color w:val="009AA6" w:themeColor="accent1"/>
        <w:sz w:val="22"/>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22" w15:restartNumberingAfterBreak="0">
    <w:nsid w:val="43FF3F6A"/>
    <w:multiLevelType w:val="hybridMultilevel"/>
    <w:tmpl w:val="E7A40D5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44F64C24"/>
    <w:multiLevelType w:val="hybridMultilevel"/>
    <w:tmpl w:val="92766402"/>
    <w:lvl w:ilvl="0" w:tplc="2480935C">
      <w:numFmt w:val="bullet"/>
      <w:lvlText w:val="-"/>
      <w:lvlJc w:val="left"/>
      <w:pPr>
        <w:ind w:left="766" w:hanging="360"/>
      </w:pPr>
      <w:rPr>
        <w:rFonts w:ascii="Arial" w:eastAsiaTheme="minorHAnsi" w:hAnsi="Arial" w:cs="Aria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124" w15:restartNumberingAfterBreak="0">
    <w:nsid w:val="45186D6B"/>
    <w:multiLevelType w:val="hybridMultilevel"/>
    <w:tmpl w:val="D49856C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46BF478A"/>
    <w:multiLevelType w:val="hybridMultilevel"/>
    <w:tmpl w:val="847888C0"/>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6" w15:restartNumberingAfterBreak="0">
    <w:nsid w:val="46F03A5C"/>
    <w:multiLevelType w:val="hybridMultilevel"/>
    <w:tmpl w:val="3D74DB82"/>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7" w15:restartNumberingAfterBreak="0">
    <w:nsid w:val="4760676D"/>
    <w:multiLevelType w:val="hybridMultilevel"/>
    <w:tmpl w:val="E56CF0E0"/>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79846D2"/>
    <w:multiLevelType w:val="singleLevel"/>
    <w:tmpl w:val="BF5CCC3C"/>
    <w:lvl w:ilvl="0">
      <w:start w:val="1"/>
      <w:numFmt w:val="bullet"/>
      <w:pStyle w:val="bullet"/>
      <w:lvlText w:val=""/>
      <w:lvlJc w:val="left"/>
      <w:pPr>
        <w:tabs>
          <w:tab w:val="num" w:pos="1353"/>
        </w:tabs>
        <w:ind w:left="1353" w:hanging="360"/>
      </w:pPr>
      <w:rPr>
        <w:rFonts w:ascii="Wingdings" w:hAnsi="Wingdings" w:hint="default"/>
        <w:sz w:val="16"/>
      </w:rPr>
    </w:lvl>
  </w:abstractNum>
  <w:abstractNum w:abstractNumId="129" w15:restartNumberingAfterBreak="0">
    <w:nsid w:val="49C415D3"/>
    <w:multiLevelType w:val="hybridMultilevel"/>
    <w:tmpl w:val="CDDA9E5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4A3B72C9"/>
    <w:multiLevelType w:val="hybridMultilevel"/>
    <w:tmpl w:val="9992DD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AEC0010"/>
    <w:multiLevelType w:val="hybridMultilevel"/>
    <w:tmpl w:val="15689C9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4B3029B0"/>
    <w:multiLevelType w:val="hybridMultilevel"/>
    <w:tmpl w:val="0B80AFDC"/>
    <w:lvl w:ilvl="0" w:tplc="69403C36">
      <w:start w:val="1"/>
      <w:numFmt w:val="bullet"/>
      <w:lvlText w:val="+"/>
      <w:lvlJc w:val="left"/>
      <w:pPr>
        <w:ind w:left="1080" w:hanging="360"/>
      </w:pPr>
      <w:rPr>
        <w:rFonts w:ascii="Arial Gras" w:hAnsi="Arial Gras" w:hint="default"/>
        <w:b/>
        <w:i w:val="0"/>
        <w:color w:val="009AA6" w:themeColor="accent1"/>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3" w15:restartNumberingAfterBreak="0">
    <w:nsid w:val="4BC334F6"/>
    <w:multiLevelType w:val="hybridMultilevel"/>
    <w:tmpl w:val="177417EE"/>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4EA71931"/>
    <w:multiLevelType w:val="hybridMultilevel"/>
    <w:tmpl w:val="56CE763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4F15147B"/>
    <w:multiLevelType w:val="hybridMultilevel"/>
    <w:tmpl w:val="599C12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50E47C8C"/>
    <w:multiLevelType w:val="hybridMultilevel"/>
    <w:tmpl w:val="A0D44C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11602E2"/>
    <w:multiLevelType w:val="hybridMultilevel"/>
    <w:tmpl w:val="968E47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11B4AEC"/>
    <w:multiLevelType w:val="hybridMultilevel"/>
    <w:tmpl w:val="1D7465F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514642F1"/>
    <w:multiLevelType w:val="hybridMultilevel"/>
    <w:tmpl w:val="D79E6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183632D"/>
    <w:multiLevelType w:val="hybridMultilevel"/>
    <w:tmpl w:val="E0860A3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2705F12"/>
    <w:multiLevelType w:val="hybridMultilevel"/>
    <w:tmpl w:val="D9DEDB4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2" w15:restartNumberingAfterBreak="0">
    <w:nsid w:val="536D489E"/>
    <w:multiLevelType w:val="hybridMultilevel"/>
    <w:tmpl w:val="5F0261D6"/>
    <w:lvl w:ilvl="0" w:tplc="C7BC0602">
      <w:numFmt w:val="bullet"/>
      <w:lvlText w:val="-"/>
      <w:lvlJc w:val="left"/>
      <w:pPr>
        <w:ind w:left="720" w:hanging="360"/>
      </w:pPr>
      <w:rPr>
        <w:rFonts w:ascii="Arial" w:eastAsia="MS Mincho"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5E03487"/>
    <w:multiLevelType w:val="hybridMultilevel"/>
    <w:tmpl w:val="B5D081B6"/>
    <w:lvl w:ilvl="0" w:tplc="FFFFFFFF">
      <w:start w:val="1"/>
      <w:numFmt w:val="bullet"/>
      <w:lvlText w:val="+"/>
      <w:lvlJc w:val="left"/>
      <w:pPr>
        <w:ind w:left="360" w:hanging="360"/>
      </w:pPr>
      <w:rPr>
        <w:rFonts w:ascii="Arial Gras" w:hAnsi="Arial Gras" w:hint="default"/>
        <w:b/>
        <w:i w:val="0"/>
        <w:color w:val="009AA6" w:themeColor="accent1"/>
        <w:sz w:val="22"/>
      </w:rPr>
    </w:lvl>
    <w:lvl w:ilvl="1" w:tplc="69403C36">
      <w:start w:val="1"/>
      <w:numFmt w:val="bullet"/>
      <w:lvlText w:val="+"/>
      <w:lvlJc w:val="left"/>
      <w:pPr>
        <w:ind w:left="720" w:hanging="360"/>
      </w:pPr>
      <w:rPr>
        <w:rFonts w:ascii="Arial Gras" w:hAnsi="Arial Gras" w:hint="default"/>
        <w:b/>
        <w:i w:val="0"/>
        <w:color w:val="009AA6" w:themeColor="accent1"/>
        <w:sz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4" w15:restartNumberingAfterBreak="0">
    <w:nsid w:val="561534B5"/>
    <w:multiLevelType w:val="hybridMultilevel"/>
    <w:tmpl w:val="906E45D8"/>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57011283"/>
    <w:multiLevelType w:val="hybridMultilevel"/>
    <w:tmpl w:val="D8CEEB46"/>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6" w15:restartNumberingAfterBreak="0">
    <w:nsid w:val="57D42796"/>
    <w:multiLevelType w:val="hybridMultilevel"/>
    <w:tmpl w:val="9992DD7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584A6A0D"/>
    <w:multiLevelType w:val="multilevel"/>
    <w:tmpl w:val="291099C2"/>
    <w:styleLink w:val="ListeSNCFRseau"/>
    <w:lvl w:ilvl="0">
      <w:start w:val="1"/>
      <w:numFmt w:val="decimal"/>
      <w:pStyle w:val="Titre1"/>
      <w:suff w:val="space"/>
      <w:lvlText w:val="%1."/>
      <w:lvlJc w:val="left"/>
      <w:pPr>
        <w:ind w:left="3687"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0" w:firstLine="0"/>
      </w:pPr>
      <w:rPr>
        <w:rFonts w:hint="default"/>
      </w:rPr>
    </w:lvl>
    <w:lvl w:ilvl="3">
      <w:start w:val="1"/>
      <w:numFmt w:val="decimal"/>
      <w:pStyle w:val="Titre4"/>
      <w:suff w:val="space"/>
      <w:lvlText w:val="%1.%2.%3.%4."/>
      <w:lvlJc w:val="left"/>
      <w:pPr>
        <w:ind w:left="0" w:firstLine="0"/>
      </w:pPr>
      <w:rPr>
        <w:rFonts w:hint="default"/>
      </w:rPr>
    </w:lvl>
    <w:lvl w:ilvl="4">
      <w:start w:val="1"/>
      <w:numFmt w:val="decimal"/>
      <w:pStyle w:val="Titre5"/>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8" w15:restartNumberingAfterBreak="0">
    <w:nsid w:val="5AC32293"/>
    <w:multiLevelType w:val="multilevel"/>
    <w:tmpl w:val="410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C76053"/>
    <w:multiLevelType w:val="hybridMultilevel"/>
    <w:tmpl w:val="AD2C0156"/>
    <w:lvl w:ilvl="0" w:tplc="040C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5B6B6997"/>
    <w:multiLevelType w:val="hybridMultilevel"/>
    <w:tmpl w:val="15DC024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5CDA5A85"/>
    <w:multiLevelType w:val="multilevel"/>
    <w:tmpl w:val="F5E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2F1C92"/>
    <w:multiLevelType w:val="hybridMultilevel"/>
    <w:tmpl w:val="ACF82C70"/>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3" w15:restartNumberingAfterBreak="0">
    <w:nsid w:val="5E61679F"/>
    <w:multiLevelType w:val="hybridMultilevel"/>
    <w:tmpl w:val="0C86AF8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0403A56"/>
    <w:multiLevelType w:val="hybridMultilevel"/>
    <w:tmpl w:val="51C0CB1C"/>
    <w:lvl w:ilvl="0" w:tplc="1000000F">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155" w15:restartNumberingAfterBreak="0">
    <w:nsid w:val="61E1536C"/>
    <w:multiLevelType w:val="hybridMultilevel"/>
    <w:tmpl w:val="36108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2843F0E"/>
    <w:multiLevelType w:val="hybridMultilevel"/>
    <w:tmpl w:val="6A0267BC"/>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7" w15:restartNumberingAfterBreak="0">
    <w:nsid w:val="62C73967"/>
    <w:multiLevelType w:val="hybridMultilevel"/>
    <w:tmpl w:val="BD6207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63197675"/>
    <w:multiLevelType w:val="hybridMultilevel"/>
    <w:tmpl w:val="05D89DDE"/>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37712DB"/>
    <w:multiLevelType w:val="hybridMultilevel"/>
    <w:tmpl w:val="814263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63795485"/>
    <w:multiLevelType w:val="hybridMultilevel"/>
    <w:tmpl w:val="6382FFE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4112309"/>
    <w:multiLevelType w:val="hybridMultilevel"/>
    <w:tmpl w:val="B34266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64B8250B"/>
    <w:multiLevelType w:val="hybridMultilevel"/>
    <w:tmpl w:val="4CD4D98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57747FF"/>
    <w:multiLevelType w:val="hybridMultilevel"/>
    <w:tmpl w:val="73085E2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659130D0"/>
    <w:multiLevelType w:val="hybridMultilevel"/>
    <w:tmpl w:val="8EDE827A"/>
    <w:lvl w:ilvl="0" w:tplc="0C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5" w15:restartNumberingAfterBreak="0">
    <w:nsid w:val="65B81EBB"/>
    <w:multiLevelType w:val="hybridMultilevel"/>
    <w:tmpl w:val="513251F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662B5F48"/>
    <w:multiLevelType w:val="hybridMultilevel"/>
    <w:tmpl w:val="04CEBBD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66B61A8B"/>
    <w:multiLevelType w:val="hybridMultilevel"/>
    <w:tmpl w:val="EC0E6A4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673648B7"/>
    <w:multiLevelType w:val="hybridMultilevel"/>
    <w:tmpl w:val="51C0CB1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9" w15:restartNumberingAfterBreak="0">
    <w:nsid w:val="67434E81"/>
    <w:multiLevelType w:val="hybridMultilevel"/>
    <w:tmpl w:val="D338BAAC"/>
    <w:lvl w:ilvl="0" w:tplc="D75ECBB2">
      <w:start w:val="20"/>
      <w:numFmt w:val="bullet"/>
      <w:lvlText w:val="-"/>
      <w:lvlJc w:val="left"/>
      <w:pPr>
        <w:ind w:left="1800" w:hanging="360"/>
      </w:pPr>
      <w:rPr>
        <w:rFonts w:ascii="Calibri" w:eastAsia="Times New Roman" w:hAnsi="Calibri" w:cs="Calibri"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70" w15:restartNumberingAfterBreak="0">
    <w:nsid w:val="67880DC6"/>
    <w:multiLevelType w:val="hybridMultilevel"/>
    <w:tmpl w:val="2974AE7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71" w15:restartNumberingAfterBreak="0">
    <w:nsid w:val="682C27F1"/>
    <w:multiLevelType w:val="multilevel"/>
    <w:tmpl w:val="291099C2"/>
    <w:numStyleLink w:val="ListeSNCFRseau"/>
  </w:abstractNum>
  <w:abstractNum w:abstractNumId="172" w15:restartNumberingAfterBreak="0">
    <w:nsid w:val="684B5962"/>
    <w:multiLevelType w:val="hybridMultilevel"/>
    <w:tmpl w:val="CCF44C5E"/>
    <w:lvl w:ilvl="0" w:tplc="69403C36">
      <w:start w:val="1"/>
      <w:numFmt w:val="bullet"/>
      <w:lvlText w:val="+"/>
      <w:lvlJc w:val="left"/>
      <w:pPr>
        <w:tabs>
          <w:tab w:val="num" w:pos="720"/>
        </w:tabs>
        <w:ind w:left="720" w:hanging="360"/>
      </w:pPr>
      <w:rPr>
        <w:rFonts w:ascii="Arial Gras" w:hAnsi="Arial Gras" w:hint="default"/>
        <w:b/>
        <w:i w:val="0"/>
        <w:color w:val="009AA6" w:themeColor="accent1"/>
        <w:sz w:val="22"/>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73" w15:restartNumberingAfterBreak="0">
    <w:nsid w:val="68BB2773"/>
    <w:multiLevelType w:val="hybridMultilevel"/>
    <w:tmpl w:val="115AF29E"/>
    <w:lvl w:ilvl="0" w:tplc="69403C36">
      <w:start w:val="1"/>
      <w:numFmt w:val="bullet"/>
      <w:lvlText w:val="+"/>
      <w:lvlJc w:val="left"/>
      <w:pPr>
        <w:ind w:left="360" w:hanging="360"/>
      </w:pPr>
      <w:rPr>
        <w:rFonts w:ascii="Arial Gras" w:hAnsi="Arial Gras" w:hint="default"/>
        <w:b/>
        <w:i w:val="0"/>
        <w:color w:val="009AA6" w:themeColor="accent1"/>
        <w:sz w:val="22"/>
      </w:rPr>
    </w:lvl>
    <w:lvl w:ilvl="1" w:tplc="040C000F">
      <w:start w:val="1"/>
      <w:numFmt w:val="decimal"/>
      <w:lvlText w:val="%2."/>
      <w:lvlJc w:val="left"/>
      <w:pPr>
        <w:ind w:left="720" w:hanging="360"/>
      </w:p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4" w15:restartNumberingAfterBreak="0">
    <w:nsid w:val="69C2127D"/>
    <w:multiLevelType w:val="hybridMultilevel"/>
    <w:tmpl w:val="E9F4D4A4"/>
    <w:lvl w:ilvl="0" w:tplc="D75ECBB2">
      <w:start w:val="2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6A627143"/>
    <w:multiLevelType w:val="hybridMultilevel"/>
    <w:tmpl w:val="A96880BC"/>
    <w:lvl w:ilvl="0" w:tplc="69403C36">
      <w:start w:val="1"/>
      <w:numFmt w:val="bullet"/>
      <w:lvlText w:val="+"/>
      <w:lvlJc w:val="left"/>
      <w:pPr>
        <w:ind w:left="765" w:hanging="360"/>
      </w:pPr>
      <w:rPr>
        <w:rFonts w:ascii="Arial Gras" w:hAnsi="Arial Gras" w:hint="default"/>
        <w:b/>
        <w:i w:val="0"/>
        <w:color w:val="009AA6" w:themeColor="accent1"/>
        <w:sz w:val="22"/>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6" w15:restartNumberingAfterBreak="0">
    <w:nsid w:val="6A7C6C9A"/>
    <w:multiLevelType w:val="hybridMultilevel"/>
    <w:tmpl w:val="5D6EBB0E"/>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6B1602CB"/>
    <w:multiLevelType w:val="hybridMultilevel"/>
    <w:tmpl w:val="646A9CD0"/>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6B6B2945"/>
    <w:multiLevelType w:val="hybridMultilevel"/>
    <w:tmpl w:val="E8049A56"/>
    <w:lvl w:ilvl="0" w:tplc="FFFFFFFF">
      <w:start w:val="1"/>
      <w:numFmt w:val="decimal"/>
      <w:lvlText w:val="%1."/>
      <w:lvlJc w:val="left"/>
      <w:pPr>
        <w:ind w:left="720" w:hanging="360"/>
      </w:pPr>
      <w:rPr>
        <w:rFont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9" w15:restartNumberingAfterBreak="0">
    <w:nsid w:val="6BDA5EC0"/>
    <w:multiLevelType w:val="hybridMultilevel"/>
    <w:tmpl w:val="2658728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01">
      <w:start w:val="1"/>
      <w:numFmt w:val="bullet"/>
      <w:lvlText w:val=""/>
      <w:lvlJc w:val="left"/>
      <w:pPr>
        <w:ind w:left="2340" w:hanging="360"/>
      </w:pPr>
      <w:rPr>
        <w:rFonts w:ascii="Symbol" w:hAnsi="Symbol"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0" w15:restartNumberingAfterBreak="0">
    <w:nsid w:val="6D565875"/>
    <w:multiLevelType w:val="hybridMultilevel"/>
    <w:tmpl w:val="79C01BD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1" w15:restartNumberingAfterBreak="0">
    <w:nsid w:val="6D7B5327"/>
    <w:multiLevelType w:val="hybridMultilevel"/>
    <w:tmpl w:val="91E8DB0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6DBE5ECD"/>
    <w:multiLevelType w:val="hybridMultilevel"/>
    <w:tmpl w:val="5C8E4FB6"/>
    <w:lvl w:ilvl="0" w:tplc="1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6DD37B49"/>
    <w:multiLevelType w:val="hybridMultilevel"/>
    <w:tmpl w:val="DBD28EF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6E0036D0"/>
    <w:multiLevelType w:val="hybridMultilevel"/>
    <w:tmpl w:val="D7DEDC42"/>
    <w:lvl w:ilvl="0" w:tplc="0C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5" w15:restartNumberingAfterBreak="0">
    <w:nsid w:val="6F735491"/>
    <w:multiLevelType w:val="hybridMultilevel"/>
    <w:tmpl w:val="8B48C5D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702347E8"/>
    <w:multiLevelType w:val="hybridMultilevel"/>
    <w:tmpl w:val="8AA0BCF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734D1DF6"/>
    <w:multiLevelType w:val="hybridMultilevel"/>
    <w:tmpl w:val="617650C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8" w15:restartNumberingAfterBreak="0">
    <w:nsid w:val="737C3767"/>
    <w:multiLevelType w:val="hybridMultilevel"/>
    <w:tmpl w:val="9782CC56"/>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9" w15:restartNumberingAfterBreak="0">
    <w:nsid w:val="737F2392"/>
    <w:multiLevelType w:val="hybridMultilevel"/>
    <w:tmpl w:val="A2CCE59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73B9572D"/>
    <w:multiLevelType w:val="hybridMultilevel"/>
    <w:tmpl w:val="74CC1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73F0050C"/>
    <w:multiLevelType w:val="hybridMultilevel"/>
    <w:tmpl w:val="A31041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74B92DF7"/>
    <w:multiLevelType w:val="hybridMultilevel"/>
    <w:tmpl w:val="20D04DA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nsid w:val="74F6490D"/>
    <w:multiLevelType w:val="hybridMultilevel"/>
    <w:tmpl w:val="7EB2F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nsid w:val="75824233"/>
    <w:multiLevelType w:val="hybridMultilevel"/>
    <w:tmpl w:val="D22095DE"/>
    <w:lvl w:ilvl="0" w:tplc="2480935C">
      <w:numFmt w:val="bullet"/>
      <w:lvlText w:val="-"/>
      <w:lvlJc w:val="left"/>
      <w:pPr>
        <w:ind w:left="1440" w:hanging="360"/>
      </w:pPr>
      <w:rPr>
        <w:rFonts w:ascii="Arial" w:eastAsiaTheme="minorHAnsi" w:hAnsi="Arial" w:cs="Aria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5" w15:restartNumberingAfterBreak="0">
    <w:nsid w:val="75B451D9"/>
    <w:multiLevelType w:val="hybridMultilevel"/>
    <w:tmpl w:val="8D80DE4A"/>
    <w:lvl w:ilvl="0" w:tplc="2480935C">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6" w15:restartNumberingAfterBreak="0">
    <w:nsid w:val="75C56427"/>
    <w:multiLevelType w:val="hybridMultilevel"/>
    <w:tmpl w:val="865E6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7" w15:restartNumberingAfterBreak="0">
    <w:nsid w:val="7640453E"/>
    <w:multiLevelType w:val="hybridMultilevel"/>
    <w:tmpl w:val="52BEAC00"/>
    <w:lvl w:ilvl="0" w:tplc="69403C36">
      <w:start w:val="1"/>
      <w:numFmt w:val="bullet"/>
      <w:lvlText w:val="+"/>
      <w:lvlJc w:val="left"/>
      <w:pPr>
        <w:ind w:left="1080" w:hanging="360"/>
      </w:pPr>
      <w:rPr>
        <w:rFonts w:ascii="Arial Gras" w:hAnsi="Arial Gras" w:hint="default"/>
        <w:b/>
        <w:i w:val="0"/>
        <w:color w:val="009AA6" w:themeColor="accent1"/>
        <w:sz w:val="22"/>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8" w15:restartNumberingAfterBreak="0">
    <w:nsid w:val="767413A5"/>
    <w:multiLevelType w:val="hybridMultilevel"/>
    <w:tmpl w:val="3F60C1DA"/>
    <w:lvl w:ilvl="0" w:tplc="2FE24FC2">
      <w:start w:val="1"/>
      <w:numFmt w:val="lowerLetter"/>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9" w15:restartNumberingAfterBreak="0">
    <w:nsid w:val="76795542"/>
    <w:multiLevelType w:val="hybridMultilevel"/>
    <w:tmpl w:val="F69ECEE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0" w15:restartNumberingAfterBreak="0">
    <w:nsid w:val="77B237DE"/>
    <w:multiLevelType w:val="hybridMultilevel"/>
    <w:tmpl w:val="0B447DD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 w15:restartNumberingAfterBreak="0">
    <w:nsid w:val="785233AB"/>
    <w:multiLevelType w:val="hybridMultilevel"/>
    <w:tmpl w:val="C1E05C3E"/>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78AC421E"/>
    <w:multiLevelType w:val="hybridMultilevel"/>
    <w:tmpl w:val="5442E2D4"/>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03" w15:restartNumberingAfterBreak="0">
    <w:nsid w:val="78E079EC"/>
    <w:multiLevelType w:val="hybridMultilevel"/>
    <w:tmpl w:val="A6127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D0C5ECC">
      <w:start w:val="1"/>
      <w:numFmt w:val="bullet"/>
      <w:pStyle w:val="butonbleu"/>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799B732A"/>
    <w:multiLevelType w:val="hybridMultilevel"/>
    <w:tmpl w:val="B5AE6F6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5" w15:restartNumberingAfterBreak="0">
    <w:nsid w:val="79E8003F"/>
    <w:multiLevelType w:val="hybridMultilevel"/>
    <w:tmpl w:val="536A83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6" w15:restartNumberingAfterBreak="0">
    <w:nsid w:val="7A6E1B7E"/>
    <w:multiLevelType w:val="hybridMultilevel"/>
    <w:tmpl w:val="D356321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7" w15:restartNumberingAfterBreak="0">
    <w:nsid w:val="7AD5019C"/>
    <w:multiLevelType w:val="hybridMultilevel"/>
    <w:tmpl w:val="BA98E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8" w15:restartNumberingAfterBreak="0">
    <w:nsid w:val="7CA17EA4"/>
    <w:multiLevelType w:val="hybridMultilevel"/>
    <w:tmpl w:val="80060EF2"/>
    <w:lvl w:ilvl="0" w:tplc="D75ECBB2">
      <w:start w:val="20"/>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7E281B62"/>
    <w:multiLevelType w:val="multilevel"/>
    <w:tmpl w:val="571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4667A8"/>
    <w:multiLevelType w:val="multilevel"/>
    <w:tmpl w:val="B08A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EE17FD"/>
    <w:multiLevelType w:val="hybridMultilevel"/>
    <w:tmpl w:val="0276B1AE"/>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num w:numId="1" w16cid:durableId="1821994214">
    <w:abstractNumId w:val="103"/>
  </w:num>
  <w:num w:numId="2" w16cid:durableId="9527557">
    <w:abstractNumId w:val="51"/>
  </w:num>
  <w:num w:numId="3" w16cid:durableId="1307005328">
    <w:abstractNumId w:val="69"/>
  </w:num>
  <w:num w:numId="4" w16cid:durableId="1907109817">
    <w:abstractNumId w:val="147"/>
  </w:num>
  <w:num w:numId="5" w16cid:durableId="1542474365">
    <w:abstractNumId w:val="52"/>
  </w:num>
  <w:num w:numId="6" w16cid:durableId="1107697322">
    <w:abstractNumId w:val="171"/>
  </w:num>
  <w:num w:numId="7" w16cid:durableId="1454207191">
    <w:abstractNumId w:val="128"/>
  </w:num>
  <w:num w:numId="8" w16cid:durableId="1718361300">
    <w:abstractNumId w:val="63"/>
  </w:num>
  <w:num w:numId="9" w16cid:durableId="917636154">
    <w:abstractNumId w:val="120"/>
  </w:num>
  <w:num w:numId="10" w16cid:durableId="721177797">
    <w:abstractNumId w:val="204"/>
  </w:num>
  <w:num w:numId="11" w16cid:durableId="1682851333">
    <w:abstractNumId w:val="201"/>
  </w:num>
  <w:num w:numId="12" w16cid:durableId="1152604933">
    <w:abstractNumId w:val="70"/>
  </w:num>
  <w:num w:numId="13" w16cid:durableId="400955884">
    <w:abstractNumId w:val="68"/>
  </w:num>
  <w:num w:numId="14" w16cid:durableId="1059330067">
    <w:abstractNumId w:val="145"/>
  </w:num>
  <w:num w:numId="15" w16cid:durableId="1693219821">
    <w:abstractNumId w:val="189"/>
  </w:num>
  <w:num w:numId="16" w16cid:durableId="1180503904">
    <w:abstractNumId w:val="197"/>
  </w:num>
  <w:num w:numId="17" w16cid:durableId="636761663">
    <w:abstractNumId w:val="150"/>
  </w:num>
  <w:num w:numId="18" w16cid:durableId="1580021270">
    <w:abstractNumId w:val="73"/>
  </w:num>
  <w:num w:numId="19" w16cid:durableId="1158496599">
    <w:abstractNumId w:val="41"/>
  </w:num>
  <w:num w:numId="20" w16cid:durableId="377049023">
    <w:abstractNumId w:val="38"/>
  </w:num>
  <w:num w:numId="21" w16cid:durableId="984119413">
    <w:abstractNumId w:val="23"/>
  </w:num>
  <w:num w:numId="22" w16cid:durableId="525752128">
    <w:abstractNumId w:val="200"/>
  </w:num>
  <w:num w:numId="23" w16cid:durableId="526991430">
    <w:abstractNumId w:val="127"/>
  </w:num>
  <w:num w:numId="24" w16cid:durableId="1707681066">
    <w:abstractNumId w:val="185"/>
  </w:num>
  <w:num w:numId="25" w16cid:durableId="23212940">
    <w:abstractNumId w:val="101"/>
  </w:num>
  <w:num w:numId="26" w16cid:durableId="1888570759">
    <w:abstractNumId w:val="192"/>
  </w:num>
  <w:num w:numId="27" w16cid:durableId="1059671443">
    <w:abstractNumId w:val="102"/>
  </w:num>
  <w:num w:numId="28" w16cid:durableId="1081021667">
    <w:abstractNumId w:val="206"/>
  </w:num>
  <w:num w:numId="29" w16cid:durableId="800919602">
    <w:abstractNumId w:val="18"/>
  </w:num>
  <w:num w:numId="30" w16cid:durableId="932125756">
    <w:abstractNumId w:val="166"/>
  </w:num>
  <w:num w:numId="31" w16cid:durableId="6105171">
    <w:abstractNumId w:val="105"/>
  </w:num>
  <w:num w:numId="32" w16cid:durableId="1310746422">
    <w:abstractNumId w:val="138"/>
  </w:num>
  <w:num w:numId="33" w16cid:durableId="491140227">
    <w:abstractNumId w:val="129"/>
  </w:num>
  <w:num w:numId="34" w16cid:durableId="1648390704">
    <w:abstractNumId w:val="21"/>
  </w:num>
  <w:num w:numId="35" w16cid:durableId="1379209424">
    <w:abstractNumId w:val="177"/>
  </w:num>
  <w:num w:numId="36" w16cid:durableId="1426850985">
    <w:abstractNumId w:val="186"/>
  </w:num>
  <w:num w:numId="37" w16cid:durableId="1712917015">
    <w:abstractNumId w:val="124"/>
  </w:num>
  <w:num w:numId="38" w16cid:durableId="1372922839">
    <w:abstractNumId w:val="109"/>
  </w:num>
  <w:num w:numId="39" w16cid:durableId="125633954">
    <w:abstractNumId w:val="100"/>
  </w:num>
  <w:num w:numId="40" w16cid:durableId="1482891471">
    <w:abstractNumId w:val="172"/>
  </w:num>
  <w:num w:numId="41" w16cid:durableId="151458718">
    <w:abstractNumId w:val="121"/>
  </w:num>
  <w:num w:numId="42" w16cid:durableId="1850098812">
    <w:abstractNumId w:val="89"/>
  </w:num>
  <w:num w:numId="43" w16cid:durableId="1147164492">
    <w:abstractNumId w:val="132"/>
  </w:num>
  <w:num w:numId="44" w16cid:durableId="635456129">
    <w:abstractNumId w:val="39"/>
  </w:num>
  <w:num w:numId="45" w16cid:durableId="1927766483">
    <w:abstractNumId w:val="97"/>
  </w:num>
  <w:num w:numId="46" w16cid:durableId="686179737">
    <w:abstractNumId w:val="142"/>
  </w:num>
  <w:num w:numId="47" w16cid:durableId="1507787338">
    <w:abstractNumId w:val="17"/>
  </w:num>
  <w:num w:numId="48" w16cid:durableId="2123646614">
    <w:abstractNumId w:val="161"/>
  </w:num>
  <w:num w:numId="49" w16cid:durableId="1953709836">
    <w:abstractNumId w:val="12"/>
  </w:num>
  <w:num w:numId="50" w16cid:durableId="674842946">
    <w:abstractNumId w:val="182"/>
  </w:num>
  <w:num w:numId="51" w16cid:durableId="1357266660">
    <w:abstractNumId w:val="77"/>
  </w:num>
  <w:num w:numId="52" w16cid:durableId="331689698">
    <w:abstractNumId w:val="156"/>
  </w:num>
  <w:num w:numId="53" w16cid:durableId="379287108">
    <w:abstractNumId w:val="188"/>
  </w:num>
  <w:num w:numId="54" w16cid:durableId="793673214">
    <w:abstractNumId w:val="154"/>
  </w:num>
  <w:num w:numId="55" w16cid:durableId="1611546062">
    <w:abstractNumId w:val="168"/>
  </w:num>
  <w:num w:numId="56" w16cid:durableId="1140616484">
    <w:abstractNumId w:val="159"/>
  </w:num>
  <w:num w:numId="57" w16cid:durableId="1571383366">
    <w:abstractNumId w:val="74"/>
  </w:num>
  <w:num w:numId="58" w16cid:durableId="1689453717">
    <w:abstractNumId w:val="179"/>
  </w:num>
  <w:num w:numId="59" w16cid:durableId="1687752847">
    <w:abstractNumId w:val="106"/>
  </w:num>
  <w:num w:numId="60" w16cid:durableId="360933602">
    <w:abstractNumId w:val="205"/>
  </w:num>
  <w:num w:numId="61" w16cid:durableId="1885021270">
    <w:abstractNumId w:val="78"/>
  </w:num>
  <w:num w:numId="62" w16cid:durableId="177157020">
    <w:abstractNumId w:val="61"/>
  </w:num>
  <w:num w:numId="63" w16cid:durableId="730690492">
    <w:abstractNumId w:val="116"/>
  </w:num>
  <w:num w:numId="64" w16cid:durableId="749085179">
    <w:abstractNumId w:val="149"/>
  </w:num>
  <w:num w:numId="65" w16cid:durableId="449857749">
    <w:abstractNumId w:val="52"/>
  </w:num>
  <w:num w:numId="66" w16cid:durableId="909585706">
    <w:abstractNumId w:val="86"/>
  </w:num>
  <w:num w:numId="67" w16cid:durableId="1872111880">
    <w:abstractNumId w:val="163"/>
  </w:num>
  <w:num w:numId="68" w16cid:durableId="59060380">
    <w:abstractNumId w:val="13"/>
  </w:num>
  <w:num w:numId="69" w16cid:durableId="692415684">
    <w:abstractNumId w:val="203"/>
  </w:num>
  <w:num w:numId="70" w16cid:durableId="496114288">
    <w:abstractNumId w:val="194"/>
  </w:num>
  <w:num w:numId="71" w16cid:durableId="1423061715">
    <w:abstractNumId w:val="195"/>
  </w:num>
  <w:num w:numId="72" w16cid:durableId="1973485766">
    <w:abstractNumId w:val="141"/>
  </w:num>
  <w:num w:numId="73" w16cid:durableId="174421339">
    <w:abstractNumId w:val="178"/>
  </w:num>
  <w:num w:numId="74" w16cid:durableId="1033116453">
    <w:abstractNumId w:val="211"/>
  </w:num>
  <w:num w:numId="75" w16cid:durableId="176043301">
    <w:abstractNumId w:val="29"/>
  </w:num>
  <w:num w:numId="76" w16cid:durableId="1154183305">
    <w:abstractNumId w:val="202"/>
  </w:num>
  <w:num w:numId="77" w16cid:durableId="1528180012">
    <w:abstractNumId w:val="11"/>
  </w:num>
  <w:num w:numId="78" w16cid:durableId="624506181">
    <w:abstractNumId w:val="196"/>
  </w:num>
  <w:num w:numId="79" w16cid:durableId="613483336">
    <w:abstractNumId w:val="198"/>
  </w:num>
  <w:num w:numId="80" w16cid:durableId="961620735">
    <w:abstractNumId w:val="146"/>
  </w:num>
  <w:num w:numId="81" w16cid:durableId="1840652940">
    <w:abstractNumId w:val="173"/>
  </w:num>
  <w:num w:numId="82" w16cid:durableId="2137600166">
    <w:abstractNumId w:val="88"/>
  </w:num>
  <w:num w:numId="83" w16cid:durableId="1379818938">
    <w:abstractNumId w:val="144"/>
  </w:num>
  <w:num w:numId="84" w16cid:durableId="1425419942">
    <w:abstractNumId w:val="152"/>
  </w:num>
  <w:num w:numId="85" w16cid:durableId="962224637">
    <w:abstractNumId w:val="76"/>
  </w:num>
  <w:num w:numId="86" w16cid:durableId="1114010386">
    <w:abstractNumId w:val="153"/>
  </w:num>
  <w:num w:numId="87" w16cid:durableId="1195538026">
    <w:abstractNumId w:val="50"/>
  </w:num>
  <w:num w:numId="88" w16cid:durableId="175968316">
    <w:abstractNumId w:val="10"/>
  </w:num>
  <w:num w:numId="89" w16cid:durableId="1387559760">
    <w:abstractNumId w:val="36"/>
  </w:num>
  <w:num w:numId="90" w16cid:durableId="1073771125">
    <w:abstractNumId w:val="114"/>
  </w:num>
  <w:num w:numId="91" w16cid:durableId="439571362">
    <w:abstractNumId w:val="104"/>
  </w:num>
  <w:num w:numId="92" w16cid:durableId="283729610">
    <w:abstractNumId w:val="43"/>
  </w:num>
  <w:num w:numId="93" w16cid:durableId="1848783171">
    <w:abstractNumId w:val="99"/>
  </w:num>
  <w:num w:numId="94" w16cid:durableId="324289338">
    <w:abstractNumId w:val="64"/>
  </w:num>
  <w:num w:numId="95" w16cid:durableId="1361975050">
    <w:abstractNumId w:val="65"/>
  </w:num>
  <w:num w:numId="96" w16cid:durableId="793258584">
    <w:abstractNumId w:val="83"/>
  </w:num>
  <w:num w:numId="97" w16cid:durableId="1082331352">
    <w:abstractNumId w:val="162"/>
  </w:num>
  <w:num w:numId="98" w16cid:durableId="704528080">
    <w:abstractNumId w:val="187"/>
  </w:num>
  <w:num w:numId="99" w16cid:durableId="169687942">
    <w:abstractNumId w:val="107"/>
  </w:num>
  <w:num w:numId="100" w16cid:durableId="88933422">
    <w:abstractNumId w:val="53"/>
  </w:num>
  <w:num w:numId="101" w16cid:durableId="1931502435">
    <w:abstractNumId w:val="58"/>
  </w:num>
  <w:num w:numId="102" w16cid:durableId="2086950442">
    <w:abstractNumId w:val="126"/>
  </w:num>
  <w:num w:numId="103" w16cid:durableId="1780877644">
    <w:abstractNumId w:val="27"/>
  </w:num>
  <w:num w:numId="104" w16cid:durableId="496309922">
    <w:abstractNumId w:val="55"/>
  </w:num>
  <w:num w:numId="105" w16cid:durableId="2104259150">
    <w:abstractNumId w:val="60"/>
  </w:num>
  <w:num w:numId="106" w16cid:durableId="422379850">
    <w:abstractNumId w:val="81"/>
  </w:num>
  <w:num w:numId="107" w16cid:durableId="399795437">
    <w:abstractNumId w:val="208"/>
  </w:num>
  <w:num w:numId="108" w16cid:durableId="2004965245">
    <w:abstractNumId w:val="8"/>
  </w:num>
  <w:num w:numId="109" w16cid:durableId="1178618852">
    <w:abstractNumId w:val="3"/>
  </w:num>
  <w:num w:numId="110" w16cid:durableId="1918048152">
    <w:abstractNumId w:val="2"/>
  </w:num>
  <w:num w:numId="111" w16cid:durableId="1796750151">
    <w:abstractNumId w:val="1"/>
  </w:num>
  <w:num w:numId="112" w16cid:durableId="1133476047">
    <w:abstractNumId w:val="0"/>
  </w:num>
  <w:num w:numId="113" w16cid:durableId="1206335830">
    <w:abstractNumId w:val="9"/>
  </w:num>
  <w:num w:numId="114" w16cid:durableId="1886595566">
    <w:abstractNumId w:val="7"/>
  </w:num>
  <w:num w:numId="115" w16cid:durableId="1945309888">
    <w:abstractNumId w:val="6"/>
  </w:num>
  <w:num w:numId="116" w16cid:durableId="1447000355">
    <w:abstractNumId w:val="5"/>
  </w:num>
  <w:num w:numId="117" w16cid:durableId="287014478">
    <w:abstractNumId w:val="4"/>
  </w:num>
  <w:num w:numId="118" w16cid:durableId="1290043150">
    <w:abstractNumId w:val="32"/>
  </w:num>
  <w:num w:numId="119" w16cid:durableId="2038773885">
    <w:abstractNumId w:val="125"/>
  </w:num>
  <w:num w:numId="120" w16cid:durableId="1492334086">
    <w:abstractNumId w:val="133"/>
  </w:num>
  <w:num w:numId="121" w16cid:durableId="1303583351">
    <w:abstractNumId w:val="176"/>
  </w:num>
  <w:num w:numId="122" w16cid:durableId="1236672962">
    <w:abstractNumId w:val="131"/>
  </w:num>
  <w:num w:numId="123" w16cid:durableId="426922625">
    <w:abstractNumId w:val="155"/>
  </w:num>
  <w:num w:numId="124" w16cid:durableId="1597132437">
    <w:abstractNumId w:val="158"/>
  </w:num>
  <w:num w:numId="125" w16cid:durableId="753361170">
    <w:abstractNumId w:val="143"/>
  </w:num>
  <w:num w:numId="126" w16cid:durableId="1277952196">
    <w:abstractNumId w:val="15"/>
  </w:num>
  <w:num w:numId="127" w16cid:durableId="422264042">
    <w:abstractNumId w:val="72"/>
  </w:num>
  <w:num w:numId="128" w16cid:durableId="2828467">
    <w:abstractNumId w:val="40"/>
  </w:num>
  <w:num w:numId="129" w16cid:durableId="720592083">
    <w:abstractNumId w:val="170"/>
  </w:num>
  <w:num w:numId="130" w16cid:durableId="1885406085">
    <w:abstractNumId w:val="31"/>
  </w:num>
  <w:num w:numId="131" w16cid:durableId="140923165">
    <w:abstractNumId w:val="34"/>
  </w:num>
  <w:num w:numId="132" w16cid:durableId="2036542258">
    <w:abstractNumId w:val="169"/>
  </w:num>
  <w:num w:numId="133" w16cid:durableId="283540814">
    <w:abstractNumId w:val="164"/>
  </w:num>
  <w:num w:numId="134" w16cid:durableId="1067416270">
    <w:abstractNumId w:val="54"/>
  </w:num>
  <w:num w:numId="135" w16cid:durableId="183640119">
    <w:abstractNumId w:val="57"/>
  </w:num>
  <w:num w:numId="136" w16cid:durableId="1497571973">
    <w:abstractNumId w:val="184"/>
  </w:num>
  <w:num w:numId="137" w16cid:durableId="935791811">
    <w:abstractNumId w:val="119"/>
  </w:num>
  <w:num w:numId="138" w16cid:durableId="1830442274">
    <w:abstractNumId w:val="91"/>
  </w:num>
  <w:num w:numId="139" w16cid:durableId="667485204">
    <w:abstractNumId w:val="47"/>
  </w:num>
  <w:num w:numId="140" w16cid:durableId="1230073844">
    <w:abstractNumId w:val="115"/>
  </w:num>
  <w:num w:numId="141" w16cid:durableId="1738700757">
    <w:abstractNumId w:val="180"/>
  </w:num>
  <w:num w:numId="142" w16cid:durableId="1943144746">
    <w:abstractNumId w:val="111"/>
  </w:num>
  <w:num w:numId="143" w16cid:durableId="1651859161">
    <w:abstractNumId w:val="199"/>
  </w:num>
  <w:num w:numId="144" w16cid:durableId="412817806">
    <w:abstractNumId w:val="49"/>
  </w:num>
  <w:num w:numId="145" w16cid:durableId="1826624353">
    <w:abstractNumId w:val="62"/>
  </w:num>
  <w:num w:numId="146" w16cid:durableId="2051539146">
    <w:abstractNumId w:val="19"/>
  </w:num>
  <w:num w:numId="147" w16cid:durableId="358094409">
    <w:abstractNumId w:val="93"/>
  </w:num>
  <w:num w:numId="148" w16cid:durableId="1258489386">
    <w:abstractNumId w:val="94"/>
  </w:num>
  <w:num w:numId="149" w16cid:durableId="527107570">
    <w:abstractNumId w:val="108"/>
  </w:num>
  <w:num w:numId="150" w16cid:durableId="143621581">
    <w:abstractNumId w:val="157"/>
  </w:num>
  <w:num w:numId="151" w16cid:durableId="1746561414">
    <w:abstractNumId w:val="28"/>
  </w:num>
  <w:num w:numId="152" w16cid:durableId="1102727472">
    <w:abstractNumId w:val="71"/>
  </w:num>
  <w:num w:numId="153" w16cid:durableId="1320964670">
    <w:abstractNumId w:val="174"/>
  </w:num>
  <w:num w:numId="154" w16cid:durableId="1008798027">
    <w:abstractNumId w:val="118"/>
  </w:num>
  <w:num w:numId="155" w16cid:durableId="1748766384">
    <w:abstractNumId w:val="79"/>
  </w:num>
  <w:num w:numId="156" w16cid:durableId="1805271875">
    <w:abstractNumId w:val="48"/>
  </w:num>
  <w:num w:numId="157" w16cid:durableId="502165662">
    <w:abstractNumId w:val="85"/>
  </w:num>
  <w:num w:numId="158" w16cid:durableId="1172600371">
    <w:abstractNumId w:val="135"/>
  </w:num>
  <w:num w:numId="159" w16cid:durableId="1461534859">
    <w:abstractNumId w:val="37"/>
  </w:num>
  <w:num w:numId="160" w16cid:durableId="1361324924">
    <w:abstractNumId w:val="191"/>
  </w:num>
  <w:num w:numId="161" w16cid:durableId="679548304">
    <w:abstractNumId w:val="151"/>
  </w:num>
  <w:num w:numId="162" w16cid:durableId="1414547178">
    <w:abstractNumId w:val="96"/>
  </w:num>
  <w:num w:numId="163" w16cid:durableId="945774786">
    <w:abstractNumId w:val="110"/>
  </w:num>
  <w:num w:numId="164" w16cid:durableId="40598852">
    <w:abstractNumId w:val="207"/>
  </w:num>
  <w:num w:numId="165" w16cid:durableId="634414358">
    <w:abstractNumId w:val="117"/>
  </w:num>
  <w:num w:numId="166" w16cid:durableId="608782931">
    <w:abstractNumId w:val="42"/>
  </w:num>
  <w:num w:numId="167" w16cid:durableId="133646929">
    <w:abstractNumId w:val="139"/>
  </w:num>
  <w:num w:numId="168" w16cid:durableId="909464146">
    <w:abstractNumId w:val="183"/>
  </w:num>
  <w:num w:numId="169" w16cid:durableId="170947614">
    <w:abstractNumId w:val="175"/>
  </w:num>
  <w:num w:numId="170" w16cid:durableId="485517832">
    <w:abstractNumId w:val="33"/>
  </w:num>
  <w:num w:numId="171" w16cid:durableId="1341470681">
    <w:abstractNumId w:val="112"/>
  </w:num>
  <w:num w:numId="172" w16cid:durableId="830173282">
    <w:abstractNumId w:val="82"/>
  </w:num>
  <w:num w:numId="173" w16cid:durableId="1301305647">
    <w:abstractNumId w:val="44"/>
  </w:num>
  <w:num w:numId="174" w16cid:durableId="722290782">
    <w:abstractNumId w:val="66"/>
  </w:num>
  <w:num w:numId="175" w16cid:durableId="173303828">
    <w:abstractNumId w:val="45"/>
  </w:num>
  <w:num w:numId="176" w16cid:durableId="412090435">
    <w:abstractNumId w:val="95"/>
  </w:num>
  <w:num w:numId="177" w16cid:durableId="738019301">
    <w:abstractNumId w:val="140"/>
  </w:num>
  <w:num w:numId="178" w16cid:durableId="1567566963">
    <w:abstractNumId w:val="181"/>
  </w:num>
  <w:num w:numId="179" w16cid:durableId="555966706">
    <w:abstractNumId w:val="167"/>
  </w:num>
  <w:num w:numId="180" w16cid:durableId="579369838">
    <w:abstractNumId w:val="59"/>
  </w:num>
  <w:num w:numId="181" w16cid:durableId="1721048272">
    <w:abstractNumId w:val="130"/>
  </w:num>
  <w:num w:numId="182" w16cid:durableId="1376464358">
    <w:abstractNumId w:val="56"/>
  </w:num>
  <w:num w:numId="183" w16cid:durableId="6517218">
    <w:abstractNumId w:val="14"/>
  </w:num>
  <w:num w:numId="184" w16cid:durableId="1013996803">
    <w:abstractNumId w:val="26"/>
  </w:num>
  <w:num w:numId="185" w16cid:durableId="357698663">
    <w:abstractNumId w:val="193"/>
  </w:num>
  <w:num w:numId="186" w16cid:durableId="757288300">
    <w:abstractNumId w:val="160"/>
  </w:num>
  <w:num w:numId="187" w16cid:durableId="21901267">
    <w:abstractNumId w:val="190"/>
  </w:num>
  <w:num w:numId="188" w16cid:durableId="939337229">
    <w:abstractNumId w:val="30"/>
  </w:num>
  <w:num w:numId="189" w16cid:durableId="1729718968">
    <w:abstractNumId w:val="165"/>
  </w:num>
  <w:num w:numId="190" w16cid:durableId="112209640">
    <w:abstractNumId w:val="87"/>
  </w:num>
  <w:num w:numId="191" w16cid:durableId="120461321">
    <w:abstractNumId w:val="98"/>
  </w:num>
  <w:num w:numId="192" w16cid:durableId="1109279451">
    <w:abstractNumId w:val="16"/>
  </w:num>
  <w:num w:numId="193" w16cid:durableId="408845952">
    <w:abstractNumId w:val="136"/>
  </w:num>
  <w:num w:numId="194" w16cid:durableId="1814178791">
    <w:abstractNumId w:val="22"/>
  </w:num>
  <w:num w:numId="195" w16cid:durableId="432434805">
    <w:abstractNumId w:val="123"/>
  </w:num>
  <w:num w:numId="196" w16cid:durableId="745765873">
    <w:abstractNumId w:val="92"/>
  </w:num>
  <w:num w:numId="197" w16cid:durableId="81336756">
    <w:abstractNumId w:val="137"/>
  </w:num>
  <w:num w:numId="198" w16cid:durableId="1182670009">
    <w:abstractNumId w:val="84"/>
  </w:num>
  <w:num w:numId="199" w16cid:durableId="16011369">
    <w:abstractNumId w:val="75"/>
  </w:num>
  <w:num w:numId="200" w16cid:durableId="560792199">
    <w:abstractNumId w:val="90"/>
  </w:num>
  <w:num w:numId="201" w16cid:durableId="1095903678">
    <w:abstractNumId w:val="67"/>
  </w:num>
  <w:num w:numId="202" w16cid:durableId="2059622319">
    <w:abstractNumId w:val="35"/>
  </w:num>
  <w:num w:numId="203" w16cid:durableId="1959219995">
    <w:abstractNumId w:val="148"/>
  </w:num>
  <w:num w:numId="204" w16cid:durableId="2057964644">
    <w:abstractNumId w:val="209"/>
  </w:num>
  <w:num w:numId="205" w16cid:durableId="57750444">
    <w:abstractNumId w:val="210"/>
  </w:num>
  <w:num w:numId="206" w16cid:durableId="302661792">
    <w:abstractNumId w:val="46"/>
  </w:num>
  <w:num w:numId="207" w16cid:durableId="647783463">
    <w:abstractNumId w:val="24"/>
  </w:num>
  <w:num w:numId="208" w16cid:durableId="1552038840">
    <w:abstractNumId w:val="122"/>
  </w:num>
  <w:num w:numId="209" w16cid:durableId="307512478">
    <w:abstractNumId w:val="80"/>
  </w:num>
  <w:num w:numId="210" w16cid:durableId="1122531350">
    <w:abstractNumId w:val="25"/>
  </w:num>
  <w:num w:numId="211" w16cid:durableId="1816873785">
    <w:abstractNumId w:val="20"/>
  </w:num>
  <w:num w:numId="212" w16cid:durableId="903485399">
    <w:abstractNumId w:val="134"/>
  </w:num>
  <w:num w:numId="213" w16cid:durableId="558789704">
    <w:abstractNumId w:val="113"/>
  </w:num>
  <w:num w:numId="900">
    <w:abstractNumId w:val="900"/>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08"/>
  <w:hyphenationZone w:val="425"/>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DA"/>
    <w:rsid w:val="00000088"/>
    <w:rsid w:val="000000AB"/>
    <w:rsid w:val="0000026A"/>
    <w:rsid w:val="00000312"/>
    <w:rsid w:val="00000440"/>
    <w:rsid w:val="00000454"/>
    <w:rsid w:val="00000458"/>
    <w:rsid w:val="00000464"/>
    <w:rsid w:val="0000057F"/>
    <w:rsid w:val="00000596"/>
    <w:rsid w:val="0000063A"/>
    <w:rsid w:val="000006B9"/>
    <w:rsid w:val="0000090E"/>
    <w:rsid w:val="00000BFD"/>
    <w:rsid w:val="00000EDB"/>
    <w:rsid w:val="00000F1D"/>
    <w:rsid w:val="00000FD0"/>
    <w:rsid w:val="000010C8"/>
    <w:rsid w:val="00001460"/>
    <w:rsid w:val="0000151D"/>
    <w:rsid w:val="00001671"/>
    <w:rsid w:val="00001A3F"/>
    <w:rsid w:val="00001AA4"/>
    <w:rsid w:val="00001B0F"/>
    <w:rsid w:val="00001C2A"/>
    <w:rsid w:val="00001CCA"/>
    <w:rsid w:val="00001CF5"/>
    <w:rsid w:val="00002682"/>
    <w:rsid w:val="00002940"/>
    <w:rsid w:val="00002A37"/>
    <w:rsid w:val="00002BB4"/>
    <w:rsid w:val="00002DDA"/>
    <w:rsid w:val="0000316D"/>
    <w:rsid w:val="0000350F"/>
    <w:rsid w:val="0000360C"/>
    <w:rsid w:val="0000378E"/>
    <w:rsid w:val="000037D9"/>
    <w:rsid w:val="000037E4"/>
    <w:rsid w:val="00003964"/>
    <w:rsid w:val="00003A20"/>
    <w:rsid w:val="00003A2E"/>
    <w:rsid w:val="00003AF7"/>
    <w:rsid w:val="0000417E"/>
    <w:rsid w:val="000041B3"/>
    <w:rsid w:val="00004216"/>
    <w:rsid w:val="00004260"/>
    <w:rsid w:val="00004287"/>
    <w:rsid w:val="00004366"/>
    <w:rsid w:val="00004517"/>
    <w:rsid w:val="00004B5F"/>
    <w:rsid w:val="00005125"/>
    <w:rsid w:val="00005296"/>
    <w:rsid w:val="000053E6"/>
    <w:rsid w:val="000053E7"/>
    <w:rsid w:val="000054E8"/>
    <w:rsid w:val="00005580"/>
    <w:rsid w:val="000055F1"/>
    <w:rsid w:val="000057AE"/>
    <w:rsid w:val="0000597D"/>
    <w:rsid w:val="00005CCF"/>
    <w:rsid w:val="00005DAE"/>
    <w:rsid w:val="00005E50"/>
    <w:rsid w:val="00005F4F"/>
    <w:rsid w:val="00006055"/>
    <w:rsid w:val="0000616F"/>
    <w:rsid w:val="00006198"/>
    <w:rsid w:val="00006261"/>
    <w:rsid w:val="00006333"/>
    <w:rsid w:val="00006360"/>
    <w:rsid w:val="00006467"/>
    <w:rsid w:val="000064F4"/>
    <w:rsid w:val="0000650F"/>
    <w:rsid w:val="00006579"/>
    <w:rsid w:val="00006625"/>
    <w:rsid w:val="000066EF"/>
    <w:rsid w:val="0000672B"/>
    <w:rsid w:val="000069EB"/>
    <w:rsid w:val="00006B86"/>
    <w:rsid w:val="00006C5D"/>
    <w:rsid w:val="00006CBD"/>
    <w:rsid w:val="00006E61"/>
    <w:rsid w:val="00006F05"/>
    <w:rsid w:val="00007034"/>
    <w:rsid w:val="000070DE"/>
    <w:rsid w:val="000076F5"/>
    <w:rsid w:val="00007722"/>
    <w:rsid w:val="000077AC"/>
    <w:rsid w:val="00007A81"/>
    <w:rsid w:val="0001023A"/>
    <w:rsid w:val="000103A6"/>
    <w:rsid w:val="0001061D"/>
    <w:rsid w:val="000106B0"/>
    <w:rsid w:val="000106FF"/>
    <w:rsid w:val="000107A0"/>
    <w:rsid w:val="000107C1"/>
    <w:rsid w:val="0001084B"/>
    <w:rsid w:val="00010B6B"/>
    <w:rsid w:val="00010BBA"/>
    <w:rsid w:val="00010BE3"/>
    <w:rsid w:val="00010C61"/>
    <w:rsid w:val="00010CB6"/>
    <w:rsid w:val="00010E46"/>
    <w:rsid w:val="00010E68"/>
    <w:rsid w:val="00010E69"/>
    <w:rsid w:val="00010E7C"/>
    <w:rsid w:val="00010FF7"/>
    <w:rsid w:val="00011009"/>
    <w:rsid w:val="000110D3"/>
    <w:rsid w:val="000110DC"/>
    <w:rsid w:val="00011201"/>
    <w:rsid w:val="0001121E"/>
    <w:rsid w:val="00011229"/>
    <w:rsid w:val="000112BB"/>
    <w:rsid w:val="0001139B"/>
    <w:rsid w:val="0001168F"/>
    <w:rsid w:val="000116DB"/>
    <w:rsid w:val="00011935"/>
    <w:rsid w:val="00011BA6"/>
    <w:rsid w:val="00011BAA"/>
    <w:rsid w:val="00011D61"/>
    <w:rsid w:val="00011E4D"/>
    <w:rsid w:val="00011FE3"/>
    <w:rsid w:val="00012130"/>
    <w:rsid w:val="00012349"/>
    <w:rsid w:val="000123C2"/>
    <w:rsid w:val="000123F8"/>
    <w:rsid w:val="0001246D"/>
    <w:rsid w:val="00012515"/>
    <w:rsid w:val="00012594"/>
    <w:rsid w:val="000126EB"/>
    <w:rsid w:val="0001277B"/>
    <w:rsid w:val="000127BD"/>
    <w:rsid w:val="000128CC"/>
    <w:rsid w:val="00012B01"/>
    <w:rsid w:val="00012BFE"/>
    <w:rsid w:val="00012C5D"/>
    <w:rsid w:val="00012E87"/>
    <w:rsid w:val="00012F9C"/>
    <w:rsid w:val="00013125"/>
    <w:rsid w:val="000131E1"/>
    <w:rsid w:val="00013212"/>
    <w:rsid w:val="00013413"/>
    <w:rsid w:val="0001342A"/>
    <w:rsid w:val="00013527"/>
    <w:rsid w:val="000136A2"/>
    <w:rsid w:val="00013768"/>
    <w:rsid w:val="000139DB"/>
    <w:rsid w:val="00013AB1"/>
    <w:rsid w:val="00013CC8"/>
    <w:rsid w:val="00013D1B"/>
    <w:rsid w:val="00013E13"/>
    <w:rsid w:val="00013F49"/>
    <w:rsid w:val="00013F88"/>
    <w:rsid w:val="00013FEA"/>
    <w:rsid w:val="0001405B"/>
    <w:rsid w:val="000141B6"/>
    <w:rsid w:val="00014432"/>
    <w:rsid w:val="00014852"/>
    <w:rsid w:val="00014A2B"/>
    <w:rsid w:val="00014C6C"/>
    <w:rsid w:val="00014D8B"/>
    <w:rsid w:val="00014E23"/>
    <w:rsid w:val="00015615"/>
    <w:rsid w:val="00015654"/>
    <w:rsid w:val="00015778"/>
    <w:rsid w:val="0001584B"/>
    <w:rsid w:val="00015961"/>
    <w:rsid w:val="00015E20"/>
    <w:rsid w:val="00015FCB"/>
    <w:rsid w:val="000162D2"/>
    <w:rsid w:val="00016313"/>
    <w:rsid w:val="0001651A"/>
    <w:rsid w:val="00016562"/>
    <w:rsid w:val="000165C0"/>
    <w:rsid w:val="00016658"/>
    <w:rsid w:val="00016728"/>
    <w:rsid w:val="00016A06"/>
    <w:rsid w:val="00016A42"/>
    <w:rsid w:val="00016A70"/>
    <w:rsid w:val="00016BC6"/>
    <w:rsid w:val="00016D80"/>
    <w:rsid w:val="00016E49"/>
    <w:rsid w:val="000170F1"/>
    <w:rsid w:val="00017121"/>
    <w:rsid w:val="00017188"/>
    <w:rsid w:val="000175CE"/>
    <w:rsid w:val="000178C4"/>
    <w:rsid w:val="00017E3D"/>
    <w:rsid w:val="000200B1"/>
    <w:rsid w:val="000201C8"/>
    <w:rsid w:val="000201CF"/>
    <w:rsid w:val="00020319"/>
    <w:rsid w:val="00020567"/>
    <w:rsid w:val="000205CC"/>
    <w:rsid w:val="000205D6"/>
    <w:rsid w:val="00020851"/>
    <w:rsid w:val="00020955"/>
    <w:rsid w:val="00020AE7"/>
    <w:rsid w:val="00020B70"/>
    <w:rsid w:val="00020E1A"/>
    <w:rsid w:val="00020EB3"/>
    <w:rsid w:val="00020FCF"/>
    <w:rsid w:val="00020FD8"/>
    <w:rsid w:val="00021053"/>
    <w:rsid w:val="00021194"/>
    <w:rsid w:val="00021237"/>
    <w:rsid w:val="000213B2"/>
    <w:rsid w:val="000213CB"/>
    <w:rsid w:val="000215AF"/>
    <w:rsid w:val="000215FE"/>
    <w:rsid w:val="00021792"/>
    <w:rsid w:val="00021885"/>
    <w:rsid w:val="00021888"/>
    <w:rsid w:val="00021A99"/>
    <w:rsid w:val="00021B88"/>
    <w:rsid w:val="000221C6"/>
    <w:rsid w:val="00022308"/>
    <w:rsid w:val="000223DA"/>
    <w:rsid w:val="00022673"/>
    <w:rsid w:val="0002285D"/>
    <w:rsid w:val="00022C9F"/>
    <w:rsid w:val="00022CC3"/>
    <w:rsid w:val="00022D05"/>
    <w:rsid w:val="00022DFA"/>
    <w:rsid w:val="00022FD6"/>
    <w:rsid w:val="00023137"/>
    <w:rsid w:val="00023158"/>
    <w:rsid w:val="00023225"/>
    <w:rsid w:val="000233E4"/>
    <w:rsid w:val="000234ED"/>
    <w:rsid w:val="000236B4"/>
    <w:rsid w:val="000237C3"/>
    <w:rsid w:val="0002385C"/>
    <w:rsid w:val="00023944"/>
    <w:rsid w:val="000239A4"/>
    <w:rsid w:val="00023A1F"/>
    <w:rsid w:val="00023A65"/>
    <w:rsid w:val="00023B37"/>
    <w:rsid w:val="00023C92"/>
    <w:rsid w:val="00023DA6"/>
    <w:rsid w:val="00023F08"/>
    <w:rsid w:val="00024079"/>
    <w:rsid w:val="00024267"/>
    <w:rsid w:val="000242F3"/>
    <w:rsid w:val="00024330"/>
    <w:rsid w:val="00024506"/>
    <w:rsid w:val="0002455E"/>
    <w:rsid w:val="000245B8"/>
    <w:rsid w:val="00024609"/>
    <w:rsid w:val="0002462E"/>
    <w:rsid w:val="000246F4"/>
    <w:rsid w:val="00024787"/>
    <w:rsid w:val="000249EB"/>
    <w:rsid w:val="00024BD8"/>
    <w:rsid w:val="00024D39"/>
    <w:rsid w:val="000254CB"/>
    <w:rsid w:val="000255B4"/>
    <w:rsid w:val="00025635"/>
    <w:rsid w:val="00025669"/>
    <w:rsid w:val="00025AD1"/>
    <w:rsid w:val="00025D0C"/>
    <w:rsid w:val="00025DAD"/>
    <w:rsid w:val="00025E26"/>
    <w:rsid w:val="00025E62"/>
    <w:rsid w:val="000260DF"/>
    <w:rsid w:val="000262EC"/>
    <w:rsid w:val="00026568"/>
    <w:rsid w:val="00026942"/>
    <w:rsid w:val="00026AB3"/>
    <w:rsid w:val="00026B3D"/>
    <w:rsid w:val="00026CD9"/>
    <w:rsid w:val="00026DE6"/>
    <w:rsid w:val="00026E15"/>
    <w:rsid w:val="00026F8D"/>
    <w:rsid w:val="000270E8"/>
    <w:rsid w:val="00027235"/>
    <w:rsid w:val="00027633"/>
    <w:rsid w:val="00027647"/>
    <w:rsid w:val="00027724"/>
    <w:rsid w:val="000277F7"/>
    <w:rsid w:val="00027821"/>
    <w:rsid w:val="000278BD"/>
    <w:rsid w:val="0002796F"/>
    <w:rsid w:val="00027DD4"/>
    <w:rsid w:val="00030180"/>
    <w:rsid w:val="0003021C"/>
    <w:rsid w:val="00030252"/>
    <w:rsid w:val="00030272"/>
    <w:rsid w:val="0003033D"/>
    <w:rsid w:val="00030442"/>
    <w:rsid w:val="0003044D"/>
    <w:rsid w:val="000306BB"/>
    <w:rsid w:val="000306D9"/>
    <w:rsid w:val="00030741"/>
    <w:rsid w:val="00030942"/>
    <w:rsid w:val="000309A3"/>
    <w:rsid w:val="000309B0"/>
    <w:rsid w:val="00030B2C"/>
    <w:rsid w:val="00030B98"/>
    <w:rsid w:val="00030BD0"/>
    <w:rsid w:val="00030C5F"/>
    <w:rsid w:val="00030D17"/>
    <w:rsid w:val="00031063"/>
    <w:rsid w:val="0003131B"/>
    <w:rsid w:val="00031464"/>
    <w:rsid w:val="000314E4"/>
    <w:rsid w:val="0003168D"/>
    <w:rsid w:val="00031A45"/>
    <w:rsid w:val="00031B05"/>
    <w:rsid w:val="00031B85"/>
    <w:rsid w:val="00031CE1"/>
    <w:rsid w:val="00031ECC"/>
    <w:rsid w:val="00031F33"/>
    <w:rsid w:val="000325D7"/>
    <w:rsid w:val="00032605"/>
    <w:rsid w:val="00032911"/>
    <w:rsid w:val="0003291C"/>
    <w:rsid w:val="00032AAB"/>
    <w:rsid w:val="00032CAC"/>
    <w:rsid w:val="00032D16"/>
    <w:rsid w:val="00032D80"/>
    <w:rsid w:val="00032F51"/>
    <w:rsid w:val="00033027"/>
    <w:rsid w:val="00033034"/>
    <w:rsid w:val="0003316A"/>
    <w:rsid w:val="000331B0"/>
    <w:rsid w:val="0003324D"/>
    <w:rsid w:val="000334B4"/>
    <w:rsid w:val="000334E2"/>
    <w:rsid w:val="00033697"/>
    <w:rsid w:val="000337C5"/>
    <w:rsid w:val="000339DC"/>
    <w:rsid w:val="00033C02"/>
    <w:rsid w:val="00033F74"/>
    <w:rsid w:val="0003408B"/>
    <w:rsid w:val="0003409D"/>
    <w:rsid w:val="000340B8"/>
    <w:rsid w:val="000341B9"/>
    <w:rsid w:val="00034391"/>
    <w:rsid w:val="00034393"/>
    <w:rsid w:val="000345CA"/>
    <w:rsid w:val="0003478A"/>
    <w:rsid w:val="000347B7"/>
    <w:rsid w:val="0003480F"/>
    <w:rsid w:val="00034849"/>
    <w:rsid w:val="0003487A"/>
    <w:rsid w:val="0003497F"/>
    <w:rsid w:val="000349CC"/>
    <w:rsid w:val="00034E5F"/>
    <w:rsid w:val="0003510E"/>
    <w:rsid w:val="000352EA"/>
    <w:rsid w:val="000355A0"/>
    <w:rsid w:val="00035733"/>
    <w:rsid w:val="00035753"/>
    <w:rsid w:val="00035890"/>
    <w:rsid w:val="00035936"/>
    <w:rsid w:val="000359E3"/>
    <w:rsid w:val="00035B13"/>
    <w:rsid w:val="00035F1D"/>
    <w:rsid w:val="000361D7"/>
    <w:rsid w:val="00036240"/>
    <w:rsid w:val="000363E1"/>
    <w:rsid w:val="00036421"/>
    <w:rsid w:val="0003650E"/>
    <w:rsid w:val="00036542"/>
    <w:rsid w:val="0003682E"/>
    <w:rsid w:val="00036A2F"/>
    <w:rsid w:val="00036B22"/>
    <w:rsid w:val="00036B75"/>
    <w:rsid w:val="00036DD1"/>
    <w:rsid w:val="00036E87"/>
    <w:rsid w:val="00036EA5"/>
    <w:rsid w:val="00037198"/>
    <w:rsid w:val="000373C0"/>
    <w:rsid w:val="000373F1"/>
    <w:rsid w:val="00037877"/>
    <w:rsid w:val="00037ADF"/>
    <w:rsid w:val="00037C22"/>
    <w:rsid w:val="00037E7D"/>
    <w:rsid w:val="00037E9F"/>
    <w:rsid w:val="0004004B"/>
    <w:rsid w:val="0004004F"/>
    <w:rsid w:val="00040266"/>
    <w:rsid w:val="000404E9"/>
    <w:rsid w:val="00040523"/>
    <w:rsid w:val="0004078C"/>
    <w:rsid w:val="0004093E"/>
    <w:rsid w:val="000409D4"/>
    <w:rsid w:val="00040A4B"/>
    <w:rsid w:val="00040B16"/>
    <w:rsid w:val="00040C95"/>
    <w:rsid w:val="00040D53"/>
    <w:rsid w:val="00040F1A"/>
    <w:rsid w:val="00040F9E"/>
    <w:rsid w:val="000410A3"/>
    <w:rsid w:val="000412C4"/>
    <w:rsid w:val="00041579"/>
    <w:rsid w:val="000415AB"/>
    <w:rsid w:val="00041724"/>
    <w:rsid w:val="00041942"/>
    <w:rsid w:val="00041A17"/>
    <w:rsid w:val="00041AA8"/>
    <w:rsid w:val="00041AD3"/>
    <w:rsid w:val="00041AE0"/>
    <w:rsid w:val="00041BEF"/>
    <w:rsid w:val="00041C37"/>
    <w:rsid w:val="00041C64"/>
    <w:rsid w:val="00041C65"/>
    <w:rsid w:val="00041DD5"/>
    <w:rsid w:val="00041E19"/>
    <w:rsid w:val="000420FD"/>
    <w:rsid w:val="00042202"/>
    <w:rsid w:val="000424DA"/>
    <w:rsid w:val="0004272D"/>
    <w:rsid w:val="00042752"/>
    <w:rsid w:val="000427C2"/>
    <w:rsid w:val="000429EE"/>
    <w:rsid w:val="000429F9"/>
    <w:rsid w:val="00042CB7"/>
    <w:rsid w:val="00042DC4"/>
    <w:rsid w:val="00043059"/>
    <w:rsid w:val="00043111"/>
    <w:rsid w:val="00043179"/>
    <w:rsid w:val="000432F1"/>
    <w:rsid w:val="000434BF"/>
    <w:rsid w:val="00043542"/>
    <w:rsid w:val="00043563"/>
    <w:rsid w:val="000435A2"/>
    <w:rsid w:val="000438DB"/>
    <w:rsid w:val="00043A2C"/>
    <w:rsid w:val="00043AFD"/>
    <w:rsid w:val="00043B9D"/>
    <w:rsid w:val="00043CE8"/>
    <w:rsid w:val="00043E8D"/>
    <w:rsid w:val="00044005"/>
    <w:rsid w:val="000442F2"/>
    <w:rsid w:val="00044306"/>
    <w:rsid w:val="00044512"/>
    <w:rsid w:val="0004462B"/>
    <w:rsid w:val="00044AE3"/>
    <w:rsid w:val="00044AF4"/>
    <w:rsid w:val="00044B2F"/>
    <w:rsid w:val="00044C86"/>
    <w:rsid w:val="00044D2F"/>
    <w:rsid w:val="00045234"/>
    <w:rsid w:val="000452BD"/>
    <w:rsid w:val="00045356"/>
    <w:rsid w:val="00045391"/>
    <w:rsid w:val="000453B9"/>
    <w:rsid w:val="00045637"/>
    <w:rsid w:val="000457DE"/>
    <w:rsid w:val="00045C21"/>
    <w:rsid w:val="00045C7D"/>
    <w:rsid w:val="00045CF4"/>
    <w:rsid w:val="00045DDA"/>
    <w:rsid w:val="00045EC6"/>
    <w:rsid w:val="00045ED8"/>
    <w:rsid w:val="0004614C"/>
    <w:rsid w:val="000461AA"/>
    <w:rsid w:val="000462B1"/>
    <w:rsid w:val="00046358"/>
    <w:rsid w:val="0004677E"/>
    <w:rsid w:val="0004679E"/>
    <w:rsid w:val="00046871"/>
    <w:rsid w:val="000468DE"/>
    <w:rsid w:val="00046A37"/>
    <w:rsid w:val="00046AD6"/>
    <w:rsid w:val="00046C69"/>
    <w:rsid w:val="00046CC3"/>
    <w:rsid w:val="00046E0D"/>
    <w:rsid w:val="0004700B"/>
    <w:rsid w:val="000472E8"/>
    <w:rsid w:val="00047D4B"/>
    <w:rsid w:val="00047E52"/>
    <w:rsid w:val="00047E6E"/>
    <w:rsid w:val="00047ECA"/>
    <w:rsid w:val="00047ED0"/>
    <w:rsid w:val="00050121"/>
    <w:rsid w:val="00050174"/>
    <w:rsid w:val="00050182"/>
    <w:rsid w:val="0005018D"/>
    <w:rsid w:val="00050266"/>
    <w:rsid w:val="0005033E"/>
    <w:rsid w:val="000504D6"/>
    <w:rsid w:val="000505FB"/>
    <w:rsid w:val="000506F2"/>
    <w:rsid w:val="0005079A"/>
    <w:rsid w:val="00050A0A"/>
    <w:rsid w:val="00051241"/>
    <w:rsid w:val="000512BA"/>
    <w:rsid w:val="000512D2"/>
    <w:rsid w:val="0005132E"/>
    <w:rsid w:val="00051471"/>
    <w:rsid w:val="000515B5"/>
    <w:rsid w:val="00051639"/>
    <w:rsid w:val="000516D4"/>
    <w:rsid w:val="00051762"/>
    <w:rsid w:val="00051961"/>
    <w:rsid w:val="00051A1F"/>
    <w:rsid w:val="00051A85"/>
    <w:rsid w:val="00051BFB"/>
    <w:rsid w:val="00051D31"/>
    <w:rsid w:val="00051EEE"/>
    <w:rsid w:val="00051F9A"/>
    <w:rsid w:val="00052041"/>
    <w:rsid w:val="000520D7"/>
    <w:rsid w:val="00052161"/>
    <w:rsid w:val="00052314"/>
    <w:rsid w:val="00052371"/>
    <w:rsid w:val="0005243A"/>
    <w:rsid w:val="00052465"/>
    <w:rsid w:val="000526A5"/>
    <w:rsid w:val="000527A1"/>
    <w:rsid w:val="000528C7"/>
    <w:rsid w:val="000528E0"/>
    <w:rsid w:val="000530A0"/>
    <w:rsid w:val="00053198"/>
    <w:rsid w:val="000532D5"/>
    <w:rsid w:val="0005343A"/>
    <w:rsid w:val="00053658"/>
    <w:rsid w:val="000536F7"/>
    <w:rsid w:val="00053784"/>
    <w:rsid w:val="00053914"/>
    <w:rsid w:val="00053B15"/>
    <w:rsid w:val="00053C12"/>
    <w:rsid w:val="00053C78"/>
    <w:rsid w:val="00053D10"/>
    <w:rsid w:val="00053DEC"/>
    <w:rsid w:val="00053E1E"/>
    <w:rsid w:val="00053EA5"/>
    <w:rsid w:val="00054367"/>
    <w:rsid w:val="00054553"/>
    <w:rsid w:val="000545A0"/>
    <w:rsid w:val="000545DB"/>
    <w:rsid w:val="00054634"/>
    <w:rsid w:val="000547BD"/>
    <w:rsid w:val="00054A65"/>
    <w:rsid w:val="00054B70"/>
    <w:rsid w:val="00054BC6"/>
    <w:rsid w:val="00054DE3"/>
    <w:rsid w:val="00054DE6"/>
    <w:rsid w:val="00055032"/>
    <w:rsid w:val="0005505B"/>
    <w:rsid w:val="0005509E"/>
    <w:rsid w:val="000551AE"/>
    <w:rsid w:val="00055441"/>
    <w:rsid w:val="000554BC"/>
    <w:rsid w:val="0005558F"/>
    <w:rsid w:val="0005568D"/>
    <w:rsid w:val="000558CA"/>
    <w:rsid w:val="000558F8"/>
    <w:rsid w:val="00055A50"/>
    <w:rsid w:val="00055B53"/>
    <w:rsid w:val="00055D23"/>
    <w:rsid w:val="00055E7C"/>
    <w:rsid w:val="0005608E"/>
    <w:rsid w:val="0005617B"/>
    <w:rsid w:val="00056403"/>
    <w:rsid w:val="0005647F"/>
    <w:rsid w:val="000569BE"/>
    <w:rsid w:val="00056D19"/>
    <w:rsid w:val="00056DA0"/>
    <w:rsid w:val="00056F24"/>
    <w:rsid w:val="0005705A"/>
    <w:rsid w:val="00057288"/>
    <w:rsid w:val="000573D8"/>
    <w:rsid w:val="000573F2"/>
    <w:rsid w:val="0005745B"/>
    <w:rsid w:val="000576AC"/>
    <w:rsid w:val="00057AF6"/>
    <w:rsid w:val="00057B0F"/>
    <w:rsid w:val="00057D56"/>
    <w:rsid w:val="00057EE8"/>
    <w:rsid w:val="00057F26"/>
    <w:rsid w:val="0006007A"/>
    <w:rsid w:val="00060081"/>
    <w:rsid w:val="0006008F"/>
    <w:rsid w:val="000601AA"/>
    <w:rsid w:val="000601B1"/>
    <w:rsid w:val="000602E7"/>
    <w:rsid w:val="00060368"/>
    <w:rsid w:val="00060523"/>
    <w:rsid w:val="000606A5"/>
    <w:rsid w:val="0006071F"/>
    <w:rsid w:val="0006087D"/>
    <w:rsid w:val="0006093F"/>
    <w:rsid w:val="00060AEF"/>
    <w:rsid w:val="00060C65"/>
    <w:rsid w:val="00060EC3"/>
    <w:rsid w:val="00060EFE"/>
    <w:rsid w:val="00060F6A"/>
    <w:rsid w:val="00061578"/>
    <w:rsid w:val="000616A2"/>
    <w:rsid w:val="000616A6"/>
    <w:rsid w:val="00061781"/>
    <w:rsid w:val="000618C2"/>
    <w:rsid w:val="00061914"/>
    <w:rsid w:val="00061A67"/>
    <w:rsid w:val="00061C9C"/>
    <w:rsid w:val="00061E00"/>
    <w:rsid w:val="00061E42"/>
    <w:rsid w:val="00061F92"/>
    <w:rsid w:val="000620B9"/>
    <w:rsid w:val="00062141"/>
    <w:rsid w:val="00062300"/>
    <w:rsid w:val="00062568"/>
    <w:rsid w:val="00062977"/>
    <w:rsid w:val="000629A2"/>
    <w:rsid w:val="0006303D"/>
    <w:rsid w:val="00063105"/>
    <w:rsid w:val="000631D2"/>
    <w:rsid w:val="00063257"/>
    <w:rsid w:val="0006325F"/>
    <w:rsid w:val="0006334B"/>
    <w:rsid w:val="00063441"/>
    <w:rsid w:val="00063453"/>
    <w:rsid w:val="00063526"/>
    <w:rsid w:val="0006357F"/>
    <w:rsid w:val="00063658"/>
    <w:rsid w:val="000636F3"/>
    <w:rsid w:val="0006375B"/>
    <w:rsid w:val="0006378E"/>
    <w:rsid w:val="00063AF5"/>
    <w:rsid w:val="00063C54"/>
    <w:rsid w:val="00063C7A"/>
    <w:rsid w:val="00063E29"/>
    <w:rsid w:val="00064313"/>
    <w:rsid w:val="00064316"/>
    <w:rsid w:val="000643FA"/>
    <w:rsid w:val="00064555"/>
    <w:rsid w:val="000647E3"/>
    <w:rsid w:val="00064A04"/>
    <w:rsid w:val="00064B20"/>
    <w:rsid w:val="00064C0C"/>
    <w:rsid w:val="00064C5B"/>
    <w:rsid w:val="00064C87"/>
    <w:rsid w:val="00064E8C"/>
    <w:rsid w:val="00064F4B"/>
    <w:rsid w:val="0006500B"/>
    <w:rsid w:val="000650FE"/>
    <w:rsid w:val="000652C5"/>
    <w:rsid w:val="000652D3"/>
    <w:rsid w:val="00065688"/>
    <w:rsid w:val="0006571D"/>
    <w:rsid w:val="00065A3C"/>
    <w:rsid w:val="00065A74"/>
    <w:rsid w:val="00065F03"/>
    <w:rsid w:val="000661DD"/>
    <w:rsid w:val="000661F2"/>
    <w:rsid w:val="000661F4"/>
    <w:rsid w:val="00066444"/>
    <w:rsid w:val="00066446"/>
    <w:rsid w:val="0006648F"/>
    <w:rsid w:val="000664A4"/>
    <w:rsid w:val="00066733"/>
    <w:rsid w:val="000668B0"/>
    <w:rsid w:val="00066B22"/>
    <w:rsid w:val="00066CA2"/>
    <w:rsid w:val="00066CB5"/>
    <w:rsid w:val="00066CBC"/>
    <w:rsid w:val="00066D48"/>
    <w:rsid w:val="00066DD3"/>
    <w:rsid w:val="00066E30"/>
    <w:rsid w:val="00066E92"/>
    <w:rsid w:val="00066EB9"/>
    <w:rsid w:val="00066ED3"/>
    <w:rsid w:val="00066F41"/>
    <w:rsid w:val="0006718F"/>
    <w:rsid w:val="000673A3"/>
    <w:rsid w:val="000673BA"/>
    <w:rsid w:val="000673C6"/>
    <w:rsid w:val="000674AA"/>
    <w:rsid w:val="0006752B"/>
    <w:rsid w:val="00067539"/>
    <w:rsid w:val="00067689"/>
    <w:rsid w:val="00067744"/>
    <w:rsid w:val="000677CC"/>
    <w:rsid w:val="00067996"/>
    <w:rsid w:val="00067B86"/>
    <w:rsid w:val="00067C2D"/>
    <w:rsid w:val="00067C30"/>
    <w:rsid w:val="00067D00"/>
    <w:rsid w:val="00067EFE"/>
    <w:rsid w:val="00067F4D"/>
    <w:rsid w:val="0007008F"/>
    <w:rsid w:val="00070186"/>
    <w:rsid w:val="00070211"/>
    <w:rsid w:val="00070305"/>
    <w:rsid w:val="000703C6"/>
    <w:rsid w:val="00070420"/>
    <w:rsid w:val="000705EF"/>
    <w:rsid w:val="0007061A"/>
    <w:rsid w:val="00070685"/>
    <w:rsid w:val="00070A06"/>
    <w:rsid w:val="00070B89"/>
    <w:rsid w:val="00070C75"/>
    <w:rsid w:val="00070C8A"/>
    <w:rsid w:val="00070DE6"/>
    <w:rsid w:val="00070E03"/>
    <w:rsid w:val="00071125"/>
    <w:rsid w:val="00071288"/>
    <w:rsid w:val="00071451"/>
    <w:rsid w:val="00071662"/>
    <w:rsid w:val="00071952"/>
    <w:rsid w:val="00071A85"/>
    <w:rsid w:val="00071B6B"/>
    <w:rsid w:val="00071B82"/>
    <w:rsid w:val="00071BEB"/>
    <w:rsid w:val="00071BFC"/>
    <w:rsid w:val="00071CCF"/>
    <w:rsid w:val="00071D30"/>
    <w:rsid w:val="00071F54"/>
    <w:rsid w:val="0007220E"/>
    <w:rsid w:val="00072316"/>
    <w:rsid w:val="000723D4"/>
    <w:rsid w:val="0007244A"/>
    <w:rsid w:val="00072488"/>
    <w:rsid w:val="000724F6"/>
    <w:rsid w:val="000724F9"/>
    <w:rsid w:val="00072704"/>
    <w:rsid w:val="0007288E"/>
    <w:rsid w:val="00072BAC"/>
    <w:rsid w:val="00072EBE"/>
    <w:rsid w:val="00073295"/>
    <w:rsid w:val="0007329B"/>
    <w:rsid w:val="0007337F"/>
    <w:rsid w:val="000733EB"/>
    <w:rsid w:val="00073420"/>
    <w:rsid w:val="00073656"/>
    <w:rsid w:val="00073709"/>
    <w:rsid w:val="0007372E"/>
    <w:rsid w:val="0007377B"/>
    <w:rsid w:val="000739C1"/>
    <w:rsid w:val="00073C16"/>
    <w:rsid w:val="00073D6A"/>
    <w:rsid w:val="00073DE1"/>
    <w:rsid w:val="00074030"/>
    <w:rsid w:val="0007428F"/>
    <w:rsid w:val="0007434D"/>
    <w:rsid w:val="000744AE"/>
    <w:rsid w:val="0007455D"/>
    <w:rsid w:val="000745B3"/>
    <w:rsid w:val="00074783"/>
    <w:rsid w:val="00074935"/>
    <w:rsid w:val="00074B2A"/>
    <w:rsid w:val="00074C44"/>
    <w:rsid w:val="00074DAB"/>
    <w:rsid w:val="00074E17"/>
    <w:rsid w:val="000753B1"/>
    <w:rsid w:val="00075434"/>
    <w:rsid w:val="000757DF"/>
    <w:rsid w:val="00075891"/>
    <w:rsid w:val="00075930"/>
    <w:rsid w:val="0007593D"/>
    <w:rsid w:val="00075C1F"/>
    <w:rsid w:val="00075D42"/>
    <w:rsid w:val="00075D68"/>
    <w:rsid w:val="00075DFF"/>
    <w:rsid w:val="00075FE9"/>
    <w:rsid w:val="00076018"/>
    <w:rsid w:val="0007612B"/>
    <w:rsid w:val="00076190"/>
    <w:rsid w:val="000761D4"/>
    <w:rsid w:val="0007626F"/>
    <w:rsid w:val="00076557"/>
    <w:rsid w:val="0007660B"/>
    <w:rsid w:val="00076726"/>
    <w:rsid w:val="00076A09"/>
    <w:rsid w:val="00076A27"/>
    <w:rsid w:val="00076B2A"/>
    <w:rsid w:val="00076B4D"/>
    <w:rsid w:val="00076C93"/>
    <w:rsid w:val="00076DB0"/>
    <w:rsid w:val="00076F76"/>
    <w:rsid w:val="00077098"/>
    <w:rsid w:val="00077642"/>
    <w:rsid w:val="000777B3"/>
    <w:rsid w:val="0007781C"/>
    <w:rsid w:val="00077A70"/>
    <w:rsid w:val="00077AB2"/>
    <w:rsid w:val="00077B26"/>
    <w:rsid w:val="00077D0C"/>
    <w:rsid w:val="00077D48"/>
    <w:rsid w:val="00077D7A"/>
    <w:rsid w:val="00077DA0"/>
    <w:rsid w:val="0008017E"/>
    <w:rsid w:val="0008021E"/>
    <w:rsid w:val="0008024A"/>
    <w:rsid w:val="0008024F"/>
    <w:rsid w:val="00080270"/>
    <w:rsid w:val="00080291"/>
    <w:rsid w:val="0008042D"/>
    <w:rsid w:val="00080443"/>
    <w:rsid w:val="000804A6"/>
    <w:rsid w:val="000808BB"/>
    <w:rsid w:val="000810D1"/>
    <w:rsid w:val="000811D0"/>
    <w:rsid w:val="000811E8"/>
    <w:rsid w:val="000811F7"/>
    <w:rsid w:val="00081285"/>
    <w:rsid w:val="000812F8"/>
    <w:rsid w:val="000813A1"/>
    <w:rsid w:val="00081892"/>
    <w:rsid w:val="000818B1"/>
    <w:rsid w:val="00081B35"/>
    <w:rsid w:val="00081BA3"/>
    <w:rsid w:val="00081C0F"/>
    <w:rsid w:val="00081CAA"/>
    <w:rsid w:val="00081D95"/>
    <w:rsid w:val="00081DE7"/>
    <w:rsid w:val="00081E7D"/>
    <w:rsid w:val="00081F51"/>
    <w:rsid w:val="00081F9F"/>
    <w:rsid w:val="00081FFC"/>
    <w:rsid w:val="000822B7"/>
    <w:rsid w:val="0008269C"/>
    <w:rsid w:val="000826BE"/>
    <w:rsid w:val="000828A8"/>
    <w:rsid w:val="00082CE5"/>
    <w:rsid w:val="00082E56"/>
    <w:rsid w:val="0008348C"/>
    <w:rsid w:val="00083635"/>
    <w:rsid w:val="000836C2"/>
    <w:rsid w:val="000837E2"/>
    <w:rsid w:val="000838E5"/>
    <w:rsid w:val="00083A0B"/>
    <w:rsid w:val="00083AA2"/>
    <w:rsid w:val="00083AF4"/>
    <w:rsid w:val="00083D88"/>
    <w:rsid w:val="00083EF0"/>
    <w:rsid w:val="000840B0"/>
    <w:rsid w:val="000841DB"/>
    <w:rsid w:val="0008429A"/>
    <w:rsid w:val="000842CB"/>
    <w:rsid w:val="00084635"/>
    <w:rsid w:val="00084737"/>
    <w:rsid w:val="000847F1"/>
    <w:rsid w:val="0008491F"/>
    <w:rsid w:val="00084AE0"/>
    <w:rsid w:val="00084BA7"/>
    <w:rsid w:val="00084C48"/>
    <w:rsid w:val="00084FB2"/>
    <w:rsid w:val="00085256"/>
    <w:rsid w:val="000852F3"/>
    <w:rsid w:val="000853A8"/>
    <w:rsid w:val="000854B7"/>
    <w:rsid w:val="00085564"/>
    <w:rsid w:val="00085679"/>
    <w:rsid w:val="000856A3"/>
    <w:rsid w:val="000859C8"/>
    <w:rsid w:val="00085A27"/>
    <w:rsid w:val="00085AE9"/>
    <w:rsid w:val="00085AEE"/>
    <w:rsid w:val="00085AF0"/>
    <w:rsid w:val="00085B47"/>
    <w:rsid w:val="00085BE4"/>
    <w:rsid w:val="00085D5E"/>
    <w:rsid w:val="00085DA9"/>
    <w:rsid w:val="00085DB9"/>
    <w:rsid w:val="000864D3"/>
    <w:rsid w:val="000867DF"/>
    <w:rsid w:val="00086856"/>
    <w:rsid w:val="0008692A"/>
    <w:rsid w:val="000869D6"/>
    <w:rsid w:val="00086A06"/>
    <w:rsid w:val="00086A73"/>
    <w:rsid w:val="00086AE0"/>
    <w:rsid w:val="00086B19"/>
    <w:rsid w:val="00086CE0"/>
    <w:rsid w:val="00086DAF"/>
    <w:rsid w:val="00086DBB"/>
    <w:rsid w:val="00086E73"/>
    <w:rsid w:val="00086F15"/>
    <w:rsid w:val="00086F1E"/>
    <w:rsid w:val="000871F5"/>
    <w:rsid w:val="0008732C"/>
    <w:rsid w:val="000873AD"/>
    <w:rsid w:val="000874E6"/>
    <w:rsid w:val="00087505"/>
    <w:rsid w:val="0008751F"/>
    <w:rsid w:val="00087529"/>
    <w:rsid w:val="00087DB5"/>
    <w:rsid w:val="00087DF1"/>
    <w:rsid w:val="00087EE6"/>
    <w:rsid w:val="000901F5"/>
    <w:rsid w:val="0009036B"/>
    <w:rsid w:val="000903D8"/>
    <w:rsid w:val="00090484"/>
    <w:rsid w:val="0009048C"/>
    <w:rsid w:val="0009055B"/>
    <w:rsid w:val="0009057D"/>
    <w:rsid w:val="0009058F"/>
    <w:rsid w:val="000905AA"/>
    <w:rsid w:val="0009066E"/>
    <w:rsid w:val="000907DA"/>
    <w:rsid w:val="0009089A"/>
    <w:rsid w:val="0009096D"/>
    <w:rsid w:val="00090993"/>
    <w:rsid w:val="00090ACF"/>
    <w:rsid w:val="00090C67"/>
    <w:rsid w:val="00090C7B"/>
    <w:rsid w:val="00090D4B"/>
    <w:rsid w:val="00090F2F"/>
    <w:rsid w:val="00090F75"/>
    <w:rsid w:val="00091192"/>
    <w:rsid w:val="0009154A"/>
    <w:rsid w:val="0009162B"/>
    <w:rsid w:val="0009179B"/>
    <w:rsid w:val="00091889"/>
    <w:rsid w:val="000918A0"/>
    <w:rsid w:val="00091C0F"/>
    <w:rsid w:val="00091E34"/>
    <w:rsid w:val="00091F48"/>
    <w:rsid w:val="00091FA4"/>
    <w:rsid w:val="00092294"/>
    <w:rsid w:val="000923C4"/>
    <w:rsid w:val="000924AC"/>
    <w:rsid w:val="0009271A"/>
    <w:rsid w:val="000927D6"/>
    <w:rsid w:val="00092A03"/>
    <w:rsid w:val="00092ACA"/>
    <w:rsid w:val="00092B97"/>
    <w:rsid w:val="00092C36"/>
    <w:rsid w:val="00092FD8"/>
    <w:rsid w:val="00093235"/>
    <w:rsid w:val="00093381"/>
    <w:rsid w:val="00093565"/>
    <w:rsid w:val="00093654"/>
    <w:rsid w:val="000936D7"/>
    <w:rsid w:val="000939C7"/>
    <w:rsid w:val="00093AB0"/>
    <w:rsid w:val="00093C89"/>
    <w:rsid w:val="00093D6E"/>
    <w:rsid w:val="00093D83"/>
    <w:rsid w:val="00093DDC"/>
    <w:rsid w:val="00094263"/>
    <w:rsid w:val="000942B0"/>
    <w:rsid w:val="000943A6"/>
    <w:rsid w:val="00094678"/>
    <w:rsid w:val="00094722"/>
    <w:rsid w:val="00094926"/>
    <w:rsid w:val="000949A1"/>
    <w:rsid w:val="00094A04"/>
    <w:rsid w:val="00094BF9"/>
    <w:rsid w:val="00094CE3"/>
    <w:rsid w:val="00094D8F"/>
    <w:rsid w:val="00094DA1"/>
    <w:rsid w:val="00094E13"/>
    <w:rsid w:val="00094E9C"/>
    <w:rsid w:val="00094EF5"/>
    <w:rsid w:val="00095142"/>
    <w:rsid w:val="00095260"/>
    <w:rsid w:val="000952C2"/>
    <w:rsid w:val="0009533A"/>
    <w:rsid w:val="000953EF"/>
    <w:rsid w:val="000955E7"/>
    <w:rsid w:val="000959AA"/>
    <w:rsid w:val="00095A0A"/>
    <w:rsid w:val="00095BFC"/>
    <w:rsid w:val="00095DE1"/>
    <w:rsid w:val="00095ED8"/>
    <w:rsid w:val="00095F8D"/>
    <w:rsid w:val="0009601D"/>
    <w:rsid w:val="00096081"/>
    <w:rsid w:val="0009611A"/>
    <w:rsid w:val="00096123"/>
    <w:rsid w:val="000962D7"/>
    <w:rsid w:val="000963B0"/>
    <w:rsid w:val="000964A6"/>
    <w:rsid w:val="0009651B"/>
    <w:rsid w:val="00096676"/>
    <w:rsid w:val="00096902"/>
    <w:rsid w:val="00096946"/>
    <w:rsid w:val="000969AB"/>
    <w:rsid w:val="00096B6F"/>
    <w:rsid w:val="00096C87"/>
    <w:rsid w:val="00096EE2"/>
    <w:rsid w:val="00096FB0"/>
    <w:rsid w:val="00096FB4"/>
    <w:rsid w:val="0009701E"/>
    <w:rsid w:val="000975E9"/>
    <w:rsid w:val="00097721"/>
    <w:rsid w:val="000977F1"/>
    <w:rsid w:val="00097E22"/>
    <w:rsid w:val="000A004E"/>
    <w:rsid w:val="000A014F"/>
    <w:rsid w:val="000A0261"/>
    <w:rsid w:val="000A03C2"/>
    <w:rsid w:val="000A04F2"/>
    <w:rsid w:val="000A0541"/>
    <w:rsid w:val="000A0572"/>
    <w:rsid w:val="000A060C"/>
    <w:rsid w:val="000A076B"/>
    <w:rsid w:val="000A078B"/>
    <w:rsid w:val="000A07FC"/>
    <w:rsid w:val="000A080A"/>
    <w:rsid w:val="000A0882"/>
    <w:rsid w:val="000A0924"/>
    <w:rsid w:val="000A094A"/>
    <w:rsid w:val="000A0A98"/>
    <w:rsid w:val="000A0DFF"/>
    <w:rsid w:val="000A0F6A"/>
    <w:rsid w:val="000A0F70"/>
    <w:rsid w:val="000A1180"/>
    <w:rsid w:val="000A11FE"/>
    <w:rsid w:val="000A1210"/>
    <w:rsid w:val="000A13DD"/>
    <w:rsid w:val="000A14C2"/>
    <w:rsid w:val="000A1A6C"/>
    <w:rsid w:val="000A1C73"/>
    <w:rsid w:val="000A1CA9"/>
    <w:rsid w:val="000A1D1D"/>
    <w:rsid w:val="000A1EF5"/>
    <w:rsid w:val="000A2105"/>
    <w:rsid w:val="000A2117"/>
    <w:rsid w:val="000A2185"/>
    <w:rsid w:val="000A21AF"/>
    <w:rsid w:val="000A242A"/>
    <w:rsid w:val="000A2631"/>
    <w:rsid w:val="000A26C7"/>
    <w:rsid w:val="000A2781"/>
    <w:rsid w:val="000A2AE4"/>
    <w:rsid w:val="000A2C74"/>
    <w:rsid w:val="000A2D6C"/>
    <w:rsid w:val="000A2FA0"/>
    <w:rsid w:val="000A303F"/>
    <w:rsid w:val="000A30B4"/>
    <w:rsid w:val="000A3103"/>
    <w:rsid w:val="000A324C"/>
    <w:rsid w:val="000A34AB"/>
    <w:rsid w:val="000A3562"/>
    <w:rsid w:val="000A356F"/>
    <w:rsid w:val="000A3589"/>
    <w:rsid w:val="000A3673"/>
    <w:rsid w:val="000A36DD"/>
    <w:rsid w:val="000A38A2"/>
    <w:rsid w:val="000A39FA"/>
    <w:rsid w:val="000A3A20"/>
    <w:rsid w:val="000A3AB7"/>
    <w:rsid w:val="000A3B60"/>
    <w:rsid w:val="000A3B6E"/>
    <w:rsid w:val="000A3CC0"/>
    <w:rsid w:val="000A3DB3"/>
    <w:rsid w:val="000A41BA"/>
    <w:rsid w:val="000A4338"/>
    <w:rsid w:val="000A433E"/>
    <w:rsid w:val="000A4430"/>
    <w:rsid w:val="000A4443"/>
    <w:rsid w:val="000A4863"/>
    <w:rsid w:val="000A49FE"/>
    <w:rsid w:val="000A4C04"/>
    <w:rsid w:val="000A4C28"/>
    <w:rsid w:val="000A4EB1"/>
    <w:rsid w:val="000A4ECD"/>
    <w:rsid w:val="000A5161"/>
    <w:rsid w:val="000A52B1"/>
    <w:rsid w:val="000A53A0"/>
    <w:rsid w:val="000A5501"/>
    <w:rsid w:val="000A566F"/>
    <w:rsid w:val="000A56F9"/>
    <w:rsid w:val="000A5871"/>
    <w:rsid w:val="000A5C88"/>
    <w:rsid w:val="000A5D8E"/>
    <w:rsid w:val="000A5E8B"/>
    <w:rsid w:val="000A6092"/>
    <w:rsid w:val="000A61EB"/>
    <w:rsid w:val="000A6207"/>
    <w:rsid w:val="000A6225"/>
    <w:rsid w:val="000A62F8"/>
    <w:rsid w:val="000A6494"/>
    <w:rsid w:val="000A64B6"/>
    <w:rsid w:val="000A6662"/>
    <w:rsid w:val="000A684D"/>
    <w:rsid w:val="000A68AC"/>
    <w:rsid w:val="000A6901"/>
    <w:rsid w:val="000A6944"/>
    <w:rsid w:val="000A6974"/>
    <w:rsid w:val="000A69A8"/>
    <w:rsid w:val="000A6BB5"/>
    <w:rsid w:val="000A6CEC"/>
    <w:rsid w:val="000A6F1E"/>
    <w:rsid w:val="000A6F64"/>
    <w:rsid w:val="000A7127"/>
    <w:rsid w:val="000A71A6"/>
    <w:rsid w:val="000A7200"/>
    <w:rsid w:val="000A7238"/>
    <w:rsid w:val="000A72EE"/>
    <w:rsid w:val="000A78CD"/>
    <w:rsid w:val="000A7991"/>
    <w:rsid w:val="000A7C5F"/>
    <w:rsid w:val="000B0066"/>
    <w:rsid w:val="000B01EB"/>
    <w:rsid w:val="000B02E5"/>
    <w:rsid w:val="000B0306"/>
    <w:rsid w:val="000B044B"/>
    <w:rsid w:val="000B0540"/>
    <w:rsid w:val="000B0623"/>
    <w:rsid w:val="000B09F5"/>
    <w:rsid w:val="000B0A50"/>
    <w:rsid w:val="000B0C07"/>
    <w:rsid w:val="000B0D29"/>
    <w:rsid w:val="000B0D69"/>
    <w:rsid w:val="000B0D6C"/>
    <w:rsid w:val="000B0F8B"/>
    <w:rsid w:val="000B104F"/>
    <w:rsid w:val="000B1096"/>
    <w:rsid w:val="000B10C2"/>
    <w:rsid w:val="000B1114"/>
    <w:rsid w:val="000B1777"/>
    <w:rsid w:val="000B1953"/>
    <w:rsid w:val="000B1973"/>
    <w:rsid w:val="000B19DD"/>
    <w:rsid w:val="000B1A46"/>
    <w:rsid w:val="000B1B37"/>
    <w:rsid w:val="000B1B59"/>
    <w:rsid w:val="000B1B95"/>
    <w:rsid w:val="000B1C26"/>
    <w:rsid w:val="000B1DCA"/>
    <w:rsid w:val="000B1E1A"/>
    <w:rsid w:val="000B1E47"/>
    <w:rsid w:val="000B2071"/>
    <w:rsid w:val="000B20E0"/>
    <w:rsid w:val="000B2257"/>
    <w:rsid w:val="000B2274"/>
    <w:rsid w:val="000B23C9"/>
    <w:rsid w:val="000B244B"/>
    <w:rsid w:val="000B266E"/>
    <w:rsid w:val="000B2698"/>
    <w:rsid w:val="000B2988"/>
    <w:rsid w:val="000B2DD9"/>
    <w:rsid w:val="000B2EE8"/>
    <w:rsid w:val="000B3030"/>
    <w:rsid w:val="000B344B"/>
    <w:rsid w:val="000B344C"/>
    <w:rsid w:val="000B36BC"/>
    <w:rsid w:val="000B3763"/>
    <w:rsid w:val="000B3954"/>
    <w:rsid w:val="000B3FDF"/>
    <w:rsid w:val="000B40A2"/>
    <w:rsid w:val="000B412D"/>
    <w:rsid w:val="000B4203"/>
    <w:rsid w:val="000B4279"/>
    <w:rsid w:val="000B4977"/>
    <w:rsid w:val="000B4ADB"/>
    <w:rsid w:val="000B4D0F"/>
    <w:rsid w:val="000B4D64"/>
    <w:rsid w:val="000B4DFC"/>
    <w:rsid w:val="000B4F71"/>
    <w:rsid w:val="000B4FE3"/>
    <w:rsid w:val="000B53DD"/>
    <w:rsid w:val="000B540C"/>
    <w:rsid w:val="000B5455"/>
    <w:rsid w:val="000B567C"/>
    <w:rsid w:val="000B57A9"/>
    <w:rsid w:val="000B59DE"/>
    <w:rsid w:val="000B5A89"/>
    <w:rsid w:val="000B5C35"/>
    <w:rsid w:val="000B5E86"/>
    <w:rsid w:val="000B60A6"/>
    <w:rsid w:val="000B60E7"/>
    <w:rsid w:val="000B619C"/>
    <w:rsid w:val="000B6254"/>
    <w:rsid w:val="000B62D1"/>
    <w:rsid w:val="000B62F6"/>
    <w:rsid w:val="000B63FC"/>
    <w:rsid w:val="000B6644"/>
    <w:rsid w:val="000B6695"/>
    <w:rsid w:val="000B669A"/>
    <w:rsid w:val="000B66F8"/>
    <w:rsid w:val="000B6946"/>
    <w:rsid w:val="000B69EB"/>
    <w:rsid w:val="000B6AEC"/>
    <w:rsid w:val="000B6B90"/>
    <w:rsid w:val="000B6CA5"/>
    <w:rsid w:val="000B6CC0"/>
    <w:rsid w:val="000B6E0C"/>
    <w:rsid w:val="000B7066"/>
    <w:rsid w:val="000B708F"/>
    <w:rsid w:val="000B720B"/>
    <w:rsid w:val="000B753D"/>
    <w:rsid w:val="000B775F"/>
    <w:rsid w:val="000B77DA"/>
    <w:rsid w:val="000B783A"/>
    <w:rsid w:val="000B7912"/>
    <w:rsid w:val="000B7B70"/>
    <w:rsid w:val="000B7B91"/>
    <w:rsid w:val="000B7DDE"/>
    <w:rsid w:val="000B7EB7"/>
    <w:rsid w:val="000C0349"/>
    <w:rsid w:val="000C03A0"/>
    <w:rsid w:val="000C03B5"/>
    <w:rsid w:val="000C04F0"/>
    <w:rsid w:val="000C0799"/>
    <w:rsid w:val="000C083F"/>
    <w:rsid w:val="000C08A1"/>
    <w:rsid w:val="000C0CB0"/>
    <w:rsid w:val="000C1011"/>
    <w:rsid w:val="000C10F1"/>
    <w:rsid w:val="000C1121"/>
    <w:rsid w:val="000C1392"/>
    <w:rsid w:val="000C15BE"/>
    <w:rsid w:val="000C1614"/>
    <w:rsid w:val="000C1785"/>
    <w:rsid w:val="000C1B17"/>
    <w:rsid w:val="000C1DD9"/>
    <w:rsid w:val="000C2276"/>
    <w:rsid w:val="000C260F"/>
    <w:rsid w:val="000C273B"/>
    <w:rsid w:val="000C275C"/>
    <w:rsid w:val="000C2817"/>
    <w:rsid w:val="000C296D"/>
    <w:rsid w:val="000C2AEB"/>
    <w:rsid w:val="000C307D"/>
    <w:rsid w:val="000C308B"/>
    <w:rsid w:val="000C31B7"/>
    <w:rsid w:val="000C354D"/>
    <w:rsid w:val="000C365F"/>
    <w:rsid w:val="000C3884"/>
    <w:rsid w:val="000C3CDB"/>
    <w:rsid w:val="000C3E71"/>
    <w:rsid w:val="000C3E9D"/>
    <w:rsid w:val="000C4071"/>
    <w:rsid w:val="000C40FD"/>
    <w:rsid w:val="000C4202"/>
    <w:rsid w:val="000C4220"/>
    <w:rsid w:val="000C437C"/>
    <w:rsid w:val="000C4408"/>
    <w:rsid w:val="000C445C"/>
    <w:rsid w:val="000C457F"/>
    <w:rsid w:val="000C461F"/>
    <w:rsid w:val="000C4C9F"/>
    <w:rsid w:val="000C4DD0"/>
    <w:rsid w:val="000C4E34"/>
    <w:rsid w:val="000C4F6A"/>
    <w:rsid w:val="000C50B6"/>
    <w:rsid w:val="000C51E3"/>
    <w:rsid w:val="000C53CD"/>
    <w:rsid w:val="000C5533"/>
    <w:rsid w:val="000C55B0"/>
    <w:rsid w:val="000C572B"/>
    <w:rsid w:val="000C5772"/>
    <w:rsid w:val="000C5942"/>
    <w:rsid w:val="000C5AEC"/>
    <w:rsid w:val="000C5BB5"/>
    <w:rsid w:val="000C5C2B"/>
    <w:rsid w:val="000C5C80"/>
    <w:rsid w:val="000C5E10"/>
    <w:rsid w:val="000C5F10"/>
    <w:rsid w:val="000C63CE"/>
    <w:rsid w:val="000C6A54"/>
    <w:rsid w:val="000C6B1A"/>
    <w:rsid w:val="000C6D21"/>
    <w:rsid w:val="000C6DF4"/>
    <w:rsid w:val="000C6E95"/>
    <w:rsid w:val="000C6EF7"/>
    <w:rsid w:val="000C6F1E"/>
    <w:rsid w:val="000C7285"/>
    <w:rsid w:val="000C7287"/>
    <w:rsid w:val="000C7368"/>
    <w:rsid w:val="000C73B7"/>
    <w:rsid w:val="000C76C4"/>
    <w:rsid w:val="000C76DB"/>
    <w:rsid w:val="000C76F8"/>
    <w:rsid w:val="000C774E"/>
    <w:rsid w:val="000C7873"/>
    <w:rsid w:val="000C787A"/>
    <w:rsid w:val="000C7890"/>
    <w:rsid w:val="000C7B0A"/>
    <w:rsid w:val="000C7D64"/>
    <w:rsid w:val="000C7DD3"/>
    <w:rsid w:val="000D008B"/>
    <w:rsid w:val="000D0218"/>
    <w:rsid w:val="000D027D"/>
    <w:rsid w:val="000D035D"/>
    <w:rsid w:val="000D056B"/>
    <w:rsid w:val="000D05B2"/>
    <w:rsid w:val="000D06DC"/>
    <w:rsid w:val="000D074A"/>
    <w:rsid w:val="000D085E"/>
    <w:rsid w:val="000D0C3E"/>
    <w:rsid w:val="000D0CA7"/>
    <w:rsid w:val="000D0CFA"/>
    <w:rsid w:val="000D0E91"/>
    <w:rsid w:val="000D0F0A"/>
    <w:rsid w:val="000D0F8F"/>
    <w:rsid w:val="000D109A"/>
    <w:rsid w:val="000D1138"/>
    <w:rsid w:val="000D1306"/>
    <w:rsid w:val="000D1415"/>
    <w:rsid w:val="000D1720"/>
    <w:rsid w:val="000D1CD3"/>
    <w:rsid w:val="000D1FDF"/>
    <w:rsid w:val="000D20B9"/>
    <w:rsid w:val="000D243D"/>
    <w:rsid w:val="000D2530"/>
    <w:rsid w:val="000D2606"/>
    <w:rsid w:val="000D2771"/>
    <w:rsid w:val="000D28F3"/>
    <w:rsid w:val="000D2BE7"/>
    <w:rsid w:val="000D2F56"/>
    <w:rsid w:val="000D2FF6"/>
    <w:rsid w:val="000D30C0"/>
    <w:rsid w:val="000D325F"/>
    <w:rsid w:val="000D3398"/>
    <w:rsid w:val="000D342C"/>
    <w:rsid w:val="000D352C"/>
    <w:rsid w:val="000D352D"/>
    <w:rsid w:val="000D35F2"/>
    <w:rsid w:val="000D36F9"/>
    <w:rsid w:val="000D37AA"/>
    <w:rsid w:val="000D3914"/>
    <w:rsid w:val="000D3D8B"/>
    <w:rsid w:val="000D3ECA"/>
    <w:rsid w:val="000D4686"/>
    <w:rsid w:val="000D46C8"/>
    <w:rsid w:val="000D46D8"/>
    <w:rsid w:val="000D477D"/>
    <w:rsid w:val="000D4788"/>
    <w:rsid w:val="000D4904"/>
    <w:rsid w:val="000D494A"/>
    <w:rsid w:val="000D4B55"/>
    <w:rsid w:val="000D4CDC"/>
    <w:rsid w:val="000D4E6D"/>
    <w:rsid w:val="000D4EB4"/>
    <w:rsid w:val="000D4ECA"/>
    <w:rsid w:val="000D4F20"/>
    <w:rsid w:val="000D5132"/>
    <w:rsid w:val="000D5298"/>
    <w:rsid w:val="000D52F5"/>
    <w:rsid w:val="000D54B0"/>
    <w:rsid w:val="000D554B"/>
    <w:rsid w:val="000D556A"/>
    <w:rsid w:val="000D58D6"/>
    <w:rsid w:val="000D59BD"/>
    <w:rsid w:val="000D59C5"/>
    <w:rsid w:val="000D5B21"/>
    <w:rsid w:val="000D6044"/>
    <w:rsid w:val="000D6061"/>
    <w:rsid w:val="000D61DC"/>
    <w:rsid w:val="000D6229"/>
    <w:rsid w:val="000D62DE"/>
    <w:rsid w:val="000D655D"/>
    <w:rsid w:val="000D666A"/>
    <w:rsid w:val="000D6673"/>
    <w:rsid w:val="000D6718"/>
    <w:rsid w:val="000D67DA"/>
    <w:rsid w:val="000D6A1A"/>
    <w:rsid w:val="000D6A5C"/>
    <w:rsid w:val="000D6BC9"/>
    <w:rsid w:val="000D6CFB"/>
    <w:rsid w:val="000D6D2D"/>
    <w:rsid w:val="000D6E53"/>
    <w:rsid w:val="000D70C1"/>
    <w:rsid w:val="000D70D5"/>
    <w:rsid w:val="000D7196"/>
    <w:rsid w:val="000D74A1"/>
    <w:rsid w:val="000D7563"/>
    <w:rsid w:val="000D7736"/>
    <w:rsid w:val="000D78F8"/>
    <w:rsid w:val="000D79E5"/>
    <w:rsid w:val="000D7D17"/>
    <w:rsid w:val="000E00FD"/>
    <w:rsid w:val="000E01BB"/>
    <w:rsid w:val="000E040D"/>
    <w:rsid w:val="000E05AD"/>
    <w:rsid w:val="000E0610"/>
    <w:rsid w:val="000E07F2"/>
    <w:rsid w:val="000E092E"/>
    <w:rsid w:val="000E09FC"/>
    <w:rsid w:val="000E0A85"/>
    <w:rsid w:val="000E0C2D"/>
    <w:rsid w:val="000E0C9A"/>
    <w:rsid w:val="000E0D65"/>
    <w:rsid w:val="000E0ECF"/>
    <w:rsid w:val="000E0FA5"/>
    <w:rsid w:val="000E113B"/>
    <w:rsid w:val="000E1251"/>
    <w:rsid w:val="000E14B8"/>
    <w:rsid w:val="000E164C"/>
    <w:rsid w:val="000E16D5"/>
    <w:rsid w:val="000E17B0"/>
    <w:rsid w:val="000E1878"/>
    <w:rsid w:val="000E19B2"/>
    <w:rsid w:val="000E1E9B"/>
    <w:rsid w:val="000E1EFE"/>
    <w:rsid w:val="000E2019"/>
    <w:rsid w:val="000E207F"/>
    <w:rsid w:val="000E20EF"/>
    <w:rsid w:val="000E2372"/>
    <w:rsid w:val="000E25D7"/>
    <w:rsid w:val="000E2659"/>
    <w:rsid w:val="000E26E2"/>
    <w:rsid w:val="000E27BB"/>
    <w:rsid w:val="000E2837"/>
    <w:rsid w:val="000E28F1"/>
    <w:rsid w:val="000E2BD4"/>
    <w:rsid w:val="000E2CA6"/>
    <w:rsid w:val="000E2D59"/>
    <w:rsid w:val="000E2F47"/>
    <w:rsid w:val="000E2FAE"/>
    <w:rsid w:val="000E3160"/>
    <w:rsid w:val="000E327B"/>
    <w:rsid w:val="000E38D3"/>
    <w:rsid w:val="000E3A0D"/>
    <w:rsid w:val="000E3AFA"/>
    <w:rsid w:val="000E3D0E"/>
    <w:rsid w:val="000E40BF"/>
    <w:rsid w:val="000E43D6"/>
    <w:rsid w:val="000E4403"/>
    <w:rsid w:val="000E4533"/>
    <w:rsid w:val="000E48AD"/>
    <w:rsid w:val="000E4907"/>
    <w:rsid w:val="000E49CC"/>
    <w:rsid w:val="000E4B5F"/>
    <w:rsid w:val="000E4CC3"/>
    <w:rsid w:val="000E4DCE"/>
    <w:rsid w:val="000E4EAF"/>
    <w:rsid w:val="000E50FA"/>
    <w:rsid w:val="000E55CA"/>
    <w:rsid w:val="000E56D8"/>
    <w:rsid w:val="000E578E"/>
    <w:rsid w:val="000E5A35"/>
    <w:rsid w:val="000E5A6B"/>
    <w:rsid w:val="000E5B3A"/>
    <w:rsid w:val="000E5E78"/>
    <w:rsid w:val="000E5E9A"/>
    <w:rsid w:val="000E5FD6"/>
    <w:rsid w:val="000E6064"/>
    <w:rsid w:val="000E6250"/>
    <w:rsid w:val="000E65D2"/>
    <w:rsid w:val="000E675E"/>
    <w:rsid w:val="000E67D2"/>
    <w:rsid w:val="000E6933"/>
    <w:rsid w:val="000E6970"/>
    <w:rsid w:val="000E6A0F"/>
    <w:rsid w:val="000E6A64"/>
    <w:rsid w:val="000E6A9C"/>
    <w:rsid w:val="000E6C28"/>
    <w:rsid w:val="000E6C56"/>
    <w:rsid w:val="000E6DC0"/>
    <w:rsid w:val="000E6DE3"/>
    <w:rsid w:val="000E6DF9"/>
    <w:rsid w:val="000E6FB6"/>
    <w:rsid w:val="000E70E8"/>
    <w:rsid w:val="000E7167"/>
    <w:rsid w:val="000E7281"/>
    <w:rsid w:val="000E7466"/>
    <w:rsid w:val="000E7817"/>
    <w:rsid w:val="000E788D"/>
    <w:rsid w:val="000E79EC"/>
    <w:rsid w:val="000E7A6B"/>
    <w:rsid w:val="000E7C79"/>
    <w:rsid w:val="000E7D63"/>
    <w:rsid w:val="000E7DD8"/>
    <w:rsid w:val="000E7DEF"/>
    <w:rsid w:val="000E7EBE"/>
    <w:rsid w:val="000E7F21"/>
    <w:rsid w:val="000F026F"/>
    <w:rsid w:val="000F031E"/>
    <w:rsid w:val="000F03BE"/>
    <w:rsid w:val="000F049D"/>
    <w:rsid w:val="000F0717"/>
    <w:rsid w:val="000F0776"/>
    <w:rsid w:val="000F0A35"/>
    <w:rsid w:val="000F0CEE"/>
    <w:rsid w:val="000F1153"/>
    <w:rsid w:val="000F1323"/>
    <w:rsid w:val="000F15A2"/>
    <w:rsid w:val="000F15B7"/>
    <w:rsid w:val="000F161D"/>
    <w:rsid w:val="000F179A"/>
    <w:rsid w:val="000F18A6"/>
    <w:rsid w:val="000F1903"/>
    <w:rsid w:val="000F199B"/>
    <w:rsid w:val="000F19BB"/>
    <w:rsid w:val="000F1A99"/>
    <w:rsid w:val="000F1B2E"/>
    <w:rsid w:val="000F1B4C"/>
    <w:rsid w:val="000F1D1E"/>
    <w:rsid w:val="000F1E72"/>
    <w:rsid w:val="000F1FAE"/>
    <w:rsid w:val="000F2094"/>
    <w:rsid w:val="000F23E4"/>
    <w:rsid w:val="000F261D"/>
    <w:rsid w:val="000F264A"/>
    <w:rsid w:val="000F2783"/>
    <w:rsid w:val="000F2860"/>
    <w:rsid w:val="000F29F8"/>
    <w:rsid w:val="000F2E03"/>
    <w:rsid w:val="000F2E12"/>
    <w:rsid w:val="000F30F2"/>
    <w:rsid w:val="000F31C4"/>
    <w:rsid w:val="000F3366"/>
    <w:rsid w:val="000F338C"/>
    <w:rsid w:val="000F37D5"/>
    <w:rsid w:val="000F399E"/>
    <w:rsid w:val="000F39CA"/>
    <w:rsid w:val="000F3E3B"/>
    <w:rsid w:val="000F3F0F"/>
    <w:rsid w:val="000F408D"/>
    <w:rsid w:val="000F41AA"/>
    <w:rsid w:val="000F465D"/>
    <w:rsid w:val="000F4699"/>
    <w:rsid w:val="000F46D0"/>
    <w:rsid w:val="000F48BD"/>
    <w:rsid w:val="000F4934"/>
    <w:rsid w:val="000F49E4"/>
    <w:rsid w:val="000F4AE8"/>
    <w:rsid w:val="000F4C47"/>
    <w:rsid w:val="000F4E86"/>
    <w:rsid w:val="000F4F26"/>
    <w:rsid w:val="000F5122"/>
    <w:rsid w:val="000F527F"/>
    <w:rsid w:val="000F530E"/>
    <w:rsid w:val="000F5377"/>
    <w:rsid w:val="000F595F"/>
    <w:rsid w:val="000F59E6"/>
    <w:rsid w:val="000F5B9A"/>
    <w:rsid w:val="000F5CF5"/>
    <w:rsid w:val="000F5D6D"/>
    <w:rsid w:val="000F5EBA"/>
    <w:rsid w:val="000F626D"/>
    <w:rsid w:val="000F6316"/>
    <w:rsid w:val="000F6379"/>
    <w:rsid w:val="000F677A"/>
    <w:rsid w:val="000F68A6"/>
    <w:rsid w:val="000F68F2"/>
    <w:rsid w:val="000F6D20"/>
    <w:rsid w:val="000F6DEC"/>
    <w:rsid w:val="000F6FBE"/>
    <w:rsid w:val="000F6FFE"/>
    <w:rsid w:val="000F70A7"/>
    <w:rsid w:val="000F723A"/>
    <w:rsid w:val="000F74EC"/>
    <w:rsid w:val="000F769B"/>
    <w:rsid w:val="000F7715"/>
    <w:rsid w:val="000F787B"/>
    <w:rsid w:val="000F78E8"/>
    <w:rsid w:val="000F79D1"/>
    <w:rsid w:val="000F7C84"/>
    <w:rsid w:val="000F7CDB"/>
    <w:rsid w:val="000F7D48"/>
    <w:rsid w:val="000F7E8C"/>
    <w:rsid w:val="0010020E"/>
    <w:rsid w:val="00100364"/>
    <w:rsid w:val="001003D9"/>
    <w:rsid w:val="00100698"/>
    <w:rsid w:val="001006F7"/>
    <w:rsid w:val="00100743"/>
    <w:rsid w:val="0010079B"/>
    <w:rsid w:val="00100818"/>
    <w:rsid w:val="001008C9"/>
    <w:rsid w:val="00100936"/>
    <w:rsid w:val="00100AFC"/>
    <w:rsid w:val="00100B7F"/>
    <w:rsid w:val="00100C50"/>
    <w:rsid w:val="00100DDA"/>
    <w:rsid w:val="001010E6"/>
    <w:rsid w:val="00101158"/>
    <w:rsid w:val="0010121A"/>
    <w:rsid w:val="0010127D"/>
    <w:rsid w:val="001012E8"/>
    <w:rsid w:val="001013CE"/>
    <w:rsid w:val="001014FE"/>
    <w:rsid w:val="001016ED"/>
    <w:rsid w:val="00101762"/>
    <w:rsid w:val="0010181C"/>
    <w:rsid w:val="00101A48"/>
    <w:rsid w:val="00101D9D"/>
    <w:rsid w:val="00101E91"/>
    <w:rsid w:val="00101FD4"/>
    <w:rsid w:val="00102051"/>
    <w:rsid w:val="00102381"/>
    <w:rsid w:val="0010255D"/>
    <w:rsid w:val="001026BF"/>
    <w:rsid w:val="0010275E"/>
    <w:rsid w:val="00102AD4"/>
    <w:rsid w:val="00102CCD"/>
    <w:rsid w:val="00102F63"/>
    <w:rsid w:val="00103340"/>
    <w:rsid w:val="00103458"/>
    <w:rsid w:val="00103467"/>
    <w:rsid w:val="001035C4"/>
    <w:rsid w:val="001039A6"/>
    <w:rsid w:val="001039C2"/>
    <w:rsid w:val="00103B85"/>
    <w:rsid w:val="00104089"/>
    <w:rsid w:val="00104239"/>
    <w:rsid w:val="001042CF"/>
    <w:rsid w:val="001043AE"/>
    <w:rsid w:val="00104470"/>
    <w:rsid w:val="001045C8"/>
    <w:rsid w:val="001046B6"/>
    <w:rsid w:val="00104703"/>
    <w:rsid w:val="001047E5"/>
    <w:rsid w:val="0010487B"/>
    <w:rsid w:val="00104C90"/>
    <w:rsid w:val="00104CA0"/>
    <w:rsid w:val="00104D55"/>
    <w:rsid w:val="00104ED1"/>
    <w:rsid w:val="00104F02"/>
    <w:rsid w:val="00104F14"/>
    <w:rsid w:val="00104F67"/>
    <w:rsid w:val="0010517A"/>
    <w:rsid w:val="00105228"/>
    <w:rsid w:val="00105245"/>
    <w:rsid w:val="00105397"/>
    <w:rsid w:val="0010543A"/>
    <w:rsid w:val="001055C0"/>
    <w:rsid w:val="001058CF"/>
    <w:rsid w:val="00105A48"/>
    <w:rsid w:val="00105B40"/>
    <w:rsid w:val="00105B9F"/>
    <w:rsid w:val="00105BA3"/>
    <w:rsid w:val="00105D07"/>
    <w:rsid w:val="00105D0A"/>
    <w:rsid w:val="00105DBC"/>
    <w:rsid w:val="00105EEA"/>
    <w:rsid w:val="00105F5A"/>
    <w:rsid w:val="00106109"/>
    <w:rsid w:val="0010654E"/>
    <w:rsid w:val="001066B5"/>
    <w:rsid w:val="00106781"/>
    <w:rsid w:val="0010680A"/>
    <w:rsid w:val="00106882"/>
    <w:rsid w:val="00106952"/>
    <w:rsid w:val="00106A28"/>
    <w:rsid w:val="00106C48"/>
    <w:rsid w:val="00106F18"/>
    <w:rsid w:val="00106FAB"/>
    <w:rsid w:val="00107179"/>
    <w:rsid w:val="0010739A"/>
    <w:rsid w:val="001074D7"/>
    <w:rsid w:val="00107791"/>
    <w:rsid w:val="001077DD"/>
    <w:rsid w:val="001079C3"/>
    <w:rsid w:val="00107BE8"/>
    <w:rsid w:val="00107DAF"/>
    <w:rsid w:val="00107DF3"/>
    <w:rsid w:val="00107F7C"/>
    <w:rsid w:val="0011027D"/>
    <w:rsid w:val="00110480"/>
    <w:rsid w:val="00110498"/>
    <w:rsid w:val="00110594"/>
    <w:rsid w:val="00110712"/>
    <w:rsid w:val="0011089F"/>
    <w:rsid w:val="00110D6B"/>
    <w:rsid w:val="00110DBB"/>
    <w:rsid w:val="00110DC7"/>
    <w:rsid w:val="00110E67"/>
    <w:rsid w:val="00110F48"/>
    <w:rsid w:val="001111F3"/>
    <w:rsid w:val="00111263"/>
    <w:rsid w:val="00111330"/>
    <w:rsid w:val="0011135D"/>
    <w:rsid w:val="001113C6"/>
    <w:rsid w:val="00111414"/>
    <w:rsid w:val="00111631"/>
    <w:rsid w:val="0011192F"/>
    <w:rsid w:val="00111AB6"/>
    <w:rsid w:val="00111C17"/>
    <w:rsid w:val="00111CC2"/>
    <w:rsid w:val="00111D62"/>
    <w:rsid w:val="00111DA2"/>
    <w:rsid w:val="00111F3D"/>
    <w:rsid w:val="00111FB3"/>
    <w:rsid w:val="00112451"/>
    <w:rsid w:val="0011270C"/>
    <w:rsid w:val="00112B3C"/>
    <w:rsid w:val="00112D9C"/>
    <w:rsid w:val="00112FB3"/>
    <w:rsid w:val="00112FF3"/>
    <w:rsid w:val="0011304C"/>
    <w:rsid w:val="00113285"/>
    <w:rsid w:val="00113452"/>
    <w:rsid w:val="00113624"/>
    <w:rsid w:val="0011377B"/>
    <w:rsid w:val="00113916"/>
    <w:rsid w:val="0011392D"/>
    <w:rsid w:val="00113C84"/>
    <w:rsid w:val="00113DE8"/>
    <w:rsid w:val="00113E82"/>
    <w:rsid w:val="00114232"/>
    <w:rsid w:val="00114372"/>
    <w:rsid w:val="001145AA"/>
    <w:rsid w:val="00114792"/>
    <w:rsid w:val="00114BB2"/>
    <w:rsid w:val="00114C41"/>
    <w:rsid w:val="00114FB1"/>
    <w:rsid w:val="00114FC9"/>
    <w:rsid w:val="001152A3"/>
    <w:rsid w:val="00115304"/>
    <w:rsid w:val="001153F1"/>
    <w:rsid w:val="0011546C"/>
    <w:rsid w:val="00115592"/>
    <w:rsid w:val="00115685"/>
    <w:rsid w:val="0011569B"/>
    <w:rsid w:val="001157B5"/>
    <w:rsid w:val="00115803"/>
    <w:rsid w:val="0011587A"/>
    <w:rsid w:val="00115930"/>
    <w:rsid w:val="001159E7"/>
    <w:rsid w:val="00115AF8"/>
    <w:rsid w:val="00115DEC"/>
    <w:rsid w:val="00115E20"/>
    <w:rsid w:val="00115EA8"/>
    <w:rsid w:val="001160E6"/>
    <w:rsid w:val="001160F7"/>
    <w:rsid w:val="00116148"/>
    <w:rsid w:val="001162F3"/>
    <w:rsid w:val="00116428"/>
    <w:rsid w:val="0011643C"/>
    <w:rsid w:val="0011654D"/>
    <w:rsid w:val="001166B4"/>
    <w:rsid w:val="00116795"/>
    <w:rsid w:val="00116986"/>
    <w:rsid w:val="00116AFA"/>
    <w:rsid w:val="00116B07"/>
    <w:rsid w:val="0011717A"/>
    <w:rsid w:val="00117198"/>
    <w:rsid w:val="001171D3"/>
    <w:rsid w:val="00117223"/>
    <w:rsid w:val="0011726C"/>
    <w:rsid w:val="001173C3"/>
    <w:rsid w:val="00117818"/>
    <w:rsid w:val="0011798D"/>
    <w:rsid w:val="00117CB7"/>
    <w:rsid w:val="00117DBA"/>
    <w:rsid w:val="00117E6D"/>
    <w:rsid w:val="00117E7C"/>
    <w:rsid w:val="00117FB3"/>
    <w:rsid w:val="00120154"/>
    <w:rsid w:val="001204E5"/>
    <w:rsid w:val="00120574"/>
    <w:rsid w:val="00120866"/>
    <w:rsid w:val="00120DD7"/>
    <w:rsid w:val="00120E48"/>
    <w:rsid w:val="00120F4C"/>
    <w:rsid w:val="00121135"/>
    <w:rsid w:val="00121204"/>
    <w:rsid w:val="0012124C"/>
    <w:rsid w:val="00121269"/>
    <w:rsid w:val="001212C7"/>
    <w:rsid w:val="00121364"/>
    <w:rsid w:val="0012141C"/>
    <w:rsid w:val="00121A2A"/>
    <w:rsid w:val="00121AF3"/>
    <w:rsid w:val="00121BA6"/>
    <w:rsid w:val="00121C04"/>
    <w:rsid w:val="00121CF2"/>
    <w:rsid w:val="00121DBE"/>
    <w:rsid w:val="001220CF"/>
    <w:rsid w:val="00122191"/>
    <w:rsid w:val="001221C3"/>
    <w:rsid w:val="001221C4"/>
    <w:rsid w:val="00122393"/>
    <w:rsid w:val="00122453"/>
    <w:rsid w:val="001225C1"/>
    <w:rsid w:val="001227F7"/>
    <w:rsid w:val="00122AA4"/>
    <w:rsid w:val="00122C45"/>
    <w:rsid w:val="00122F06"/>
    <w:rsid w:val="00123312"/>
    <w:rsid w:val="00123512"/>
    <w:rsid w:val="001236FD"/>
    <w:rsid w:val="001237E7"/>
    <w:rsid w:val="0012385B"/>
    <w:rsid w:val="00123BF2"/>
    <w:rsid w:val="00123C03"/>
    <w:rsid w:val="00123CD1"/>
    <w:rsid w:val="00123D9F"/>
    <w:rsid w:val="0012404D"/>
    <w:rsid w:val="00124109"/>
    <w:rsid w:val="0012431C"/>
    <w:rsid w:val="00124376"/>
    <w:rsid w:val="0012447A"/>
    <w:rsid w:val="00124852"/>
    <w:rsid w:val="00124905"/>
    <w:rsid w:val="00124AE8"/>
    <w:rsid w:val="00124C33"/>
    <w:rsid w:val="00124C40"/>
    <w:rsid w:val="00124CDE"/>
    <w:rsid w:val="00124E12"/>
    <w:rsid w:val="00124FEF"/>
    <w:rsid w:val="0012524D"/>
    <w:rsid w:val="0012526C"/>
    <w:rsid w:val="001252AC"/>
    <w:rsid w:val="0012534B"/>
    <w:rsid w:val="00125421"/>
    <w:rsid w:val="001254BB"/>
    <w:rsid w:val="00125649"/>
    <w:rsid w:val="001259CB"/>
    <w:rsid w:val="00125B1D"/>
    <w:rsid w:val="00125D95"/>
    <w:rsid w:val="001261CC"/>
    <w:rsid w:val="001262AE"/>
    <w:rsid w:val="001262EE"/>
    <w:rsid w:val="00126631"/>
    <w:rsid w:val="00126657"/>
    <w:rsid w:val="001267E1"/>
    <w:rsid w:val="001269CE"/>
    <w:rsid w:val="00126A24"/>
    <w:rsid w:val="00126B3D"/>
    <w:rsid w:val="00126B97"/>
    <w:rsid w:val="00126C6F"/>
    <w:rsid w:val="00126D29"/>
    <w:rsid w:val="00126E78"/>
    <w:rsid w:val="00126F76"/>
    <w:rsid w:val="00127285"/>
    <w:rsid w:val="00127328"/>
    <w:rsid w:val="001273CC"/>
    <w:rsid w:val="00127427"/>
    <w:rsid w:val="00127723"/>
    <w:rsid w:val="001277D6"/>
    <w:rsid w:val="00127ABE"/>
    <w:rsid w:val="00127C02"/>
    <w:rsid w:val="00130023"/>
    <w:rsid w:val="001300EF"/>
    <w:rsid w:val="00130128"/>
    <w:rsid w:val="001301D2"/>
    <w:rsid w:val="001301EE"/>
    <w:rsid w:val="00130215"/>
    <w:rsid w:val="00130472"/>
    <w:rsid w:val="00130532"/>
    <w:rsid w:val="0013065A"/>
    <w:rsid w:val="00130868"/>
    <w:rsid w:val="00130A6B"/>
    <w:rsid w:val="00130A76"/>
    <w:rsid w:val="00131438"/>
    <w:rsid w:val="00131611"/>
    <w:rsid w:val="00131696"/>
    <w:rsid w:val="001316EA"/>
    <w:rsid w:val="0013181C"/>
    <w:rsid w:val="00131B9C"/>
    <w:rsid w:val="00131D93"/>
    <w:rsid w:val="00131DD3"/>
    <w:rsid w:val="00131E26"/>
    <w:rsid w:val="00131F84"/>
    <w:rsid w:val="0013208B"/>
    <w:rsid w:val="001320D8"/>
    <w:rsid w:val="00132238"/>
    <w:rsid w:val="00132407"/>
    <w:rsid w:val="0013240D"/>
    <w:rsid w:val="0013249B"/>
    <w:rsid w:val="001324D5"/>
    <w:rsid w:val="0013290E"/>
    <w:rsid w:val="00132E78"/>
    <w:rsid w:val="00132EB4"/>
    <w:rsid w:val="0013305E"/>
    <w:rsid w:val="001330E4"/>
    <w:rsid w:val="0013319C"/>
    <w:rsid w:val="001333CE"/>
    <w:rsid w:val="0013346F"/>
    <w:rsid w:val="00133477"/>
    <w:rsid w:val="0013363F"/>
    <w:rsid w:val="00133645"/>
    <w:rsid w:val="00133789"/>
    <w:rsid w:val="00133D2A"/>
    <w:rsid w:val="00133DB5"/>
    <w:rsid w:val="00134147"/>
    <w:rsid w:val="0013430E"/>
    <w:rsid w:val="0013452A"/>
    <w:rsid w:val="001345CA"/>
    <w:rsid w:val="001346A1"/>
    <w:rsid w:val="00134841"/>
    <w:rsid w:val="00134A40"/>
    <w:rsid w:val="00134C98"/>
    <w:rsid w:val="001350D3"/>
    <w:rsid w:val="00135202"/>
    <w:rsid w:val="001352AD"/>
    <w:rsid w:val="00135390"/>
    <w:rsid w:val="001353D6"/>
    <w:rsid w:val="001353F4"/>
    <w:rsid w:val="00135474"/>
    <w:rsid w:val="00135591"/>
    <w:rsid w:val="0013567D"/>
    <w:rsid w:val="00135763"/>
    <w:rsid w:val="00135776"/>
    <w:rsid w:val="00135A8E"/>
    <w:rsid w:val="00135B11"/>
    <w:rsid w:val="00135C4F"/>
    <w:rsid w:val="00135D40"/>
    <w:rsid w:val="00135DAF"/>
    <w:rsid w:val="00135E86"/>
    <w:rsid w:val="001362D6"/>
    <w:rsid w:val="001363C9"/>
    <w:rsid w:val="00136544"/>
    <w:rsid w:val="001366EF"/>
    <w:rsid w:val="0013713A"/>
    <w:rsid w:val="00137305"/>
    <w:rsid w:val="001374B3"/>
    <w:rsid w:val="00137642"/>
    <w:rsid w:val="0013773A"/>
    <w:rsid w:val="00137893"/>
    <w:rsid w:val="00137A2E"/>
    <w:rsid w:val="00137B14"/>
    <w:rsid w:val="00137B41"/>
    <w:rsid w:val="00137BBE"/>
    <w:rsid w:val="00137DB5"/>
    <w:rsid w:val="00137F47"/>
    <w:rsid w:val="00137FA5"/>
    <w:rsid w:val="00140175"/>
    <w:rsid w:val="0014036D"/>
    <w:rsid w:val="00140625"/>
    <w:rsid w:val="0014068E"/>
    <w:rsid w:val="001406C6"/>
    <w:rsid w:val="00140714"/>
    <w:rsid w:val="001409A0"/>
    <w:rsid w:val="00140A8F"/>
    <w:rsid w:val="00140B8A"/>
    <w:rsid w:val="00140BFF"/>
    <w:rsid w:val="00140C10"/>
    <w:rsid w:val="00140D2F"/>
    <w:rsid w:val="00140E48"/>
    <w:rsid w:val="00140E8B"/>
    <w:rsid w:val="00140F12"/>
    <w:rsid w:val="00140FD6"/>
    <w:rsid w:val="001410A2"/>
    <w:rsid w:val="001410EB"/>
    <w:rsid w:val="001410F0"/>
    <w:rsid w:val="00141126"/>
    <w:rsid w:val="00141192"/>
    <w:rsid w:val="001411AE"/>
    <w:rsid w:val="00141583"/>
    <w:rsid w:val="00141646"/>
    <w:rsid w:val="001418E2"/>
    <w:rsid w:val="00141941"/>
    <w:rsid w:val="00141A5B"/>
    <w:rsid w:val="00141C34"/>
    <w:rsid w:val="00141DA0"/>
    <w:rsid w:val="00141DE0"/>
    <w:rsid w:val="00141F58"/>
    <w:rsid w:val="001420EF"/>
    <w:rsid w:val="00142101"/>
    <w:rsid w:val="0014211D"/>
    <w:rsid w:val="001421AA"/>
    <w:rsid w:val="0014246A"/>
    <w:rsid w:val="0014262B"/>
    <w:rsid w:val="001426E9"/>
    <w:rsid w:val="001426F0"/>
    <w:rsid w:val="0014279E"/>
    <w:rsid w:val="00142B13"/>
    <w:rsid w:val="00142BB7"/>
    <w:rsid w:val="00142BC1"/>
    <w:rsid w:val="00142CBC"/>
    <w:rsid w:val="00142D22"/>
    <w:rsid w:val="00143256"/>
    <w:rsid w:val="001432A0"/>
    <w:rsid w:val="0014352C"/>
    <w:rsid w:val="001435EF"/>
    <w:rsid w:val="00143691"/>
    <w:rsid w:val="001436DF"/>
    <w:rsid w:val="00143758"/>
    <w:rsid w:val="001437DC"/>
    <w:rsid w:val="001438DD"/>
    <w:rsid w:val="00143A38"/>
    <w:rsid w:val="00143B2C"/>
    <w:rsid w:val="00143B38"/>
    <w:rsid w:val="00143D37"/>
    <w:rsid w:val="00143E15"/>
    <w:rsid w:val="00143F0B"/>
    <w:rsid w:val="00143FE9"/>
    <w:rsid w:val="0014409D"/>
    <w:rsid w:val="00144247"/>
    <w:rsid w:val="00144482"/>
    <w:rsid w:val="00144530"/>
    <w:rsid w:val="001445AD"/>
    <w:rsid w:val="00144B00"/>
    <w:rsid w:val="00144B3D"/>
    <w:rsid w:val="00144C23"/>
    <w:rsid w:val="00144C86"/>
    <w:rsid w:val="00144D00"/>
    <w:rsid w:val="00144D9F"/>
    <w:rsid w:val="0014540F"/>
    <w:rsid w:val="00145456"/>
    <w:rsid w:val="00145563"/>
    <w:rsid w:val="0014566D"/>
    <w:rsid w:val="00145684"/>
    <w:rsid w:val="001457C6"/>
    <w:rsid w:val="0014583B"/>
    <w:rsid w:val="001458A9"/>
    <w:rsid w:val="00145A01"/>
    <w:rsid w:val="00145AF0"/>
    <w:rsid w:val="00145B25"/>
    <w:rsid w:val="00145D5C"/>
    <w:rsid w:val="00145E7A"/>
    <w:rsid w:val="00146090"/>
    <w:rsid w:val="00146197"/>
    <w:rsid w:val="001462B6"/>
    <w:rsid w:val="0014643C"/>
    <w:rsid w:val="0014679D"/>
    <w:rsid w:val="001467CE"/>
    <w:rsid w:val="00146817"/>
    <w:rsid w:val="00146825"/>
    <w:rsid w:val="0014690B"/>
    <w:rsid w:val="00146921"/>
    <w:rsid w:val="00146AB7"/>
    <w:rsid w:val="00146B06"/>
    <w:rsid w:val="00146B66"/>
    <w:rsid w:val="00146BA8"/>
    <w:rsid w:val="00146BCB"/>
    <w:rsid w:val="00146CA1"/>
    <w:rsid w:val="00146FB1"/>
    <w:rsid w:val="00146FDD"/>
    <w:rsid w:val="0014707F"/>
    <w:rsid w:val="0014721B"/>
    <w:rsid w:val="001472E2"/>
    <w:rsid w:val="0014737D"/>
    <w:rsid w:val="00147483"/>
    <w:rsid w:val="00147605"/>
    <w:rsid w:val="00147636"/>
    <w:rsid w:val="0014771D"/>
    <w:rsid w:val="001477DA"/>
    <w:rsid w:val="001477E2"/>
    <w:rsid w:val="001479F0"/>
    <w:rsid w:val="00147B17"/>
    <w:rsid w:val="00147B6B"/>
    <w:rsid w:val="00147BB8"/>
    <w:rsid w:val="0015004E"/>
    <w:rsid w:val="001502B7"/>
    <w:rsid w:val="00150372"/>
    <w:rsid w:val="00150504"/>
    <w:rsid w:val="0015069B"/>
    <w:rsid w:val="00150780"/>
    <w:rsid w:val="0015086A"/>
    <w:rsid w:val="001508A7"/>
    <w:rsid w:val="00150B04"/>
    <w:rsid w:val="00150E0B"/>
    <w:rsid w:val="00150E98"/>
    <w:rsid w:val="00150E9B"/>
    <w:rsid w:val="001510B7"/>
    <w:rsid w:val="0015113F"/>
    <w:rsid w:val="001512A8"/>
    <w:rsid w:val="00151556"/>
    <w:rsid w:val="00151656"/>
    <w:rsid w:val="001516A6"/>
    <w:rsid w:val="001516F5"/>
    <w:rsid w:val="00151BF8"/>
    <w:rsid w:val="00151E04"/>
    <w:rsid w:val="00152465"/>
    <w:rsid w:val="001529E9"/>
    <w:rsid w:val="00152BBB"/>
    <w:rsid w:val="00152CA8"/>
    <w:rsid w:val="00152DB3"/>
    <w:rsid w:val="00152FAD"/>
    <w:rsid w:val="00153152"/>
    <w:rsid w:val="0015317E"/>
    <w:rsid w:val="001533ED"/>
    <w:rsid w:val="001535EA"/>
    <w:rsid w:val="0015366D"/>
    <w:rsid w:val="00153690"/>
    <w:rsid w:val="001536A7"/>
    <w:rsid w:val="001537CC"/>
    <w:rsid w:val="00153C6F"/>
    <w:rsid w:val="00153CF4"/>
    <w:rsid w:val="00153E08"/>
    <w:rsid w:val="00153F1B"/>
    <w:rsid w:val="00153F53"/>
    <w:rsid w:val="00154030"/>
    <w:rsid w:val="00154070"/>
    <w:rsid w:val="001547DA"/>
    <w:rsid w:val="001548D3"/>
    <w:rsid w:val="00154A84"/>
    <w:rsid w:val="00154C09"/>
    <w:rsid w:val="00154C99"/>
    <w:rsid w:val="00154D6A"/>
    <w:rsid w:val="00154E98"/>
    <w:rsid w:val="00154F5C"/>
    <w:rsid w:val="00155092"/>
    <w:rsid w:val="0015526C"/>
    <w:rsid w:val="001556C3"/>
    <w:rsid w:val="00155935"/>
    <w:rsid w:val="00155C49"/>
    <w:rsid w:val="00155D72"/>
    <w:rsid w:val="00155D9B"/>
    <w:rsid w:val="00155DCA"/>
    <w:rsid w:val="00155DF4"/>
    <w:rsid w:val="00155E12"/>
    <w:rsid w:val="00155E97"/>
    <w:rsid w:val="00156209"/>
    <w:rsid w:val="0015636D"/>
    <w:rsid w:val="001564BF"/>
    <w:rsid w:val="001564D2"/>
    <w:rsid w:val="001564F5"/>
    <w:rsid w:val="001565EB"/>
    <w:rsid w:val="001566BD"/>
    <w:rsid w:val="001569F2"/>
    <w:rsid w:val="00156A77"/>
    <w:rsid w:val="00156BE1"/>
    <w:rsid w:val="00156F5C"/>
    <w:rsid w:val="00156F67"/>
    <w:rsid w:val="001570A6"/>
    <w:rsid w:val="001570A8"/>
    <w:rsid w:val="001570CD"/>
    <w:rsid w:val="00157156"/>
    <w:rsid w:val="001572DF"/>
    <w:rsid w:val="0015741D"/>
    <w:rsid w:val="00157582"/>
    <w:rsid w:val="0015772A"/>
    <w:rsid w:val="0015778C"/>
    <w:rsid w:val="0015779C"/>
    <w:rsid w:val="00157886"/>
    <w:rsid w:val="00157907"/>
    <w:rsid w:val="001579A6"/>
    <w:rsid w:val="00157BF2"/>
    <w:rsid w:val="00157CBD"/>
    <w:rsid w:val="00157CEC"/>
    <w:rsid w:val="00157D74"/>
    <w:rsid w:val="00160460"/>
    <w:rsid w:val="001604BB"/>
    <w:rsid w:val="00160513"/>
    <w:rsid w:val="001607B7"/>
    <w:rsid w:val="00160B03"/>
    <w:rsid w:val="00160BA0"/>
    <w:rsid w:val="00160CBC"/>
    <w:rsid w:val="00160D6F"/>
    <w:rsid w:val="00160ECA"/>
    <w:rsid w:val="00160F6B"/>
    <w:rsid w:val="0016117E"/>
    <w:rsid w:val="0016149C"/>
    <w:rsid w:val="00161716"/>
    <w:rsid w:val="00161726"/>
    <w:rsid w:val="00161756"/>
    <w:rsid w:val="001617A8"/>
    <w:rsid w:val="001618E0"/>
    <w:rsid w:val="00161B6D"/>
    <w:rsid w:val="00161C7D"/>
    <w:rsid w:val="00161CDB"/>
    <w:rsid w:val="0016245F"/>
    <w:rsid w:val="0016255C"/>
    <w:rsid w:val="001626B8"/>
    <w:rsid w:val="00162730"/>
    <w:rsid w:val="00162876"/>
    <w:rsid w:val="00162890"/>
    <w:rsid w:val="00162988"/>
    <w:rsid w:val="00162F99"/>
    <w:rsid w:val="001637D6"/>
    <w:rsid w:val="0016392D"/>
    <w:rsid w:val="00163931"/>
    <w:rsid w:val="00163B17"/>
    <w:rsid w:val="00163C1F"/>
    <w:rsid w:val="00163D28"/>
    <w:rsid w:val="00163D3C"/>
    <w:rsid w:val="00163DB9"/>
    <w:rsid w:val="00164154"/>
    <w:rsid w:val="001642E8"/>
    <w:rsid w:val="0016433E"/>
    <w:rsid w:val="001643EF"/>
    <w:rsid w:val="00164986"/>
    <w:rsid w:val="001649BE"/>
    <w:rsid w:val="00164BF0"/>
    <w:rsid w:val="00164D9E"/>
    <w:rsid w:val="00164FB7"/>
    <w:rsid w:val="00165122"/>
    <w:rsid w:val="00165164"/>
    <w:rsid w:val="001652A0"/>
    <w:rsid w:val="00165344"/>
    <w:rsid w:val="00165345"/>
    <w:rsid w:val="00165392"/>
    <w:rsid w:val="00165499"/>
    <w:rsid w:val="001655BC"/>
    <w:rsid w:val="001655EA"/>
    <w:rsid w:val="0016567E"/>
    <w:rsid w:val="0016571C"/>
    <w:rsid w:val="001657AC"/>
    <w:rsid w:val="00165842"/>
    <w:rsid w:val="00165F9F"/>
    <w:rsid w:val="00165FAA"/>
    <w:rsid w:val="00165FB6"/>
    <w:rsid w:val="0016604E"/>
    <w:rsid w:val="00166088"/>
    <w:rsid w:val="001661D6"/>
    <w:rsid w:val="00166207"/>
    <w:rsid w:val="00166391"/>
    <w:rsid w:val="001663B9"/>
    <w:rsid w:val="001664AC"/>
    <w:rsid w:val="00166718"/>
    <w:rsid w:val="001669D8"/>
    <w:rsid w:val="00166B93"/>
    <w:rsid w:val="00166DBD"/>
    <w:rsid w:val="00166F76"/>
    <w:rsid w:val="00166FC3"/>
    <w:rsid w:val="0016718D"/>
    <w:rsid w:val="00167199"/>
    <w:rsid w:val="00167212"/>
    <w:rsid w:val="00167552"/>
    <w:rsid w:val="00167639"/>
    <w:rsid w:val="001676EA"/>
    <w:rsid w:val="0016783A"/>
    <w:rsid w:val="00167896"/>
    <w:rsid w:val="001679DB"/>
    <w:rsid w:val="00167BAC"/>
    <w:rsid w:val="00167C90"/>
    <w:rsid w:val="00167DE1"/>
    <w:rsid w:val="00167F6B"/>
    <w:rsid w:val="00170045"/>
    <w:rsid w:val="001700ED"/>
    <w:rsid w:val="001702AC"/>
    <w:rsid w:val="001704FA"/>
    <w:rsid w:val="00170506"/>
    <w:rsid w:val="0017067D"/>
    <w:rsid w:val="00170703"/>
    <w:rsid w:val="0017070C"/>
    <w:rsid w:val="0017082F"/>
    <w:rsid w:val="0017088E"/>
    <w:rsid w:val="001708DE"/>
    <w:rsid w:val="001708EE"/>
    <w:rsid w:val="00170A91"/>
    <w:rsid w:val="00170B9D"/>
    <w:rsid w:val="00170C29"/>
    <w:rsid w:val="00170D4C"/>
    <w:rsid w:val="00170D79"/>
    <w:rsid w:val="00170E05"/>
    <w:rsid w:val="00170E83"/>
    <w:rsid w:val="00170EA2"/>
    <w:rsid w:val="00171048"/>
    <w:rsid w:val="00171072"/>
    <w:rsid w:val="00171171"/>
    <w:rsid w:val="001712FE"/>
    <w:rsid w:val="00171313"/>
    <w:rsid w:val="001713F3"/>
    <w:rsid w:val="0017149C"/>
    <w:rsid w:val="001714B8"/>
    <w:rsid w:val="00171504"/>
    <w:rsid w:val="00171599"/>
    <w:rsid w:val="0017179F"/>
    <w:rsid w:val="001717F2"/>
    <w:rsid w:val="00171911"/>
    <w:rsid w:val="00171E19"/>
    <w:rsid w:val="00171E84"/>
    <w:rsid w:val="001720BF"/>
    <w:rsid w:val="00172101"/>
    <w:rsid w:val="0017223E"/>
    <w:rsid w:val="0017246A"/>
    <w:rsid w:val="00172555"/>
    <w:rsid w:val="001727B9"/>
    <w:rsid w:val="00172808"/>
    <w:rsid w:val="0017291B"/>
    <w:rsid w:val="00172C1D"/>
    <w:rsid w:val="00172E1A"/>
    <w:rsid w:val="00172E77"/>
    <w:rsid w:val="00172EC9"/>
    <w:rsid w:val="00172ED7"/>
    <w:rsid w:val="00172EEF"/>
    <w:rsid w:val="0017303B"/>
    <w:rsid w:val="001731A4"/>
    <w:rsid w:val="001732D0"/>
    <w:rsid w:val="001733A8"/>
    <w:rsid w:val="001734B1"/>
    <w:rsid w:val="0017356E"/>
    <w:rsid w:val="001737E5"/>
    <w:rsid w:val="00173A62"/>
    <w:rsid w:val="00173D13"/>
    <w:rsid w:val="00173D34"/>
    <w:rsid w:val="00173DDC"/>
    <w:rsid w:val="00173F65"/>
    <w:rsid w:val="001741E3"/>
    <w:rsid w:val="001742C5"/>
    <w:rsid w:val="0017449A"/>
    <w:rsid w:val="0017464D"/>
    <w:rsid w:val="001748EE"/>
    <w:rsid w:val="0017493A"/>
    <w:rsid w:val="00174A67"/>
    <w:rsid w:val="00174F20"/>
    <w:rsid w:val="00174FA8"/>
    <w:rsid w:val="00175021"/>
    <w:rsid w:val="0017509B"/>
    <w:rsid w:val="00175103"/>
    <w:rsid w:val="0017516D"/>
    <w:rsid w:val="00175187"/>
    <w:rsid w:val="001753BB"/>
    <w:rsid w:val="0017585D"/>
    <w:rsid w:val="001759AA"/>
    <w:rsid w:val="00175AAD"/>
    <w:rsid w:val="00175ABE"/>
    <w:rsid w:val="00175E89"/>
    <w:rsid w:val="00175F20"/>
    <w:rsid w:val="00176047"/>
    <w:rsid w:val="0017612D"/>
    <w:rsid w:val="00176185"/>
    <w:rsid w:val="001764E8"/>
    <w:rsid w:val="001765E7"/>
    <w:rsid w:val="00176624"/>
    <w:rsid w:val="00176651"/>
    <w:rsid w:val="001767A7"/>
    <w:rsid w:val="00176815"/>
    <w:rsid w:val="001769A5"/>
    <w:rsid w:val="00176BE9"/>
    <w:rsid w:val="00176C15"/>
    <w:rsid w:val="00176CD2"/>
    <w:rsid w:val="00176DF0"/>
    <w:rsid w:val="00176F04"/>
    <w:rsid w:val="00176F45"/>
    <w:rsid w:val="00177303"/>
    <w:rsid w:val="001773B0"/>
    <w:rsid w:val="0017745C"/>
    <w:rsid w:val="001774BF"/>
    <w:rsid w:val="001774EF"/>
    <w:rsid w:val="00177659"/>
    <w:rsid w:val="00177882"/>
    <w:rsid w:val="00177983"/>
    <w:rsid w:val="00177B0D"/>
    <w:rsid w:val="00177C39"/>
    <w:rsid w:val="00177E78"/>
    <w:rsid w:val="001800A0"/>
    <w:rsid w:val="0018024D"/>
    <w:rsid w:val="001802AC"/>
    <w:rsid w:val="001802D8"/>
    <w:rsid w:val="001806B5"/>
    <w:rsid w:val="001807D0"/>
    <w:rsid w:val="001809CA"/>
    <w:rsid w:val="00180A36"/>
    <w:rsid w:val="00180ADD"/>
    <w:rsid w:val="00180BBD"/>
    <w:rsid w:val="00180BC4"/>
    <w:rsid w:val="00180CDA"/>
    <w:rsid w:val="00180E9F"/>
    <w:rsid w:val="00180F59"/>
    <w:rsid w:val="00181064"/>
    <w:rsid w:val="0018125F"/>
    <w:rsid w:val="00181386"/>
    <w:rsid w:val="001813F8"/>
    <w:rsid w:val="00181441"/>
    <w:rsid w:val="00181603"/>
    <w:rsid w:val="001816D3"/>
    <w:rsid w:val="0018182F"/>
    <w:rsid w:val="00181868"/>
    <w:rsid w:val="001819FA"/>
    <w:rsid w:val="00181AAA"/>
    <w:rsid w:val="00181D4F"/>
    <w:rsid w:val="00181E3B"/>
    <w:rsid w:val="00181F8F"/>
    <w:rsid w:val="00182043"/>
    <w:rsid w:val="00182112"/>
    <w:rsid w:val="001821D1"/>
    <w:rsid w:val="0018221C"/>
    <w:rsid w:val="00182511"/>
    <w:rsid w:val="0018273F"/>
    <w:rsid w:val="00182904"/>
    <w:rsid w:val="00182942"/>
    <w:rsid w:val="00182A27"/>
    <w:rsid w:val="00182A30"/>
    <w:rsid w:val="00182A8D"/>
    <w:rsid w:val="00182A9E"/>
    <w:rsid w:val="00182D13"/>
    <w:rsid w:val="00182DD9"/>
    <w:rsid w:val="00182E47"/>
    <w:rsid w:val="00182F5A"/>
    <w:rsid w:val="00183009"/>
    <w:rsid w:val="0018309D"/>
    <w:rsid w:val="00183133"/>
    <w:rsid w:val="00183137"/>
    <w:rsid w:val="00183210"/>
    <w:rsid w:val="0018324B"/>
    <w:rsid w:val="0018327A"/>
    <w:rsid w:val="001832FA"/>
    <w:rsid w:val="00183332"/>
    <w:rsid w:val="0018348A"/>
    <w:rsid w:val="0018353A"/>
    <w:rsid w:val="00183565"/>
    <w:rsid w:val="00183955"/>
    <w:rsid w:val="00183C95"/>
    <w:rsid w:val="00183E9A"/>
    <w:rsid w:val="0018415E"/>
    <w:rsid w:val="00184921"/>
    <w:rsid w:val="00184970"/>
    <w:rsid w:val="00184D28"/>
    <w:rsid w:val="00184D29"/>
    <w:rsid w:val="00184D92"/>
    <w:rsid w:val="00184EA7"/>
    <w:rsid w:val="00184F02"/>
    <w:rsid w:val="00185205"/>
    <w:rsid w:val="00185235"/>
    <w:rsid w:val="001853EA"/>
    <w:rsid w:val="001853EC"/>
    <w:rsid w:val="00185536"/>
    <w:rsid w:val="00185552"/>
    <w:rsid w:val="001855ED"/>
    <w:rsid w:val="001856B4"/>
    <w:rsid w:val="001859CF"/>
    <w:rsid w:val="00185A8C"/>
    <w:rsid w:val="00185AA8"/>
    <w:rsid w:val="00185BCD"/>
    <w:rsid w:val="00185C4A"/>
    <w:rsid w:val="00185D77"/>
    <w:rsid w:val="00185E12"/>
    <w:rsid w:val="001860AA"/>
    <w:rsid w:val="001860AD"/>
    <w:rsid w:val="0018654F"/>
    <w:rsid w:val="00186678"/>
    <w:rsid w:val="0018667D"/>
    <w:rsid w:val="0018674E"/>
    <w:rsid w:val="00186944"/>
    <w:rsid w:val="001869AC"/>
    <w:rsid w:val="001869D7"/>
    <w:rsid w:val="00186A83"/>
    <w:rsid w:val="00186AB4"/>
    <w:rsid w:val="00186B67"/>
    <w:rsid w:val="00186B8C"/>
    <w:rsid w:val="00186C10"/>
    <w:rsid w:val="00186E0F"/>
    <w:rsid w:val="00186F4A"/>
    <w:rsid w:val="00187397"/>
    <w:rsid w:val="001873BD"/>
    <w:rsid w:val="001873C5"/>
    <w:rsid w:val="00187414"/>
    <w:rsid w:val="0018768D"/>
    <w:rsid w:val="00187743"/>
    <w:rsid w:val="00187921"/>
    <w:rsid w:val="00187A15"/>
    <w:rsid w:val="00187D01"/>
    <w:rsid w:val="00187D68"/>
    <w:rsid w:val="00187F73"/>
    <w:rsid w:val="0019015A"/>
    <w:rsid w:val="0019034E"/>
    <w:rsid w:val="0019037F"/>
    <w:rsid w:val="0019041C"/>
    <w:rsid w:val="00190451"/>
    <w:rsid w:val="001906E6"/>
    <w:rsid w:val="00190797"/>
    <w:rsid w:val="0019081A"/>
    <w:rsid w:val="0019084C"/>
    <w:rsid w:val="0019085E"/>
    <w:rsid w:val="00190B05"/>
    <w:rsid w:val="00190B79"/>
    <w:rsid w:val="00190BD0"/>
    <w:rsid w:val="00190BF1"/>
    <w:rsid w:val="00190CB9"/>
    <w:rsid w:val="00190CCB"/>
    <w:rsid w:val="00190DF4"/>
    <w:rsid w:val="00190F50"/>
    <w:rsid w:val="00190F84"/>
    <w:rsid w:val="00191005"/>
    <w:rsid w:val="0019135F"/>
    <w:rsid w:val="0019141B"/>
    <w:rsid w:val="00191498"/>
    <w:rsid w:val="001914AA"/>
    <w:rsid w:val="00191545"/>
    <w:rsid w:val="001916DD"/>
    <w:rsid w:val="0019185C"/>
    <w:rsid w:val="0019198D"/>
    <w:rsid w:val="00191B33"/>
    <w:rsid w:val="00191F9A"/>
    <w:rsid w:val="00192347"/>
    <w:rsid w:val="001924D1"/>
    <w:rsid w:val="001924F4"/>
    <w:rsid w:val="00192AA1"/>
    <w:rsid w:val="00192B65"/>
    <w:rsid w:val="00192D8D"/>
    <w:rsid w:val="00192ECA"/>
    <w:rsid w:val="00192F1C"/>
    <w:rsid w:val="00192F75"/>
    <w:rsid w:val="001931A9"/>
    <w:rsid w:val="001932F3"/>
    <w:rsid w:val="00193362"/>
    <w:rsid w:val="0019337A"/>
    <w:rsid w:val="001933D0"/>
    <w:rsid w:val="00193466"/>
    <w:rsid w:val="0019351E"/>
    <w:rsid w:val="0019356E"/>
    <w:rsid w:val="001936EF"/>
    <w:rsid w:val="00193823"/>
    <w:rsid w:val="00193B76"/>
    <w:rsid w:val="00193CF9"/>
    <w:rsid w:val="00193E84"/>
    <w:rsid w:val="00193EDC"/>
    <w:rsid w:val="00193F5B"/>
    <w:rsid w:val="00194189"/>
    <w:rsid w:val="00194300"/>
    <w:rsid w:val="001944A9"/>
    <w:rsid w:val="00194734"/>
    <w:rsid w:val="00194880"/>
    <w:rsid w:val="00194923"/>
    <w:rsid w:val="00194A14"/>
    <w:rsid w:val="00194F4A"/>
    <w:rsid w:val="00194FC5"/>
    <w:rsid w:val="001951AE"/>
    <w:rsid w:val="001953F9"/>
    <w:rsid w:val="001956A9"/>
    <w:rsid w:val="0019573A"/>
    <w:rsid w:val="00195919"/>
    <w:rsid w:val="00195AA6"/>
    <w:rsid w:val="00195D00"/>
    <w:rsid w:val="00196426"/>
    <w:rsid w:val="0019648C"/>
    <w:rsid w:val="00196607"/>
    <w:rsid w:val="001967B3"/>
    <w:rsid w:val="001967FF"/>
    <w:rsid w:val="00196A93"/>
    <w:rsid w:val="00196AF1"/>
    <w:rsid w:val="00196B70"/>
    <w:rsid w:val="00196E12"/>
    <w:rsid w:val="00196E8C"/>
    <w:rsid w:val="00197181"/>
    <w:rsid w:val="001972C6"/>
    <w:rsid w:val="001973D2"/>
    <w:rsid w:val="00197558"/>
    <w:rsid w:val="001975A2"/>
    <w:rsid w:val="0019775B"/>
    <w:rsid w:val="00197940"/>
    <w:rsid w:val="0019794F"/>
    <w:rsid w:val="00197ACE"/>
    <w:rsid w:val="00197C80"/>
    <w:rsid w:val="00197DCE"/>
    <w:rsid w:val="00197E41"/>
    <w:rsid w:val="001A0061"/>
    <w:rsid w:val="001A0243"/>
    <w:rsid w:val="001A0263"/>
    <w:rsid w:val="001A0396"/>
    <w:rsid w:val="001A057A"/>
    <w:rsid w:val="001A071C"/>
    <w:rsid w:val="001A09DB"/>
    <w:rsid w:val="001A0A25"/>
    <w:rsid w:val="001A0AE4"/>
    <w:rsid w:val="001A0B02"/>
    <w:rsid w:val="001A0BA7"/>
    <w:rsid w:val="001A0C3A"/>
    <w:rsid w:val="001A0C90"/>
    <w:rsid w:val="001A0EB7"/>
    <w:rsid w:val="001A0FC5"/>
    <w:rsid w:val="001A1146"/>
    <w:rsid w:val="001A1334"/>
    <w:rsid w:val="001A137A"/>
    <w:rsid w:val="001A13ED"/>
    <w:rsid w:val="001A1679"/>
    <w:rsid w:val="001A16E9"/>
    <w:rsid w:val="001A1730"/>
    <w:rsid w:val="001A1908"/>
    <w:rsid w:val="001A1A67"/>
    <w:rsid w:val="001A1AC0"/>
    <w:rsid w:val="001A1B55"/>
    <w:rsid w:val="001A1E09"/>
    <w:rsid w:val="001A210D"/>
    <w:rsid w:val="001A23A3"/>
    <w:rsid w:val="001A23D0"/>
    <w:rsid w:val="001A2436"/>
    <w:rsid w:val="001A258D"/>
    <w:rsid w:val="001A2616"/>
    <w:rsid w:val="001A270E"/>
    <w:rsid w:val="001A28AD"/>
    <w:rsid w:val="001A2944"/>
    <w:rsid w:val="001A29EC"/>
    <w:rsid w:val="001A2A26"/>
    <w:rsid w:val="001A2A6E"/>
    <w:rsid w:val="001A2A7F"/>
    <w:rsid w:val="001A2BD4"/>
    <w:rsid w:val="001A2D4D"/>
    <w:rsid w:val="001A2EAF"/>
    <w:rsid w:val="001A306A"/>
    <w:rsid w:val="001A31FE"/>
    <w:rsid w:val="001A36EE"/>
    <w:rsid w:val="001A38B2"/>
    <w:rsid w:val="001A39E8"/>
    <w:rsid w:val="001A3BB9"/>
    <w:rsid w:val="001A3C18"/>
    <w:rsid w:val="001A3D37"/>
    <w:rsid w:val="001A3DFC"/>
    <w:rsid w:val="001A40A2"/>
    <w:rsid w:val="001A436E"/>
    <w:rsid w:val="001A4882"/>
    <w:rsid w:val="001A489F"/>
    <w:rsid w:val="001A4B9C"/>
    <w:rsid w:val="001A4BD0"/>
    <w:rsid w:val="001A4BE4"/>
    <w:rsid w:val="001A4C5C"/>
    <w:rsid w:val="001A4D84"/>
    <w:rsid w:val="001A4E0D"/>
    <w:rsid w:val="001A4E74"/>
    <w:rsid w:val="001A4F93"/>
    <w:rsid w:val="001A51F6"/>
    <w:rsid w:val="001A51F7"/>
    <w:rsid w:val="001A52C1"/>
    <w:rsid w:val="001A54B3"/>
    <w:rsid w:val="001A56D7"/>
    <w:rsid w:val="001A57A0"/>
    <w:rsid w:val="001A58F7"/>
    <w:rsid w:val="001A5ACD"/>
    <w:rsid w:val="001A5D17"/>
    <w:rsid w:val="001A5EDE"/>
    <w:rsid w:val="001A601D"/>
    <w:rsid w:val="001A630C"/>
    <w:rsid w:val="001A63E7"/>
    <w:rsid w:val="001A66BA"/>
    <w:rsid w:val="001A685A"/>
    <w:rsid w:val="001A6916"/>
    <w:rsid w:val="001A694E"/>
    <w:rsid w:val="001A6B1F"/>
    <w:rsid w:val="001A6B35"/>
    <w:rsid w:val="001A6B79"/>
    <w:rsid w:val="001A6F80"/>
    <w:rsid w:val="001A72FF"/>
    <w:rsid w:val="001A73CA"/>
    <w:rsid w:val="001A7547"/>
    <w:rsid w:val="001A7595"/>
    <w:rsid w:val="001A7640"/>
    <w:rsid w:val="001A76F9"/>
    <w:rsid w:val="001A7844"/>
    <w:rsid w:val="001A7B4D"/>
    <w:rsid w:val="001A7B76"/>
    <w:rsid w:val="001A7C7C"/>
    <w:rsid w:val="001A7E03"/>
    <w:rsid w:val="001A7F7E"/>
    <w:rsid w:val="001B0000"/>
    <w:rsid w:val="001B017B"/>
    <w:rsid w:val="001B03E4"/>
    <w:rsid w:val="001B0516"/>
    <w:rsid w:val="001B0A94"/>
    <w:rsid w:val="001B0C89"/>
    <w:rsid w:val="001B0DEB"/>
    <w:rsid w:val="001B1031"/>
    <w:rsid w:val="001B118F"/>
    <w:rsid w:val="001B12E7"/>
    <w:rsid w:val="001B142E"/>
    <w:rsid w:val="001B14C8"/>
    <w:rsid w:val="001B1541"/>
    <w:rsid w:val="001B1633"/>
    <w:rsid w:val="001B1647"/>
    <w:rsid w:val="001B1740"/>
    <w:rsid w:val="001B176B"/>
    <w:rsid w:val="001B1943"/>
    <w:rsid w:val="001B1A94"/>
    <w:rsid w:val="001B1B13"/>
    <w:rsid w:val="001B1C7F"/>
    <w:rsid w:val="001B1D36"/>
    <w:rsid w:val="001B1D52"/>
    <w:rsid w:val="001B2228"/>
    <w:rsid w:val="001B223E"/>
    <w:rsid w:val="001B2581"/>
    <w:rsid w:val="001B2634"/>
    <w:rsid w:val="001B28F0"/>
    <w:rsid w:val="001B2906"/>
    <w:rsid w:val="001B2A7B"/>
    <w:rsid w:val="001B2EC1"/>
    <w:rsid w:val="001B2EDC"/>
    <w:rsid w:val="001B3369"/>
    <w:rsid w:val="001B34D7"/>
    <w:rsid w:val="001B3838"/>
    <w:rsid w:val="001B38A4"/>
    <w:rsid w:val="001B38C2"/>
    <w:rsid w:val="001B392D"/>
    <w:rsid w:val="001B398F"/>
    <w:rsid w:val="001B39C5"/>
    <w:rsid w:val="001B3AAF"/>
    <w:rsid w:val="001B3B15"/>
    <w:rsid w:val="001B3C23"/>
    <w:rsid w:val="001B3C3E"/>
    <w:rsid w:val="001B3D1D"/>
    <w:rsid w:val="001B4077"/>
    <w:rsid w:val="001B40CA"/>
    <w:rsid w:val="001B4117"/>
    <w:rsid w:val="001B412A"/>
    <w:rsid w:val="001B4377"/>
    <w:rsid w:val="001B43E0"/>
    <w:rsid w:val="001B444D"/>
    <w:rsid w:val="001B448A"/>
    <w:rsid w:val="001B46C1"/>
    <w:rsid w:val="001B4813"/>
    <w:rsid w:val="001B49B3"/>
    <w:rsid w:val="001B4A8B"/>
    <w:rsid w:val="001B4C6D"/>
    <w:rsid w:val="001B4FC1"/>
    <w:rsid w:val="001B52D4"/>
    <w:rsid w:val="001B56D0"/>
    <w:rsid w:val="001B56F2"/>
    <w:rsid w:val="001B572B"/>
    <w:rsid w:val="001B58B7"/>
    <w:rsid w:val="001B5951"/>
    <w:rsid w:val="001B5AED"/>
    <w:rsid w:val="001B5BB2"/>
    <w:rsid w:val="001B5C76"/>
    <w:rsid w:val="001B6259"/>
    <w:rsid w:val="001B67CB"/>
    <w:rsid w:val="001B67F9"/>
    <w:rsid w:val="001B686A"/>
    <w:rsid w:val="001B6A26"/>
    <w:rsid w:val="001B6AC6"/>
    <w:rsid w:val="001B6B90"/>
    <w:rsid w:val="001B700B"/>
    <w:rsid w:val="001B7218"/>
    <w:rsid w:val="001B7500"/>
    <w:rsid w:val="001B7650"/>
    <w:rsid w:val="001B7688"/>
    <w:rsid w:val="001B793F"/>
    <w:rsid w:val="001B79E1"/>
    <w:rsid w:val="001B7AE9"/>
    <w:rsid w:val="001B7B15"/>
    <w:rsid w:val="001B7B26"/>
    <w:rsid w:val="001B7BD9"/>
    <w:rsid w:val="001B7C21"/>
    <w:rsid w:val="001B7DB4"/>
    <w:rsid w:val="001B7F04"/>
    <w:rsid w:val="001C00D8"/>
    <w:rsid w:val="001C024F"/>
    <w:rsid w:val="001C025D"/>
    <w:rsid w:val="001C0408"/>
    <w:rsid w:val="001C0442"/>
    <w:rsid w:val="001C0457"/>
    <w:rsid w:val="001C0787"/>
    <w:rsid w:val="001C0AD7"/>
    <w:rsid w:val="001C0AE1"/>
    <w:rsid w:val="001C0B21"/>
    <w:rsid w:val="001C0C81"/>
    <w:rsid w:val="001C0D36"/>
    <w:rsid w:val="001C0D5C"/>
    <w:rsid w:val="001C0E16"/>
    <w:rsid w:val="001C0E2F"/>
    <w:rsid w:val="001C0FB2"/>
    <w:rsid w:val="001C0FFB"/>
    <w:rsid w:val="001C106F"/>
    <w:rsid w:val="001C12EC"/>
    <w:rsid w:val="001C1538"/>
    <w:rsid w:val="001C175C"/>
    <w:rsid w:val="001C19A1"/>
    <w:rsid w:val="001C1AB6"/>
    <w:rsid w:val="001C1AF4"/>
    <w:rsid w:val="001C1B18"/>
    <w:rsid w:val="001C1E1E"/>
    <w:rsid w:val="001C233A"/>
    <w:rsid w:val="001C23DA"/>
    <w:rsid w:val="001C2505"/>
    <w:rsid w:val="001C28C6"/>
    <w:rsid w:val="001C2913"/>
    <w:rsid w:val="001C2972"/>
    <w:rsid w:val="001C2A6D"/>
    <w:rsid w:val="001C2AC0"/>
    <w:rsid w:val="001C2B77"/>
    <w:rsid w:val="001C2CC0"/>
    <w:rsid w:val="001C2DD5"/>
    <w:rsid w:val="001C2E35"/>
    <w:rsid w:val="001C3125"/>
    <w:rsid w:val="001C3139"/>
    <w:rsid w:val="001C31CA"/>
    <w:rsid w:val="001C31F8"/>
    <w:rsid w:val="001C332E"/>
    <w:rsid w:val="001C3560"/>
    <w:rsid w:val="001C3826"/>
    <w:rsid w:val="001C3B18"/>
    <w:rsid w:val="001C3C40"/>
    <w:rsid w:val="001C3E54"/>
    <w:rsid w:val="001C3EEB"/>
    <w:rsid w:val="001C3F83"/>
    <w:rsid w:val="001C40E4"/>
    <w:rsid w:val="001C41FC"/>
    <w:rsid w:val="001C435A"/>
    <w:rsid w:val="001C43FD"/>
    <w:rsid w:val="001C461E"/>
    <w:rsid w:val="001C4634"/>
    <w:rsid w:val="001C4657"/>
    <w:rsid w:val="001C4855"/>
    <w:rsid w:val="001C48CB"/>
    <w:rsid w:val="001C49E0"/>
    <w:rsid w:val="001C4A38"/>
    <w:rsid w:val="001C4AA7"/>
    <w:rsid w:val="001C4AE0"/>
    <w:rsid w:val="001C4B94"/>
    <w:rsid w:val="001C4BD5"/>
    <w:rsid w:val="001C4BE2"/>
    <w:rsid w:val="001C4CE5"/>
    <w:rsid w:val="001C4DA5"/>
    <w:rsid w:val="001C4DC6"/>
    <w:rsid w:val="001C4E3F"/>
    <w:rsid w:val="001C5094"/>
    <w:rsid w:val="001C5248"/>
    <w:rsid w:val="001C52FF"/>
    <w:rsid w:val="001C551B"/>
    <w:rsid w:val="001C55B7"/>
    <w:rsid w:val="001C5852"/>
    <w:rsid w:val="001C588A"/>
    <w:rsid w:val="001C592F"/>
    <w:rsid w:val="001C59E5"/>
    <w:rsid w:val="001C5A54"/>
    <w:rsid w:val="001C5B52"/>
    <w:rsid w:val="001C5B90"/>
    <w:rsid w:val="001C5DEF"/>
    <w:rsid w:val="001C5EEC"/>
    <w:rsid w:val="001C6069"/>
    <w:rsid w:val="001C6076"/>
    <w:rsid w:val="001C6119"/>
    <w:rsid w:val="001C6244"/>
    <w:rsid w:val="001C6277"/>
    <w:rsid w:val="001C65BF"/>
    <w:rsid w:val="001C680A"/>
    <w:rsid w:val="001C696E"/>
    <w:rsid w:val="001C6A2B"/>
    <w:rsid w:val="001C6AF0"/>
    <w:rsid w:val="001C6D8D"/>
    <w:rsid w:val="001C707F"/>
    <w:rsid w:val="001C7081"/>
    <w:rsid w:val="001C716F"/>
    <w:rsid w:val="001C7378"/>
    <w:rsid w:val="001C744F"/>
    <w:rsid w:val="001C7692"/>
    <w:rsid w:val="001C779E"/>
    <w:rsid w:val="001C7811"/>
    <w:rsid w:val="001C7894"/>
    <w:rsid w:val="001C7986"/>
    <w:rsid w:val="001C79E6"/>
    <w:rsid w:val="001C79FC"/>
    <w:rsid w:val="001C7DA7"/>
    <w:rsid w:val="001D00B9"/>
    <w:rsid w:val="001D00F6"/>
    <w:rsid w:val="001D0340"/>
    <w:rsid w:val="001D04D3"/>
    <w:rsid w:val="001D09D3"/>
    <w:rsid w:val="001D0A21"/>
    <w:rsid w:val="001D0B3B"/>
    <w:rsid w:val="001D0BF0"/>
    <w:rsid w:val="001D0C38"/>
    <w:rsid w:val="001D0CC8"/>
    <w:rsid w:val="001D0D61"/>
    <w:rsid w:val="001D0D90"/>
    <w:rsid w:val="001D0E71"/>
    <w:rsid w:val="001D0ED9"/>
    <w:rsid w:val="001D0F2A"/>
    <w:rsid w:val="001D10D1"/>
    <w:rsid w:val="001D134D"/>
    <w:rsid w:val="001D1358"/>
    <w:rsid w:val="001D1487"/>
    <w:rsid w:val="001D149F"/>
    <w:rsid w:val="001D1548"/>
    <w:rsid w:val="001D15AC"/>
    <w:rsid w:val="001D16B7"/>
    <w:rsid w:val="001D17EB"/>
    <w:rsid w:val="001D19B2"/>
    <w:rsid w:val="001D1AAF"/>
    <w:rsid w:val="001D1D3F"/>
    <w:rsid w:val="001D1EC9"/>
    <w:rsid w:val="001D2081"/>
    <w:rsid w:val="001D22BD"/>
    <w:rsid w:val="001D2411"/>
    <w:rsid w:val="001D24D3"/>
    <w:rsid w:val="001D2531"/>
    <w:rsid w:val="001D2540"/>
    <w:rsid w:val="001D2583"/>
    <w:rsid w:val="001D258E"/>
    <w:rsid w:val="001D2641"/>
    <w:rsid w:val="001D27BA"/>
    <w:rsid w:val="001D2865"/>
    <w:rsid w:val="001D28BF"/>
    <w:rsid w:val="001D2916"/>
    <w:rsid w:val="001D2924"/>
    <w:rsid w:val="001D2B63"/>
    <w:rsid w:val="001D2CC6"/>
    <w:rsid w:val="001D2D27"/>
    <w:rsid w:val="001D2FA1"/>
    <w:rsid w:val="001D3091"/>
    <w:rsid w:val="001D30E3"/>
    <w:rsid w:val="001D3425"/>
    <w:rsid w:val="001D3716"/>
    <w:rsid w:val="001D3864"/>
    <w:rsid w:val="001D39B6"/>
    <w:rsid w:val="001D3C45"/>
    <w:rsid w:val="001D3CB6"/>
    <w:rsid w:val="001D3D58"/>
    <w:rsid w:val="001D3E27"/>
    <w:rsid w:val="001D3E71"/>
    <w:rsid w:val="001D3E7E"/>
    <w:rsid w:val="001D3F8D"/>
    <w:rsid w:val="001D3FBD"/>
    <w:rsid w:val="001D403C"/>
    <w:rsid w:val="001D427C"/>
    <w:rsid w:val="001D4427"/>
    <w:rsid w:val="001D44FF"/>
    <w:rsid w:val="001D450C"/>
    <w:rsid w:val="001D4526"/>
    <w:rsid w:val="001D4733"/>
    <w:rsid w:val="001D48FA"/>
    <w:rsid w:val="001D4BE9"/>
    <w:rsid w:val="001D4C29"/>
    <w:rsid w:val="001D4C39"/>
    <w:rsid w:val="001D4C9C"/>
    <w:rsid w:val="001D4CAB"/>
    <w:rsid w:val="001D4CD0"/>
    <w:rsid w:val="001D4FE9"/>
    <w:rsid w:val="001D50D5"/>
    <w:rsid w:val="001D52FD"/>
    <w:rsid w:val="001D5312"/>
    <w:rsid w:val="001D55CA"/>
    <w:rsid w:val="001D562F"/>
    <w:rsid w:val="001D58FD"/>
    <w:rsid w:val="001D59EE"/>
    <w:rsid w:val="001D5AF8"/>
    <w:rsid w:val="001D5CDC"/>
    <w:rsid w:val="001D5D3C"/>
    <w:rsid w:val="001D61C8"/>
    <w:rsid w:val="001D61CA"/>
    <w:rsid w:val="001D61E3"/>
    <w:rsid w:val="001D6315"/>
    <w:rsid w:val="001D6349"/>
    <w:rsid w:val="001D6386"/>
    <w:rsid w:val="001D6499"/>
    <w:rsid w:val="001D6574"/>
    <w:rsid w:val="001D6799"/>
    <w:rsid w:val="001D68B0"/>
    <w:rsid w:val="001D69B0"/>
    <w:rsid w:val="001D6A5C"/>
    <w:rsid w:val="001D6B1A"/>
    <w:rsid w:val="001D6FF1"/>
    <w:rsid w:val="001D70CC"/>
    <w:rsid w:val="001D70DC"/>
    <w:rsid w:val="001D719C"/>
    <w:rsid w:val="001D71AE"/>
    <w:rsid w:val="001D7317"/>
    <w:rsid w:val="001D749D"/>
    <w:rsid w:val="001D77BD"/>
    <w:rsid w:val="001D795F"/>
    <w:rsid w:val="001D7BB0"/>
    <w:rsid w:val="001D7CEA"/>
    <w:rsid w:val="001D7DA9"/>
    <w:rsid w:val="001D7E47"/>
    <w:rsid w:val="001D7FDD"/>
    <w:rsid w:val="001E00AA"/>
    <w:rsid w:val="001E00F7"/>
    <w:rsid w:val="001E01B3"/>
    <w:rsid w:val="001E0379"/>
    <w:rsid w:val="001E052F"/>
    <w:rsid w:val="001E080A"/>
    <w:rsid w:val="001E0C0D"/>
    <w:rsid w:val="001E0C48"/>
    <w:rsid w:val="001E0CD2"/>
    <w:rsid w:val="001E0F92"/>
    <w:rsid w:val="001E111E"/>
    <w:rsid w:val="001E11A8"/>
    <w:rsid w:val="001E1292"/>
    <w:rsid w:val="001E12F6"/>
    <w:rsid w:val="001E1631"/>
    <w:rsid w:val="001E1709"/>
    <w:rsid w:val="001E17CA"/>
    <w:rsid w:val="001E1805"/>
    <w:rsid w:val="001E1A0A"/>
    <w:rsid w:val="001E1A42"/>
    <w:rsid w:val="001E1B21"/>
    <w:rsid w:val="001E1B4C"/>
    <w:rsid w:val="001E1C30"/>
    <w:rsid w:val="001E1C7F"/>
    <w:rsid w:val="001E1CF0"/>
    <w:rsid w:val="001E1DBB"/>
    <w:rsid w:val="001E1DEB"/>
    <w:rsid w:val="001E1E57"/>
    <w:rsid w:val="001E1F9D"/>
    <w:rsid w:val="001E1FF2"/>
    <w:rsid w:val="001E1FF5"/>
    <w:rsid w:val="001E2170"/>
    <w:rsid w:val="001E220B"/>
    <w:rsid w:val="001E220D"/>
    <w:rsid w:val="001E2429"/>
    <w:rsid w:val="001E2572"/>
    <w:rsid w:val="001E2709"/>
    <w:rsid w:val="001E27B4"/>
    <w:rsid w:val="001E2AA1"/>
    <w:rsid w:val="001E2B8D"/>
    <w:rsid w:val="001E2BCD"/>
    <w:rsid w:val="001E2C8E"/>
    <w:rsid w:val="001E2CE1"/>
    <w:rsid w:val="001E2D7B"/>
    <w:rsid w:val="001E2E1F"/>
    <w:rsid w:val="001E2EE1"/>
    <w:rsid w:val="001E2FCC"/>
    <w:rsid w:val="001E2FFE"/>
    <w:rsid w:val="001E302C"/>
    <w:rsid w:val="001E3104"/>
    <w:rsid w:val="001E322D"/>
    <w:rsid w:val="001E33B2"/>
    <w:rsid w:val="001E35F5"/>
    <w:rsid w:val="001E3810"/>
    <w:rsid w:val="001E3A5A"/>
    <w:rsid w:val="001E3B09"/>
    <w:rsid w:val="001E3B8F"/>
    <w:rsid w:val="001E3BD2"/>
    <w:rsid w:val="001E3F90"/>
    <w:rsid w:val="001E3FFD"/>
    <w:rsid w:val="001E4120"/>
    <w:rsid w:val="001E41DF"/>
    <w:rsid w:val="001E4365"/>
    <w:rsid w:val="001E467D"/>
    <w:rsid w:val="001E4732"/>
    <w:rsid w:val="001E47B8"/>
    <w:rsid w:val="001E4B95"/>
    <w:rsid w:val="001E4BB1"/>
    <w:rsid w:val="001E4C2B"/>
    <w:rsid w:val="001E4CFC"/>
    <w:rsid w:val="001E4EA6"/>
    <w:rsid w:val="001E4F65"/>
    <w:rsid w:val="001E4FC3"/>
    <w:rsid w:val="001E50CA"/>
    <w:rsid w:val="001E50E2"/>
    <w:rsid w:val="001E5171"/>
    <w:rsid w:val="001E5187"/>
    <w:rsid w:val="001E52F7"/>
    <w:rsid w:val="001E53FF"/>
    <w:rsid w:val="001E5461"/>
    <w:rsid w:val="001E55A7"/>
    <w:rsid w:val="001E55EA"/>
    <w:rsid w:val="001E5AF8"/>
    <w:rsid w:val="001E5CA6"/>
    <w:rsid w:val="001E5D29"/>
    <w:rsid w:val="001E5D79"/>
    <w:rsid w:val="001E5DD7"/>
    <w:rsid w:val="001E5E34"/>
    <w:rsid w:val="001E5E98"/>
    <w:rsid w:val="001E607C"/>
    <w:rsid w:val="001E61A4"/>
    <w:rsid w:val="001E630A"/>
    <w:rsid w:val="001E65D0"/>
    <w:rsid w:val="001E6646"/>
    <w:rsid w:val="001E676F"/>
    <w:rsid w:val="001E678D"/>
    <w:rsid w:val="001E6857"/>
    <w:rsid w:val="001E69F7"/>
    <w:rsid w:val="001E6A2A"/>
    <w:rsid w:val="001E6B43"/>
    <w:rsid w:val="001E6E18"/>
    <w:rsid w:val="001E7020"/>
    <w:rsid w:val="001E705B"/>
    <w:rsid w:val="001E70BF"/>
    <w:rsid w:val="001E711F"/>
    <w:rsid w:val="001E7373"/>
    <w:rsid w:val="001E7389"/>
    <w:rsid w:val="001E7521"/>
    <w:rsid w:val="001E75A3"/>
    <w:rsid w:val="001E78AE"/>
    <w:rsid w:val="001E78FB"/>
    <w:rsid w:val="001E7983"/>
    <w:rsid w:val="001E79B6"/>
    <w:rsid w:val="001E79BC"/>
    <w:rsid w:val="001E7A28"/>
    <w:rsid w:val="001E7CAA"/>
    <w:rsid w:val="001E7CB9"/>
    <w:rsid w:val="001E7CF1"/>
    <w:rsid w:val="001E7CF8"/>
    <w:rsid w:val="001E7D07"/>
    <w:rsid w:val="001E7D21"/>
    <w:rsid w:val="001E7DB3"/>
    <w:rsid w:val="001E7E25"/>
    <w:rsid w:val="001E7E5B"/>
    <w:rsid w:val="001F0315"/>
    <w:rsid w:val="001F03A1"/>
    <w:rsid w:val="001F0844"/>
    <w:rsid w:val="001F09A7"/>
    <w:rsid w:val="001F0A55"/>
    <w:rsid w:val="001F0D33"/>
    <w:rsid w:val="001F0D5B"/>
    <w:rsid w:val="001F0D67"/>
    <w:rsid w:val="001F0D7C"/>
    <w:rsid w:val="001F0EEA"/>
    <w:rsid w:val="001F0F16"/>
    <w:rsid w:val="001F11E5"/>
    <w:rsid w:val="001F1317"/>
    <w:rsid w:val="001F1470"/>
    <w:rsid w:val="001F14CE"/>
    <w:rsid w:val="001F15D2"/>
    <w:rsid w:val="001F168C"/>
    <w:rsid w:val="001F176D"/>
    <w:rsid w:val="001F19E4"/>
    <w:rsid w:val="001F1B5A"/>
    <w:rsid w:val="001F1FF6"/>
    <w:rsid w:val="001F210E"/>
    <w:rsid w:val="001F217C"/>
    <w:rsid w:val="001F21CD"/>
    <w:rsid w:val="001F220D"/>
    <w:rsid w:val="001F2451"/>
    <w:rsid w:val="001F24A7"/>
    <w:rsid w:val="001F2B0A"/>
    <w:rsid w:val="001F2C19"/>
    <w:rsid w:val="001F2C56"/>
    <w:rsid w:val="001F2D45"/>
    <w:rsid w:val="001F2F43"/>
    <w:rsid w:val="001F2FA9"/>
    <w:rsid w:val="001F311B"/>
    <w:rsid w:val="001F33A4"/>
    <w:rsid w:val="001F345D"/>
    <w:rsid w:val="001F34B2"/>
    <w:rsid w:val="001F381E"/>
    <w:rsid w:val="001F3B51"/>
    <w:rsid w:val="001F3D0F"/>
    <w:rsid w:val="001F3E53"/>
    <w:rsid w:val="001F3F28"/>
    <w:rsid w:val="001F40E2"/>
    <w:rsid w:val="001F4137"/>
    <w:rsid w:val="001F41A2"/>
    <w:rsid w:val="001F4282"/>
    <w:rsid w:val="001F4378"/>
    <w:rsid w:val="001F44E4"/>
    <w:rsid w:val="001F4520"/>
    <w:rsid w:val="001F4850"/>
    <w:rsid w:val="001F4A1A"/>
    <w:rsid w:val="001F4AE6"/>
    <w:rsid w:val="001F4B32"/>
    <w:rsid w:val="001F4B39"/>
    <w:rsid w:val="001F4C77"/>
    <w:rsid w:val="001F4C82"/>
    <w:rsid w:val="001F4E66"/>
    <w:rsid w:val="001F4EA2"/>
    <w:rsid w:val="001F503F"/>
    <w:rsid w:val="001F5344"/>
    <w:rsid w:val="001F535F"/>
    <w:rsid w:val="001F53B4"/>
    <w:rsid w:val="001F547B"/>
    <w:rsid w:val="001F58F4"/>
    <w:rsid w:val="001F59CF"/>
    <w:rsid w:val="001F5A97"/>
    <w:rsid w:val="001F5B7B"/>
    <w:rsid w:val="001F5CD5"/>
    <w:rsid w:val="001F5DBA"/>
    <w:rsid w:val="001F5EFD"/>
    <w:rsid w:val="001F5F54"/>
    <w:rsid w:val="001F6024"/>
    <w:rsid w:val="001F61F7"/>
    <w:rsid w:val="001F628B"/>
    <w:rsid w:val="001F6483"/>
    <w:rsid w:val="001F64CC"/>
    <w:rsid w:val="001F6526"/>
    <w:rsid w:val="001F66D8"/>
    <w:rsid w:val="001F66D9"/>
    <w:rsid w:val="001F685C"/>
    <w:rsid w:val="001F686E"/>
    <w:rsid w:val="001F6D32"/>
    <w:rsid w:val="001F6DFB"/>
    <w:rsid w:val="001F6E26"/>
    <w:rsid w:val="001F6FE4"/>
    <w:rsid w:val="001F7720"/>
    <w:rsid w:val="001F7804"/>
    <w:rsid w:val="001F7814"/>
    <w:rsid w:val="001F7918"/>
    <w:rsid w:val="001F7AAA"/>
    <w:rsid w:val="001F7D1F"/>
    <w:rsid w:val="001F7F63"/>
    <w:rsid w:val="00200245"/>
    <w:rsid w:val="0020029E"/>
    <w:rsid w:val="002003CA"/>
    <w:rsid w:val="002003FB"/>
    <w:rsid w:val="00200459"/>
    <w:rsid w:val="0020046E"/>
    <w:rsid w:val="00200A0F"/>
    <w:rsid w:val="00200E00"/>
    <w:rsid w:val="00200ED0"/>
    <w:rsid w:val="00200F3C"/>
    <w:rsid w:val="0020103F"/>
    <w:rsid w:val="00201117"/>
    <w:rsid w:val="002011E9"/>
    <w:rsid w:val="00201282"/>
    <w:rsid w:val="002012CA"/>
    <w:rsid w:val="002012F3"/>
    <w:rsid w:val="002013BB"/>
    <w:rsid w:val="0020149A"/>
    <w:rsid w:val="002014E8"/>
    <w:rsid w:val="002015AE"/>
    <w:rsid w:val="00201718"/>
    <w:rsid w:val="0020182A"/>
    <w:rsid w:val="00201979"/>
    <w:rsid w:val="002019CD"/>
    <w:rsid w:val="00201AD9"/>
    <w:rsid w:val="00201E57"/>
    <w:rsid w:val="00201E99"/>
    <w:rsid w:val="00201ECB"/>
    <w:rsid w:val="00201EE5"/>
    <w:rsid w:val="00201FF1"/>
    <w:rsid w:val="002021F6"/>
    <w:rsid w:val="002022A1"/>
    <w:rsid w:val="002022AF"/>
    <w:rsid w:val="002023D2"/>
    <w:rsid w:val="00202543"/>
    <w:rsid w:val="002026C2"/>
    <w:rsid w:val="00202728"/>
    <w:rsid w:val="002027E9"/>
    <w:rsid w:val="002028C9"/>
    <w:rsid w:val="002028F6"/>
    <w:rsid w:val="00202931"/>
    <w:rsid w:val="002029A6"/>
    <w:rsid w:val="002029A8"/>
    <w:rsid w:val="00202A07"/>
    <w:rsid w:val="00202AC8"/>
    <w:rsid w:val="00202E6A"/>
    <w:rsid w:val="00202EEF"/>
    <w:rsid w:val="00203258"/>
    <w:rsid w:val="002032AA"/>
    <w:rsid w:val="00203433"/>
    <w:rsid w:val="002037FF"/>
    <w:rsid w:val="00203802"/>
    <w:rsid w:val="002039A3"/>
    <w:rsid w:val="002039F6"/>
    <w:rsid w:val="002039FE"/>
    <w:rsid w:val="00203C9A"/>
    <w:rsid w:val="00203F4F"/>
    <w:rsid w:val="00203FD0"/>
    <w:rsid w:val="00203FD3"/>
    <w:rsid w:val="00204312"/>
    <w:rsid w:val="0020431C"/>
    <w:rsid w:val="00204372"/>
    <w:rsid w:val="00204408"/>
    <w:rsid w:val="0020452D"/>
    <w:rsid w:val="002046CA"/>
    <w:rsid w:val="002048DB"/>
    <w:rsid w:val="0020492A"/>
    <w:rsid w:val="0020499A"/>
    <w:rsid w:val="00204C73"/>
    <w:rsid w:val="00205259"/>
    <w:rsid w:val="002052F9"/>
    <w:rsid w:val="0020555C"/>
    <w:rsid w:val="002055C8"/>
    <w:rsid w:val="002056AC"/>
    <w:rsid w:val="002056E2"/>
    <w:rsid w:val="00205766"/>
    <w:rsid w:val="002057CF"/>
    <w:rsid w:val="002059F0"/>
    <w:rsid w:val="00205B92"/>
    <w:rsid w:val="00205C8B"/>
    <w:rsid w:val="00205D46"/>
    <w:rsid w:val="00205E20"/>
    <w:rsid w:val="00205E81"/>
    <w:rsid w:val="00205F1E"/>
    <w:rsid w:val="00205F71"/>
    <w:rsid w:val="00206548"/>
    <w:rsid w:val="00206562"/>
    <w:rsid w:val="00206786"/>
    <w:rsid w:val="002067AE"/>
    <w:rsid w:val="0020682F"/>
    <w:rsid w:val="002068A9"/>
    <w:rsid w:val="002069EE"/>
    <w:rsid w:val="00206B1C"/>
    <w:rsid w:val="00206CD5"/>
    <w:rsid w:val="00206D01"/>
    <w:rsid w:val="002071EF"/>
    <w:rsid w:val="00207289"/>
    <w:rsid w:val="00207343"/>
    <w:rsid w:val="002074C9"/>
    <w:rsid w:val="00207537"/>
    <w:rsid w:val="00207776"/>
    <w:rsid w:val="0020799C"/>
    <w:rsid w:val="00207BFA"/>
    <w:rsid w:val="00207C66"/>
    <w:rsid w:val="00207D43"/>
    <w:rsid w:val="00207D80"/>
    <w:rsid w:val="002101BC"/>
    <w:rsid w:val="00210208"/>
    <w:rsid w:val="0021020E"/>
    <w:rsid w:val="002102DE"/>
    <w:rsid w:val="00210397"/>
    <w:rsid w:val="00210422"/>
    <w:rsid w:val="002104CD"/>
    <w:rsid w:val="00210761"/>
    <w:rsid w:val="00210804"/>
    <w:rsid w:val="0021087E"/>
    <w:rsid w:val="00210896"/>
    <w:rsid w:val="002108BE"/>
    <w:rsid w:val="002108D7"/>
    <w:rsid w:val="00210AA4"/>
    <w:rsid w:val="00210BF6"/>
    <w:rsid w:val="00210C06"/>
    <w:rsid w:val="00210E56"/>
    <w:rsid w:val="002111CB"/>
    <w:rsid w:val="002114B2"/>
    <w:rsid w:val="002115AC"/>
    <w:rsid w:val="002117AC"/>
    <w:rsid w:val="00211ACD"/>
    <w:rsid w:val="00211B16"/>
    <w:rsid w:val="00211BEC"/>
    <w:rsid w:val="00211D77"/>
    <w:rsid w:val="00211D8B"/>
    <w:rsid w:val="00211FCF"/>
    <w:rsid w:val="002120C8"/>
    <w:rsid w:val="00212165"/>
    <w:rsid w:val="0021216D"/>
    <w:rsid w:val="002123E6"/>
    <w:rsid w:val="0021246D"/>
    <w:rsid w:val="00212670"/>
    <w:rsid w:val="002127A5"/>
    <w:rsid w:val="0021281A"/>
    <w:rsid w:val="002129B9"/>
    <w:rsid w:val="00212B53"/>
    <w:rsid w:val="00212C33"/>
    <w:rsid w:val="00212C42"/>
    <w:rsid w:val="00212D1B"/>
    <w:rsid w:val="00212ED3"/>
    <w:rsid w:val="002130AB"/>
    <w:rsid w:val="0021314E"/>
    <w:rsid w:val="002132FC"/>
    <w:rsid w:val="0021335B"/>
    <w:rsid w:val="00213460"/>
    <w:rsid w:val="0021350D"/>
    <w:rsid w:val="00213643"/>
    <w:rsid w:val="002136AF"/>
    <w:rsid w:val="00213C57"/>
    <w:rsid w:val="00213CEF"/>
    <w:rsid w:val="00213E70"/>
    <w:rsid w:val="00213E7C"/>
    <w:rsid w:val="00213ED3"/>
    <w:rsid w:val="00213FE1"/>
    <w:rsid w:val="002140B0"/>
    <w:rsid w:val="00214335"/>
    <w:rsid w:val="00214336"/>
    <w:rsid w:val="002143CD"/>
    <w:rsid w:val="00214442"/>
    <w:rsid w:val="002144B5"/>
    <w:rsid w:val="00214825"/>
    <w:rsid w:val="00214CC8"/>
    <w:rsid w:val="00214D2F"/>
    <w:rsid w:val="00214E41"/>
    <w:rsid w:val="00214EE7"/>
    <w:rsid w:val="00214F01"/>
    <w:rsid w:val="00214F43"/>
    <w:rsid w:val="0021507F"/>
    <w:rsid w:val="00215099"/>
    <w:rsid w:val="00215258"/>
    <w:rsid w:val="002155AC"/>
    <w:rsid w:val="00215732"/>
    <w:rsid w:val="002157A2"/>
    <w:rsid w:val="00215809"/>
    <w:rsid w:val="0021594E"/>
    <w:rsid w:val="00215954"/>
    <w:rsid w:val="00215C44"/>
    <w:rsid w:val="00215D16"/>
    <w:rsid w:val="00215D1F"/>
    <w:rsid w:val="00215D88"/>
    <w:rsid w:val="00215E70"/>
    <w:rsid w:val="00215F22"/>
    <w:rsid w:val="0021630C"/>
    <w:rsid w:val="002165CF"/>
    <w:rsid w:val="002166B2"/>
    <w:rsid w:val="002168E2"/>
    <w:rsid w:val="002169C6"/>
    <w:rsid w:val="00216D9F"/>
    <w:rsid w:val="00217005"/>
    <w:rsid w:val="00217031"/>
    <w:rsid w:val="00217089"/>
    <w:rsid w:val="00217392"/>
    <w:rsid w:val="002174A8"/>
    <w:rsid w:val="002176A0"/>
    <w:rsid w:val="00217AAB"/>
    <w:rsid w:val="00217CD5"/>
    <w:rsid w:val="00217DB0"/>
    <w:rsid w:val="00217ED5"/>
    <w:rsid w:val="002200A5"/>
    <w:rsid w:val="002200BE"/>
    <w:rsid w:val="00220173"/>
    <w:rsid w:val="002201D7"/>
    <w:rsid w:val="002202EC"/>
    <w:rsid w:val="0022043B"/>
    <w:rsid w:val="00220538"/>
    <w:rsid w:val="0022063E"/>
    <w:rsid w:val="002208A4"/>
    <w:rsid w:val="00220B2A"/>
    <w:rsid w:val="00220CB5"/>
    <w:rsid w:val="00221033"/>
    <w:rsid w:val="0022107A"/>
    <w:rsid w:val="00221236"/>
    <w:rsid w:val="00221329"/>
    <w:rsid w:val="002216BE"/>
    <w:rsid w:val="002216EA"/>
    <w:rsid w:val="00221788"/>
    <w:rsid w:val="0022187A"/>
    <w:rsid w:val="00221A52"/>
    <w:rsid w:val="00221B7F"/>
    <w:rsid w:val="00222101"/>
    <w:rsid w:val="0022250E"/>
    <w:rsid w:val="002225DA"/>
    <w:rsid w:val="0022265D"/>
    <w:rsid w:val="00222729"/>
    <w:rsid w:val="002227C2"/>
    <w:rsid w:val="00222A1E"/>
    <w:rsid w:val="002232BB"/>
    <w:rsid w:val="002233F7"/>
    <w:rsid w:val="0022366A"/>
    <w:rsid w:val="002236B7"/>
    <w:rsid w:val="00223897"/>
    <w:rsid w:val="00223F6A"/>
    <w:rsid w:val="00223F8E"/>
    <w:rsid w:val="00224228"/>
    <w:rsid w:val="0022439C"/>
    <w:rsid w:val="0022448E"/>
    <w:rsid w:val="002246A5"/>
    <w:rsid w:val="00224879"/>
    <w:rsid w:val="002249F0"/>
    <w:rsid w:val="00224A27"/>
    <w:rsid w:val="00224D78"/>
    <w:rsid w:val="00224E90"/>
    <w:rsid w:val="00224EFF"/>
    <w:rsid w:val="002251D2"/>
    <w:rsid w:val="0022537D"/>
    <w:rsid w:val="0022541E"/>
    <w:rsid w:val="00225781"/>
    <w:rsid w:val="002257A7"/>
    <w:rsid w:val="002257DA"/>
    <w:rsid w:val="002258D0"/>
    <w:rsid w:val="002259B2"/>
    <w:rsid w:val="00225DC3"/>
    <w:rsid w:val="00225DCA"/>
    <w:rsid w:val="00225E5C"/>
    <w:rsid w:val="00225FF4"/>
    <w:rsid w:val="0022628F"/>
    <w:rsid w:val="002263D1"/>
    <w:rsid w:val="002264CC"/>
    <w:rsid w:val="002267E3"/>
    <w:rsid w:val="00226876"/>
    <w:rsid w:val="002268F8"/>
    <w:rsid w:val="002269CE"/>
    <w:rsid w:val="00226A6E"/>
    <w:rsid w:val="00226ABA"/>
    <w:rsid w:val="00226B0A"/>
    <w:rsid w:val="00226C01"/>
    <w:rsid w:val="00226CD2"/>
    <w:rsid w:val="00226E1C"/>
    <w:rsid w:val="00226EEF"/>
    <w:rsid w:val="00227065"/>
    <w:rsid w:val="00227139"/>
    <w:rsid w:val="002272EA"/>
    <w:rsid w:val="0022745E"/>
    <w:rsid w:val="00227516"/>
    <w:rsid w:val="00227757"/>
    <w:rsid w:val="0022788D"/>
    <w:rsid w:val="00227ABF"/>
    <w:rsid w:val="00227ACD"/>
    <w:rsid w:val="00227D28"/>
    <w:rsid w:val="00227DF8"/>
    <w:rsid w:val="00227E12"/>
    <w:rsid w:val="00227F11"/>
    <w:rsid w:val="00227FD0"/>
    <w:rsid w:val="00230020"/>
    <w:rsid w:val="00230086"/>
    <w:rsid w:val="002303F4"/>
    <w:rsid w:val="00230413"/>
    <w:rsid w:val="0023044E"/>
    <w:rsid w:val="002305D3"/>
    <w:rsid w:val="0023089E"/>
    <w:rsid w:val="002308CF"/>
    <w:rsid w:val="00230934"/>
    <w:rsid w:val="00230A3C"/>
    <w:rsid w:val="00230C6B"/>
    <w:rsid w:val="00230D9C"/>
    <w:rsid w:val="00230EAA"/>
    <w:rsid w:val="002310A6"/>
    <w:rsid w:val="002312BC"/>
    <w:rsid w:val="00231390"/>
    <w:rsid w:val="00231528"/>
    <w:rsid w:val="0023171E"/>
    <w:rsid w:val="002319B4"/>
    <w:rsid w:val="00231A9D"/>
    <w:rsid w:val="00231B28"/>
    <w:rsid w:val="00231BFF"/>
    <w:rsid w:val="00231E10"/>
    <w:rsid w:val="00232038"/>
    <w:rsid w:val="0023205B"/>
    <w:rsid w:val="002321EA"/>
    <w:rsid w:val="00232202"/>
    <w:rsid w:val="00232305"/>
    <w:rsid w:val="0023240B"/>
    <w:rsid w:val="0023247E"/>
    <w:rsid w:val="002324D7"/>
    <w:rsid w:val="0023257F"/>
    <w:rsid w:val="00232656"/>
    <w:rsid w:val="002326ED"/>
    <w:rsid w:val="00232741"/>
    <w:rsid w:val="00232839"/>
    <w:rsid w:val="002329AE"/>
    <w:rsid w:val="00232A1F"/>
    <w:rsid w:val="00232CEB"/>
    <w:rsid w:val="00232D9F"/>
    <w:rsid w:val="0023302D"/>
    <w:rsid w:val="0023319C"/>
    <w:rsid w:val="0023321C"/>
    <w:rsid w:val="0023349A"/>
    <w:rsid w:val="00233572"/>
    <w:rsid w:val="00233675"/>
    <w:rsid w:val="00233698"/>
    <w:rsid w:val="00233830"/>
    <w:rsid w:val="002339F4"/>
    <w:rsid w:val="00233B4A"/>
    <w:rsid w:val="00233D13"/>
    <w:rsid w:val="00233F88"/>
    <w:rsid w:val="0023422C"/>
    <w:rsid w:val="0023435D"/>
    <w:rsid w:val="0023441B"/>
    <w:rsid w:val="00234423"/>
    <w:rsid w:val="0023457B"/>
    <w:rsid w:val="002345EE"/>
    <w:rsid w:val="00234866"/>
    <w:rsid w:val="00234CE1"/>
    <w:rsid w:val="00234FB1"/>
    <w:rsid w:val="00235022"/>
    <w:rsid w:val="002350D7"/>
    <w:rsid w:val="0023522E"/>
    <w:rsid w:val="0023524C"/>
    <w:rsid w:val="0023527A"/>
    <w:rsid w:val="0023565A"/>
    <w:rsid w:val="00235722"/>
    <w:rsid w:val="00235835"/>
    <w:rsid w:val="0023598B"/>
    <w:rsid w:val="00235B5B"/>
    <w:rsid w:val="00235BC5"/>
    <w:rsid w:val="0023612B"/>
    <w:rsid w:val="0023622D"/>
    <w:rsid w:val="002367E8"/>
    <w:rsid w:val="00236828"/>
    <w:rsid w:val="00236B69"/>
    <w:rsid w:val="00236BCE"/>
    <w:rsid w:val="00236CFD"/>
    <w:rsid w:val="00237097"/>
    <w:rsid w:val="00237130"/>
    <w:rsid w:val="002372AF"/>
    <w:rsid w:val="00237461"/>
    <w:rsid w:val="00237516"/>
    <w:rsid w:val="0023751B"/>
    <w:rsid w:val="00237678"/>
    <w:rsid w:val="002376C0"/>
    <w:rsid w:val="00237708"/>
    <w:rsid w:val="00237732"/>
    <w:rsid w:val="0023785E"/>
    <w:rsid w:val="00237884"/>
    <w:rsid w:val="002378B3"/>
    <w:rsid w:val="00237CE7"/>
    <w:rsid w:val="00237D7E"/>
    <w:rsid w:val="00237DDB"/>
    <w:rsid w:val="002400A8"/>
    <w:rsid w:val="00240113"/>
    <w:rsid w:val="002402D1"/>
    <w:rsid w:val="00240311"/>
    <w:rsid w:val="002405AC"/>
    <w:rsid w:val="002406AF"/>
    <w:rsid w:val="0024086D"/>
    <w:rsid w:val="00240A02"/>
    <w:rsid w:val="00240ABA"/>
    <w:rsid w:val="00240B6C"/>
    <w:rsid w:val="00240CE3"/>
    <w:rsid w:val="00240DE6"/>
    <w:rsid w:val="00240E17"/>
    <w:rsid w:val="00240F9E"/>
    <w:rsid w:val="00241199"/>
    <w:rsid w:val="00241597"/>
    <w:rsid w:val="002416CC"/>
    <w:rsid w:val="00241B02"/>
    <w:rsid w:val="00241B1F"/>
    <w:rsid w:val="00241CB9"/>
    <w:rsid w:val="00241CEC"/>
    <w:rsid w:val="00241E1B"/>
    <w:rsid w:val="00241E39"/>
    <w:rsid w:val="00241E54"/>
    <w:rsid w:val="0024223F"/>
    <w:rsid w:val="0024231E"/>
    <w:rsid w:val="0024231F"/>
    <w:rsid w:val="00242335"/>
    <w:rsid w:val="00242472"/>
    <w:rsid w:val="0024260F"/>
    <w:rsid w:val="0024288E"/>
    <w:rsid w:val="00242919"/>
    <w:rsid w:val="00242B6A"/>
    <w:rsid w:val="00242C65"/>
    <w:rsid w:val="00242C99"/>
    <w:rsid w:val="00242D5B"/>
    <w:rsid w:val="00242EA5"/>
    <w:rsid w:val="00242ED0"/>
    <w:rsid w:val="00243039"/>
    <w:rsid w:val="00243217"/>
    <w:rsid w:val="002433CB"/>
    <w:rsid w:val="0024348D"/>
    <w:rsid w:val="002435CB"/>
    <w:rsid w:val="00243739"/>
    <w:rsid w:val="00243A78"/>
    <w:rsid w:val="00243AAF"/>
    <w:rsid w:val="00243ABD"/>
    <w:rsid w:val="00243C39"/>
    <w:rsid w:val="00243C7F"/>
    <w:rsid w:val="00243D81"/>
    <w:rsid w:val="0024401C"/>
    <w:rsid w:val="0024448F"/>
    <w:rsid w:val="002444A9"/>
    <w:rsid w:val="002444E3"/>
    <w:rsid w:val="002445EA"/>
    <w:rsid w:val="002446A7"/>
    <w:rsid w:val="002446FB"/>
    <w:rsid w:val="0024474D"/>
    <w:rsid w:val="00244753"/>
    <w:rsid w:val="00244850"/>
    <w:rsid w:val="002449D7"/>
    <w:rsid w:val="00244A74"/>
    <w:rsid w:val="00244C53"/>
    <w:rsid w:val="00244C91"/>
    <w:rsid w:val="00244D14"/>
    <w:rsid w:val="00245043"/>
    <w:rsid w:val="0024507D"/>
    <w:rsid w:val="0024522E"/>
    <w:rsid w:val="00245514"/>
    <w:rsid w:val="002455E2"/>
    <w:rsid w:val="00245817"/>
    <w:rsid w:val="00245875"/>
    <w:rsid w:val="002458A3"/>
    <w:rsid w:val="0024592E"/>
    <w:rsid w:val="00245B62"/>
    <w:rsid w:val="00245C24"/>
    <w:rsid w:val="00245E06"/>
    <w:rsid w:val="002460AD"/>
    <w:rsid w:val="002460DD"/>
    <w:rsid w:val="00246166"/>
    <w:rsid w:val="00246169"/>
    <w:rsid w:val="002462D4"/>
    <w:rsid w:val="002465F9"/>
    <w:rsid w:val="0024668A"/>
    <w:rsid w:val="002467C5"/>
    <w:rsid w:val="002467D6"/>
    <w:rsid w:val="002467ED"/>
    <w:rsid w:val="00246B82"/>
    <w:rsid w:val="00246F8D"/>
    <w:rsid w:val="00246FB6"/>
    <w:rsid w:val="002471D3"/>
    <w:rsid w:val="00247591"/>
    <w:rsid w:val="00247612"/>
    <w:rsid w:val="00247804"/>
    <w:rsid w:val="002478C6"/>
    <w:rsid w:val="0024790C"/>
    <w:rsid w:val="00247A35"/>
    <w:rsid w:val="00247AB8"/>
    <w:rsid w:val="00247AC9"/>
    <w:rsid w:val="00247B9F"/>
    <w:rsid w:val="00247DD6"/>
    <w:rsid w:val="00247DF0"/>
    <w:rsid w:val="00247FF2"/>
    <w:rsid w:val="0025004F"/>
    <w:rsid w:val="0025007E"/>
    <w:rsid w:val="002500DA"/>
    <w:rsid w:val="00250117"/>
    <w:rsid w:val="0025012E"/>
    <w:rsid w:val="002506B8"/>
    <w:rsid w:val="00250971"/>
    <w:rsid w:val="00250C13"/>
    <w:rsid w:val="00250C22"/>
    <w:rsid w:val="00250DA9"/>
    <w:rsid w:val="00250DFA"/>
    <w:rsid w:val="00251033"/>
    <w:rsid w:val="002511F5"/>
    <w:rsid w:val="0025122B"/>
    <w:rsid w:val="00251362"/>
    <w:rsid w:val="002513B7"/>
    <w:rsid w:val="00251686"/>
    <w:rsid w:val="00251763"/>
    <w:rsid w:val="0025176B"/>
    <w:rsid w:val="0025176F"/>
    <w:rsid w:val="00251847"/>
    <w:rsid w:val="00251917"/>
    <w:rsid w:val="0025192A"/>
    <w:rsid w:val="00251B3B"/>
    <w:rsid w:val="00251C1A"/>
    <w:rsid w:val="00251D82"/>
    <w:rsid w:val="00251F96"/>
    <w:rsid w:val="00252076"/>
    <w:rsid w:val="0025219F"/>
    <w:rsid w:val="002521AA"/>
    <w:rsid w:val="0025238D"/>
    <w:rsid w:val="002524C3"/>
    <w:rsid w:val="002525C3"/>
    <w:rsid w:val="002526B3"/>
    <w:rsid w:val="00252710"/>
    <w:rsid w:val="00252911"/>
    <w:rsid w:val="00252A8E"/>
    <w:rsid w:val="00252B26"/>
    <w:rsid w:val="00252BCE"/>
    <w:rsid w:val="00252C35"/>
    <w:rsid w:val="002532BE"/>
    <w:rsid w:val="002533B4"/>
    <w:rsid w:val="002535A0"/>
    <w:rsid w:val="00253881"/>
    <w:rsid w:val="0025394B"/>
    <w:rsid w:val="00253BE9"/>
    <w:rsid w:val="00253F9A"/>
    <w:rsid w:val="00254288"/>
    <w:rsid w:val="002542E1"/>
    <w:rsid w:val="00254470"/>
    <w:rsid w:val="002545EB"/>
    <w:rsid w:val="002546C9"/>
    <w:rsid w:val="0025471D"/>
    <w:rsid w:val="002549A8"/>
    <w:rsid w:val="00254A3D"/>
    <w:rsid w:val="00254CCB"/>
    <w:rsid w:val="00254E09"/>
    <w:rsid w:val="00254FF4"/>
    <w:rsid w:val="002550E2"/>
    <w:rsid w:val="00255141"/>
    <w:rsid w:val="00255203"/>
    <w:rsid w:val="00255292"/>
    <w:rsid w:val="00255446"/>
    <w:rsid w:val="00255559"/>
    <w:rsid w:val="002556DF"/>
    <w:rsid w:val="0025574C"/>
    <w:rsid w:val="002557BF"/>
    <w:rsid w:val="00255850"/>
    <w:rsid w:val="00255CDD"/>
    <w:rsid w:val="00255D60"/>
    <w:rsid w:val="00255E74"/>
    <w:rsid w:val="00255EF5"/>
    <w:rsid w:val="0025603F"/>
    <w:rsid w:val="002562F4"/>
    <w:rsid w:val="00256312"/>
    <w:rsid w:val="0025645B"/>
    <w:rsid w:val="0025668B"/>
    <w:rsid w:val="0025672E"/>
    <w:rsid w:val="00256923"/>
    <w:rsid w:val="00256991"/>
    <w:rsid w:val="002569FB"/>
    <w:rsid w:val="00256A28"/>
    <w:rsid w:val="00256B78"/>
    <w:rsid w:val="00256B81"/>
    <w:rsid w:val="00256D7A"/>
    <w:rsid w:val="00256DE5"/>
    <w:rsid w:val="00256EF1"/>
    <w:rsid w:val="00256F2F"/>
    <w:rsid w:val="002570BB"/>
    <w:rsid w:val="002570CE"/>
    <w:rsid w:val="0025714F"/>
    <w:rsid w:val="00257360"/>
    <w:rsid w:val="00257436"/>
    <w:rsid w:val="00257576"/>
    <w:rsid w:val="00257649"/>
    <w:rsid w:val="002576AD"/>
    <w:rsid w:val="002576FD"/>
    <w:rsid w:val="00257881"/>
    <w:rsid w:val="002578B4"/>
    <w:rsid w:val="00257A89"/>
    <w:rsid w:val="00257B88"/>
    <w:rsid w:val="00257BCE"/>
    <w:rsid w:val="00257BE0"/>
    <w:rsid w:val="00257C93"/>
    <w:rsid w:val="00257CC4"/>
    <w:rsid w:val="00257ECF"/>
    <w:rsid w:val="00257F4D"/>
    <w:rsid w:val="00257F97"/>
    <w:rsid w:val="00260013"/>
    <w:rsid w:val="002600A4"/>
    <w:rsid w:val="00260154"/>
    <w:rsid w:val="00260213"/>
    <w:rsid w:val="0026031E"/>
    <w:rsid w:val="00260750"/>
    <w:rsid w:val="0026085B"/>
    <w:rsid w:val="002609E6"/>
    <w:rsid w:val="00260DEE"/>
    <w:rsid w:val="00260F42"/>
    <w:rsid w:val="002612F7"/>
    <w:rsid w:val="002613DA"/>
    <w:rsid w:val="002614E4"/>
    <w:rsid w:val="00261834"/>
    <w:rsid w:val="002619BB"/>
    <w:rsid w:val="00261A19"/>
    <w:rsid w:val="00261AF6"/>
    <w:rsid w:val="00261C9C"/>
    <w:rsid w:val="00261CCF"/>
    <w:rsid w:val="00261DBA"/>
    <w:rsid w:val="00262073"/>
    <w:rsid w:val="002620E4"/>
    <w:rsid w:val="002622C0"/>
    <w:rsid w:val="00262345"/>
    <w:rsid w:val="00262468"/>
    <w:rsid w:val="00262476"/>
    <w:rsid w:val="0026253E"/>
    <w:rsid w:val="0026256F"/>
    <w:rsid w:val="0026279F"/>
    <w:rsid w:val="00262839"/>
    <w:rsid w:val="00262915"/>
    <w:rsid w:val="00262B0C"/>
    <w:rsid w:val="00262CBC"/>
    <w:rsid w:val="00262E22"/>
    <w:rsid w:val="00262EDE"/>
    <w:rsid w:val="00262F49"/>
    <w:rsid w:val="00263270"/>
    <w:rsid w:val="002633DD"/>
    <w:rsid w:val="00263621"/>
    <w:rsid w:val="0026394C"/>
    <w:rsid w:val="00263A53"/>
    <w:rsid w:val="0026401A"/>
    <w:rsid w:val="00264025"/>
    <w:rsid w:val="00264071"/>
    <w:rsid w:val="002640EE"/>
    <w:rsid w:val="00264360"/>
    <w:rsid w:val="0026442E"/>
    <w:rsid w:val="00264665"/>
    <w:rsid w:val="002646B8"/>
    <w:rsid w:val="00264712"/>
    <w:rsid w:val="00264904"/>
    <w:rsid w:val="00264936"/>
    <w:rsid w:val="00264943"/>
    <w:rsid w:val="00264A7A"/>
    <w:rsid w:val="00264C51"/>
    <w:rsid w:val="00264D23"/>
    <w:rsid w:val="00264E3B"/>
    <w:rsid w:val="00264F3C"/>
    <w:rsid w:val="002653A9"/>
    <w:rsid w:val="002653D4"/>
    <w:rsid w:val="0026557D"/>
    <w:rsid w:val="00265603"/>
    <w:rsid w:val="002656B5"/>
    <w:rsid w:val="0026581F"/>
    <w:rsid w:val="002659AD"/>
    <w:rsid w:val="00265E84"/>
    <w:rsid w:val="00265E87"/>
    <w:rsid w:val="00266057"/>
    <w:rsid w:val="002660C3"/>
    <w:rsid w:val="00266208"/>
    <w:rsid w:val="00266271"/>
    <w:rsid w:val="0026637A"/>
    <w:rsid w:val="002663D8"/>
    <w:rsid w:val="00266477"/>
    <w:rsid w:val="002664C0"/>
    <w:rsid w:val="00266586"/>
    <w:rsid w:val="002665F3"/>
    <w:rsid w:val="0026666F"/>
    <w:rsid w:val="002666AD"/>
    <w:rsid w:val="00266A87"/>
    <w:rsid w:val="00266AE0"/>
    <w:rsid w:val="00266BD4"/>
    <w:rsid w:val="00266BDB"/>
    <w:rsid w:val="00266C3F"/>
    <w:rsid w:val="00266DAB"/>
    <w:rsid w:val="00266EE1"/>
    <w:rsid w:val="00267263"/>
    <w:rsid w:val="00267267"/>
    <w:rsid w:val="00267269"/>
    <w:rsid w:val="00267543"/>
    <w:rsid w:val="00267783"/>
    <w:rsid w:val="00267983"/>
    <w:rsid w:val="00267CD0"/>
    <w:rsid w:val="00267DB7"/>
    <w:rsid w:val="00267EF4"/>
    <w:rsid w:val="00270017"/>
    <w:rsid w:val="002700F5"/>
    <w:rsid w:val="00270355"/>
    <w:rsid w:val="00270551"/>
    <w:rsid w:val="002706EA"/>
    <w:rsid w:val="002706FB"/>
    <w:rsid w:val="00270789"/>
    <w:rsid w:val="002707C1"/>
    <w:rsid w:val="00270902"/>
    <w:rsid w:val="00270D49"/>
    <w:rsid w:val="00270D83"/>
    <w:rsid w:val="00270D91"/>
    <w:rsid w:val="00270E08"/>
    <w:rsid w:val="00270E78"/>
    <w:rsid w:val="00270F3B"/>
    <w:rsid w:val="00270F45"/>
    <w:rsid w:val="002710C5"/>
    <w:rsid w:val="002711C0"/>
    <w:rsid w:val="002713CA"/>
    <w:rsid w:val="002717AF"/>
    <w:rsid w:val="002717DA"/>
    <w:rsid w:val="002717E0"/>
    <w:rsid w:val="0027182B"/>
    <w:rsid w:val="00271CB8"/>
    <w:rsid w:val="00271DDA"/>
    <w:rsid w:val="00271E95"/>
    <w:rsid w:val="00271FB6"/>
    <w:rsid w:val="002720B0"/>
    <w:rsid w:val="0027256F"/>
    <w:rsid w:val="002725DA"/>
    <w:rsid w:val="00272617"/>
    <w:rsid w:val="002727D7"/>
    <w:rsid w:val="00272CF3"/>
    <w:rsid w:val="00272D74"/>
    <w:rsid w:val="00272EDE"/>
    <w:rsid w:val="00272FCF"/>
    <w:rsid w:val="00273035"/>
    <w:rsid w:val="00273154"/>
    <w:rsid w:val="0027319E"/>
    <w:rsid w:val="002731E6"/>
    <w:rsid w:val="0027328F"/>
    <w:rsid w:val="00273475"/>
    <w:rsid w:val="00273476"/>
    <w:rsid w:val="00273847"/>
    <w:rsid w:val="002739D3"/>
    <w:rsid w:val="00273B7B"/>
    <w:rsid w:val="00273C16"/>
    <w:rsid w:val="00273C27"/>
    <w:rsid w:val="00273D28"/>
    <w:rsid w:val="00273F2B"/>
    <w:rsid w:val="00273F52"/>
    <w:rsid w:val="00273FC6"/>
    <w:rsid w:val="00274348"/>
    <w:rsid w:val="002744CB"/>
    <w:rsid w:val="0027465B"/>
    <w:rsid w:val="00274737"/>
    <w:rsid w:val="002747DD"/>
    <w:rsid w:val="00274AA4"/>
    <w:rsid w:val="00274AFC"/>
    <w:rsid w:val="00274B0A"/>
    <w:rsid w:val="00274B32"/>
    <w:rsid w:val="00274BE1"/>
    <w:rsid w:val="00274D28"/>
    <w:rsid w:val="00274EE2"/>
    <w:rsid w:val="002750BE"/>
    <w:rsid w:val="002751BB"/>
    <w:rsid w:val="002751D8"/>
    <w:rsid w:val="00275296"/>
    <w:rsid w:val="00275577"/>
    <w:rsid w:val="002755CD"/>
    <w:rsid w:val="002756E6"/>
    <w:rsid w:val="00275783"/>
    <w:rsid w:val="002757F1"/>
    <w:rsid w:val="00275865"/>
    <w:rsid w:val="002758BB"/>
    <w:rsid w:val="00275B31"/>
    <w:rsid w:val="00275B4F"/>
    <w:rsid w:val="00275BB7"/>
    <w:rsid w:val="00275BE9"/>
    <w:rsid w:val="00275C10"/>
    <w:rsid w:val="00275C7C"/>
    <w:rsid w:val="00275D09"/>
    <w:rsid w:val="00275FEC"/>
    <w:rsid w:val="0027600B"/>
    <w:rsid w:val="0027610D"/>
    <w:rsid w:val="00276203"/>
    <w:rsid w:val="0027634F"/>
    <w:rsid w:val="002765F8"/>
    <w:rsid w:val="00276610"/>
    <w:rsid w:val="00276666"/>
    <w:rsid w:val="00276703"/>
    <w:rsid w:val="0027696E"/>
    <w:rsid w:val="00276A31"/>
    <w:rsid w:val="00276BB2"/>
    <w:rsid w:val="00276C70"/>
    <w:rsid w:val="00276C8D"/>
    <w:rsid w:val="00276CF3"/>
    <w:rsid w:val="00276E97"/>
    <w:rsid w:val="002773D4"/>
    <w:rsid w:val="0027753C"/>
    <w:rsid w:val="00277588"/>
    <w:rsid w:val="00277655"/>
    <w:rsid w:val="002776AF"/>
    <w:rsid w:val="002776CD"/>
    <w:rsid w:val="00277A94"/>
    <w:rsid w:val="00277ABB"/>
    <w:rsid w:val="00277AC6"/>
    <w:rsid w:val="00277B97"/>
    <w:rsid w:val="00277BC0"/>
    <w:rsid w:val="00277BE8"/>
    <w:rsid w:val="00277D04"/>
    <w:rsid w:val="00280041"/>
    <w:rsid w:val="0028008F"/>
    <w:rsid w:val="002800B3"/>
    <w:rsid w:val="002803DE"/>
    <w:rsid w:val="0028041E"/>
    <w:rsid w:val="002804FC"/>
    <w:rsid w:val="00280733"/>
    <w:rsid w:val="002807E9"/>
    <w:rsid w:val="00280A8B"/>
    <w:rsid w:val="00280DA6"/>
    <w:rsid w:val="00280E1F"/>
    <w:rsid w:val="00280E78"/>
    <w:rsid w:val="00280EAF"/>
    <w:rsid w:val="00281142"/>
    <w:rsid w:val="002811F6"/>
    <w:rsid w:val="002813A3"/>
    <w:rsid w:val="00281578"/>
    <w:rsid w:val="002819E6"/>
    <w:rsid w:val="00281B45"/>
    <w:rsid w:val="00281B5C"/>
    <w:rsid w:val="00281C5E"/>
    <w:rsid w:val="00281D2B"/>
    <w:rsid w:val="00281FDD"/>
    <w:rsid w:val="002820DA"/>
    <w:rsid w:val="002821CE"/>
    <w:rsid w:val="00282206"/>
    <w:rsid w:val="002823ED"/>
    <w:rsid w:val="0028246F"/>
    <w:rsid w:val="00282927"/>
    <w:rsid w:val="00282952"/>
    <w:rsid w:val="00282976"/>
    <w:rsid w:val="00282998"/>
    <w:rsid w:val="00282A3D"/>
    <w:rsid w:val="00282CFC"/>
    <w:rsid w:val="00282D38"/>
    <w:rsid w:val="00282D47"/>
    <w:rsid w:val="00282D48"/>
    <w:rsid w:val="00282D9C"/>
    <w:rsid w:val="00282DF2"/>
    <w:rsid w:val="00282F00"/>
    <w:rsid w:val="00282F40"/>
    <w:rsid w:val="00282FC9"/>
    <w:rsid w:val="00283203"/>
    <w:rsid w:val="00283555"/>
    <w:rsid w:val="00283810"/>
    <w:rsid w:val="00283825"/>
    <w:rsid w:val="00283831"/>
    <w:rsid w:val="00283845"/>
    <w:rsid w:val="002839F2"/>
    <w:rsid w:val="00283AE5"/>
    <w:rsid w:val="00283CAC"/>
    <w:rsid w:val="00283CE6"/>
    <w:rsid w:val="00283DBB"/>
    <w:rsid w:val="00284003"/>
    <w:rsid w:val="00284108"/>
    <w:rsid w:val="0028438F"/>
    <w:rsid w:val="00284497"/>
    <w:rsid w:val="002845A3"/>
    <w:rsid w:val="002846D5"/>
    <w:rsid w:val="0028499C"/>
    <w:rsid w:val="002849DF"/>
    <w:rsid w:val="002849F5"/>
    <w:rsid w:val="00284A60"/>
    <w:rsid w:val="00284BA2"/>
    <w:rsid w:val="00284E67"/>
    <w:rsid w:val="00284EC5"/>
    <w:rsid w:val="00284F5F"/>
    <w:rsid w:val="00285081"/>
    <w:rsid w:val="00285491"/>
    <w:rsid w:val="0028558E"/>
    <w:rsid w:val="00285597"/>
    <w:rsid w:val="00285601"/>
    <w:rsid w:val="002858EB"/>
    <w:rsid w:val="00285A55"/>
    <w:rsid w:val="00285B98"/>
    <w:rsid w:val="00285C0E"/>
    <w:rsid w:val="00286124"/>
    <w:rsid w:val="0028617C"/>
    <w:rsid w:val="002861ED"/>
    <w:rsid w:val="002862F8"/>
    <w:rsid w:val="002864C7"/>
    <w:rsid w:val="0028687D"/>
    <w:rsid w:val="00286981"/>
    <w:rsid w:val="002869CE"/>
    <w:rsid w:val="00286BA4"/>
    <w:rsid w:val="002873A7"/>
    <w:rsid w:val="0028752B"/>
    <w:rsid w:val="00287557"/>
    <w:rsid w:val="002875D2"/>
    <w:rsid w:val="00287757"/>
    <w:rsid w:val="002877C1"/>
    <w:rsid w:val="00287830"/>
    <w:rsid w:val="00287A84"/>
    <w:rsid w:val="00287B03"/>
    <w:rsid w:val="00287B53"/>
    <w:rsid w:val="00287BF7"/>
    <w:rsid w:val="00287D15"/>
    <w:rsid w:val="00287DA3"/>
    <w:rsid w:val="002902FD"/>
    <w:rsid w:val="0029032F"/>
    <w:rsid w:val="00290391"/>
    <w:rsid w:val="002908AB"/>
    <w:rsid w:val="00290B8E"/>
    <w:rsid w:val="00290BCF"/>
    <w:rsid w:val="00290BE2"/>
    <w:rsid w:val="00290D7F"/>
    <w:rsid w:val="00290E73"/>
    <w:rsid w:val="00290EAA"/>
    <w:rsid w:val="00290F5A"/>
    <w:rsid w:val="00290FAF"/>
    <w:rsid w:val="0029106D"/>
    <w:rsid w:val="002910B7"/>
    <w:rsid w:val="002911AB"/>
    <w:rsid w:val="0029137D"/>
    <w:rsid w:val="00291385"/>
    <w:rsid w:val="002915B3"/>
    <w:rsid w:val="002915C2"/>
    <w:rsid w:val="002916B2"/>
    <w:rsid w:val="002916ED"/>
    <w:rsid w:val="002916F3"/>
    <w:rsid w:val="002918EE"/>
    <w:rsid w:val="00291A53"/>
    <w:rsid w:val="00291D27"/>
    <w:rsid w:val="00291DC7"/>
    <w:rsid w:val="00291F6D"/>
    <w:rsid w:val="00291FC4"/>
    <w:rsid w:val="0029237A"/>
    <w:rsid w:val="0029245C"/>
    <w:rsid w:val="0029276A"/>
    <w:rsid w:val="002928AF"/>
    <w:rsid w:val="002929C4"/>
    <w:rsid w:val="00292B91"/>
    <w:rsid w:val="00292C7D"/>
    <w:rsid w:val="00292D94"/>
    <w:rsid w:val="00292E0D"/>
    <w:rsid w:val="00292FB4"/>
    <w:rsid w:val="002932C1"/>
    <w:rsid w:val="002932F9"/>
    <w:rsid w:val="00293364"/>
    <w:rsid w:val="00293457"/>
    <w:rsid w:val="002938E6"/>
    <w:rsid w:val="0029393A"/>
    <w:rsid w:val="00293A18"/>
    <w:rsid w:val="00293AFD"/>
    <w:rsid w:val="00293B0B"/>
    <w:rsid w:val="00293B9C"/>
    <w:rsid w:val="00293D72"/>
    <w:rsid w:val="00293DB1"/>
    <w:rsid w:val="00293E6A"/>
    <w:rsid w:val="00293ED7"/>
    <w:rsid w:val="00293EFC"/>
    <w:rsid w:val="00293F62"/>
    <w:rsid w:val="00293FBF"/>
    <w:rsid w:val="00294147"/>
    <w:rsid w:val="0029421E"/>
    <w:rsid w:val="002942A8"/>
    <w:rsid w:val="002942BD"/>
    <w:rsid w:val="00294347"/>
    <w:rsid w:val="00294473"/>
    <w:rsid w:val="002944F1"/>
    <w:rsid w:val="002946DF"/>
    <w:rsid w:val="00294877"/>
    <w:rsid w:val="00294A52"/>
    <w:rsid w:val="00294AB7"/>
    <w:rsid w:val="00294B86"/>
    <w:rsid w:val="00294BD3"/>
    <w:rsid w:val="00294CD3"/>
    <w:rsid w:val="00294ECA"/>
    <w:rsid w:val="00294F83"/>
    <w:rsid w:val="00295005"/>
    <w:rsid w:val="0029534F"/>
    <w:rsid w:val="0029567D"/>
    <w:rsid w:val="002958C3"/>
    <w:rsid w:val="00295AC4"/>
    <w:rsid w:val="00295B0D"/>
    <w:rsid w:val="00295C0B"/>
    <w:rsid w:val="00295D12"/>
    <w:rsid w:val="00295E51"/>
    <w:rsid w:val="00295EB2"/>
    <w:rsid w:val="00295EC9"/>
    <w:rsid w:val="00295F73"/>
    <w:rsid w:val="0029601C"/>
    <w:rsid w:val="0029611B"/>
    <w:rsid w:val="002961DC"/>
    <w:rsid w:val="002965ED"/>
    <w:rsid w:val="00296614"/>
    <w:rsid w:val="00296732"/>
    <w:rsid w:val="00296883"/>
    <w:rsid w:val="002969D3"/>
    <w:rsid w:val="00296A18"/>
    <w:rsid w:val="00296F5D"/>
    <w:rsid w:val="00296F71"/>
    <w:rsid w:val="00297398"/>
    <w:rsid w:val="002975DF"/>
    <w:rsid w:val="0029760A"/>
    <w:rsid w:val="00297815"/>
    <w:rsid w:val="00297A9F"/>
    <w:rsid w:val="00297B6B"/>
    <w:rsid w:val="00297DAD"/>
    <w:rsid w:val="00297DBC"/>
    <w:rsid w:val="002A00E2"/>
    <w:rsid w:val="002A02CA"/>
    <w:rsid w:val="002A05C5"/>
    <w:rsid w:val="002A0717"/>
    <w:rsid w:val="002A09B2"/>
    <w:rsid w:val="002A0AAF"/>
    <w:rsid w:val="002A0F6C"/>
    <w:rsid w:val="002A0FBF"/>
    <w:rsid w:val="002A107B"/>
    <w:rsid w:val="002A116C"/>
    <w:rsid w:val="002A1179"/>
    <w:rsid w:val="002A123E"/>
    <w:rsid w:val="002A133D"/>
    <w:rsid w:val="002A14FB"/>
    <w:rsid w:val="002A1856"/>
    <w:rsid w:val="002A1A63"/>
    <w:rsid w:val="002A1AE9"/>
    <w:rsid w:val="002A1B95"/>
    <w:rsid w:val="002A1C59"/>
    <w:rsid w:val="002A1DA2"/>
    <w:rsid w:val="002A1EE9"/>
    <w:rsid w:val="002A1F40"/>
    <w:rsid w:val="002A1FD7"/>
    <w:rsid w:val="002A1FDA"/>
    <w:rsid w:val="002A20A6"/>
    <w:rsid w:val="002A21E8"/>
    <w:rsid w:val="002A2391"/>
    <w:rsid w:val="002A2397"/>
    <w:rsid w:val="002A241C"/>
    <w:rsid w:val="002A2572"/>
    <w:rsid w:val="002A26C6"/>
    <w:rsid w:val="002A2766"/>
    <w:rsid w:val="002A2823"/>
    <w:rsid w:val="002A2A85"/>
    <w:rsid w:val="002A2ACD"/>
    <w:rsid w:val="002A3311"/>
    <w:rsid w:val="002A371D"/>
    <w:rsid w:val="002A39BA"/>
    <w:rsid w:val="002A3B1C"/>
    <w:rsid w:val="002A3C5A"/>
    <w:rsid w:val="002A3DEE"/>
    <w:rsid w:val="002A4101"/>
    <w:rsid w:val="002A44C2"/>
    <w:rsid w:val="002A4553"/>
    <w:rsid w:val="002A4854"/>
    <w:rsid w:val="002A4D23"/>
    <w:rsid w:val="002A4E76"/>
    <w:rsid w:val="002A4F0E"/>
    <w:rsid w:val="002A4F58"/>
    <w:rsid w:val="002A506F"/>
    <w:rsid w:val="002A5114"/>
    <w:rsid w:val="002A5157"/>
    <w:rsid w:val="002A52CF"/>
    <w:rsid w:val="002A534A"/>
    <w:rsid w:val="002A5429"/>
    <w:rsid w:val="002A56D2"/>
    <w:rsid w:val="002A56DB"/>
    <w:rsid w:val="002A57BD"/>
    <w:rsid w:val="002A59E4"/>
    <w:rsid w:val="002A5A93"/>
    <w:rsid w:val="002A5B76"/>
    <w:rsid w:val="002A5B9C"/>
    <w:rsid w:val="002A5C3E"/>
    <w:rsid w:val="002A5CBB"/>
    <w:rsid w:val="002A5E76"/>
    <w:rsid w:val="002A60C1"/>
    <w:rsid w:val="002A60CB"/>
    <w:rsid w:val="002A6121"/>
    <w:rsid w:val="002A62E0"/>
    <w:rsid w:val="002A63D6"/>
    <w:rsid w:val="002A64FE"/>
    <w:rsid w:val="002A682C"/>
    <w:rsid w:val="002A690C"/>
    <w:rsid w:val="002A69F7"/>
    <w:rsid w:val="002A6A10"/>
    <w:rsid w:val="002A6CFF"/>
    <w:rsid w:val="002A6D1F"/>
    <w:rsid w:val="002A6D93"/>
    <w:rsid w:val="002A6F52"/>
    <w:rsid w:val="002A71B5"/>
    <w:rsid w:val="002A727C"/>
    <w:rsid w:val="002A73A4"/>
    <w:rsid w:val="002A7538"/>
    <w:rsid w:val="002A758F"/>
    <w:rsid w:val="002A76B0"/>
    <w:rsid w:val="002A77C6"/>
    <w:rsid w:val="002A7B00"/>
    <w:rsid w:val="002A7E59"/>
    <w:rsid w:val="002B01CC"/>
    <w:rsid w:val="002B02DF"/>
    <w:rsid w:val="002B0351"/>
    <w:rsid w:val="002B0354"/>
    <w:rsid w:val="002B052E"/>
    <w:rsid w:val="002B0674"/>
    <w:rsid w:val="002B06CF"/>
    <w:rsid w:val="002B0B07"/>
    <w:rsid w:val="002B0BC7"/>
    <w:rsid w:val="002B0C65"/>
    <w:rsid w:val="002B1013"/>
    <w:rsid w:val="002B1041"/>
    <w:rsid w:val="002B106B"/>
    <w:rsid w:val="002B1099"/>
    <w:rsid w:val="002B10A5"/>
    <w:rsid w:val="002B1146"/>
    <w:rsid w:val="002B11F5"/>
    <w:rsid w:val="002B130E"/>
    <w:rsid w:val="002B1482"/>
    <w:rsid w:val="002B183A"/>
    <w:rsid w:val="002B190C"/>
    <w:rsid w:val="002B1CB2"/>
    <w:rsid w:val="002B1D01"/>
    <w:rsid w:val="002B1DBE"/>
    <w:rsid w:val="002B1E13"/>
    <w:rsid w:val="002B1F1B"/>
    <w:rsid w:val="002B2005"/>
    <w:rsid w:val="002B20F4"/>
    <w:rsid w:val="002B22BB"/>
    <w:rsid w:val="002B242B"/>
    <w:rsid w:val="002B247C"/>
    <w:rsid w:val="002B2738"/>
    <w:rsid w:val="002B2791"/>
    <w:rsid w:val="002B2802"/>
    <w:rsid w:val="002B29CA"/>
    <w:rsid w:val="002B2A73"/>
    <w:rsid w:val="002B2B39"/>
    <w:rsid w:val="002B2C17"/>
    <w:rsid w:val="002B2CA5"/>
    <w:rsid w:val="002B2E3A"/>
    <w:rsid w:val="002B2E88"/>
    <w:rsid w:val="002B2ECA"/>
    <w:rsid w:val="002B30AB"/>
    <w:rsid w:val="002B335F"/>
    <w:rsid w:val="002B33B0"/>
    <w:rsid w:val="002B3435"/>
    <w:rsid w:val="002B3465"/>
    <w:rsid w:val="002B376C"/>
    <w:rsid w:val="002B3915"/>
    <w:rsid w:val="002B39CB"/>
    <w:rsid w:val="002B3A53"/>
    <w:rsid w:val="002B3A68"/>
    <w:rsid w:val="002B3C60"/>
    <w:rsid w:val="002B3E70"/>
    <w:rsid w:val="002B41E3"/>
    <w:rsid w:val="002B44D8"/>
    <w:rsid w:val="002B4614"/>
    <w:rsid w:val="002B466E"/>
    <w:rsid w:val="002B468B"/>
    <w:rsid w:val="002B46AC"/>
    <w:rsid w:val="002B472B"/>
    <w:rsid w:val="002B496A"/>
    <w:rsid w:val="002B49CD"/>
    <w:rsid w:val="002B4AD1"/>
    <w:rsid w:val="002B4BD4"/>
    <w:rsid w:val="002B4CB6"/>
    <w:rsid w:val="002B4D42"/>
    <w:rsid w:val="002B4EAC"/>
    <w:rsid w:val="002B4EB9"/>
    <w:rsid w:val="002B50FD"/>
    <w:rsid w:val="002B51F5"/>
    <w:rsid w:val="002B5332"/>
    <w:rsid w:val="002B53E3"/>
    <w:rsid w:val="002B5521"/>
    <w:rsid w:val="002B555B"/>
    <w:rsid w:val="002B56C3"/>
    <w:rsid w:val="002B5791"/>
    <w:rsid w:val="002B58A6"/>
    <w:rsid w:val="002B590F"/>
    <w:rsid w:val="002B5933"/>
    <w:rsid w:val="002B619F"/>
    <w:rsid w:val="002B61EF"/>
    <w:rsid w:val="002B668F"/>
    <w:rsid w:val="002B66DD"/>
    <w:rsid w:val="002B6819"/>
    <w:rsid w:val="002B69A6"/>
    <w:rsid w:val="002B6A89"/>
    <w:rsid w:val="002B6AEC"/>
    <w:rsid w:val="002B6C2B"/>
    <w:rsid w:val="002B6D9D"/>
    <w:rsid w:val="002B6DB7"/>
    <w:rsid w:val="002B6E2E"/>
    <w:rsid w:val="002B6E92"/>
    <w:rsid w:val="002B706F"/>
    <w:rsid w:val="002B72D8"/>
    <w:rsid w:val="002B73DB"/>
    <w:rsid w:val="002B75BD"/>
    <w:rsid w:val="002B7750"/>
    <w:rsid w:val="002B78D0"/>
    <w:rsid w:val="002B7A63"/>
    <w:rsid w:val="002B7B54"/>
    <w:rsid w:val="002B7B5C"/>
    <w:rsid w:val="002C005C"/>
    <w:rsid w:val="002C0311"/>
    <w:rsid w:val="002C0469"/>
    <w:rsid w:val="002C0B88"/>
    <w:rsid w:val="002C0E84"/>
    <w:rsid w:val="002C0F08"/>
    <w:rsid w:val="002C0FC5"/>
    <w:rsid w:val="002C11D4"/>
    <w:rsid w:val="002C11DF"/>
    <w:rsid w:val="002C12A5"/>
    <w:rsid w:val="002C12B9"/>
    <w:rsid w:val="002C14AD"/>
    <w:rsid w:val="002C14DA"/>
    <w:rsid w:val="002C188C"/>
    <w:rsid w:val="002C19DE"/>
    <w:rsid w:val="002C1BDA"/>
    <w:rsid w:val="002C1EBD"/>
    <w:rsid w:val="002C244A"/>
    <w:rsid w:val="002C2587"/>
    <w:rsid w:val="002C265D"/>
    <w:rsid w:val="002C272C"/>
    <w:rsid w:val="002C2759"/>
    <w:rsid w:val="002C2797"/>
    <w:rsid w:val="002C2A55"/>
    <w:rsid w:val="002C2D70"/>
    <w:rsid w:val="002C2DBB"/>
    <w:rsid w:val="002C2E60"/>
    <w:rsid w:val="002C2F09"/>
    <w:rsid w:val="002C2F31"/>
    <w:rsid w:val="002C2F3E"/>
    <w:rsid w:val="002C3256"/>
    <w:rsid w:val="002C3695"/>
    <w:rsid w:val="002C3A39"/>
    <w:rsid w:val="002C3AAA"/>
    <w:rsid w:val="002C3B3A"/>
    <w:rsid w:val="002C3B9E"/>
    <w:rsid w:val="002C3BD6"/>
    <w:rsid w:val="002C3D05"/>
    <w:rsid w:val="002C3F5E"/>
    <w:rsid w:val="002C3F95"/>
    <w:rsid w:val="002C3FFF"/>
    <w:rsid w:val="002C4007"/>
    <w:rsid w:val="002C417A"/>
    <w:rsid w:val="002C41B6"/>
    <w:rsid w:val="002C439F"/>
    <w:rsid w:val="002C44B9"/>
    <w:rsid w:val="002C452E"/>
    <w:rsid w:val="002C456C"/>
    <w:rsid w:val="002C4578"/>
    <w:rsid w:val="002C45F9"/>
    <w:rsid w:val="002C462B"/>
    <w:rsid w:val="002C489D"/>
    <w:rsid w:val="002C4B37"/>
    <w:rsid w:val="002C4B6B"/>
    <w:rsid w:val="002C4BE8"/>
    <w:rsid w:val="002C4C44"/>
    <w:rsid w:val="002C4C7C"/>
    <w:rsid w:val="002C4D1E"/>
    <w:rsid w:val="002C4D7B"/>
    <w:rsid w:val="002C4E04"/>
    <w:rsid w:val="002C4E9F"/>
    <w:rsid w:val="002C502A"/>
    <w:rsid w:val="002C528F"/>
    <w:rsid w:val="002C534D"/>
    <w:rsid w:val="002C5391"/>
    <w:rsid w:val="002C5458"/>
    <w:rsid w:val="002C547F"/>
    <w:rsid w:val="002C5519"/>
    <w:rsid w:val="002C5532"/>
    <w:rsid w:val="002C572F"/>
    <w:rsid w:val="002C573B"/>
    <w:rsid w:val="002C5855"/>
    <w:rsid w:val="002C5865"/>
    <w:rsid w:val="002C5D49"/>
    <w:rsid w:val="002C5E17"/>
    <w:rsid w:val="002C5E54"/>
    <w:rsid w:val="002C6027"/>
    <w:rsid w:val="002C6154"/>
    <w:rsid w:val="002C61CC"/>
    <w:rsid w:val="002C6238"/>
    <w:rsid w:val="002C634F"/>
    <w:rsid w:val="002C6404"/>
    <w:rsid w:val="002C6495"/>
    <w:rsid w:val="002C64C4"/>
    <w:rsid w:val="002C670D"/>
    <w:rsid w:val="002C67D3"/>
    <w:rsid w:val="002C6D6C"/>
    <w:rsid w:val="002C6DC7"/>
    <w:rsid w:val="002C7278"/>
    <w:rsid w:val="002C7294"/>
    <w:rsid w:val="002C76AD"/>
    <w:rsid w:val="002C7833"/>
    <w:rsid w:val="002C7A74"/>
    <w:rsid w:val="002C7AFC"/>
    <w:rsid w:val="002C7DFA"/>
    <w:rsid w:val="002C7F68"/>
    <w:rsid w:val="002C7FDB"/>
    <w:rsid w:val="002D01B9"/>
    <w:rsid w:val="002D030C"/>
    <w:rsid w:val="002D0370"/>
    <w:rsid w:val="002D04A4"/>
    <w:rsid w:val="002D050E"/>
    <w:rsid w:val="002D0687"/>
    <w:rsid w:val="002D09AE"/>
    <w:rsid w:val="002D0AB5"/>
    <w:rsid w:val="002D0AC6"/>
    <w:rsid w:val="002D0B1F"/>
    <w:rsid w:val="002D0B82"/>
    <w:rsid w:val="002D0EB6"/>
    <w:rsid w:val="002D10A5"/>
    <w:rsid w:val="002D11F3"/>
    <w:rsid w:val="002D12FE"/>
    <w:rsid w:val="002D13B8"/>
    <w:rsid w:val="002D1525"/>
    <w:rsid w:val="002D1547"/>
    <w:rsid w:val="002D190C"/>
    <w:rsid w:val="002D1A27"/>
    <w:rsid w:val="002D227B"/>
    <w:rsid w:val="002D2638"/>
    <w:rsid w:val="002D268E"/>
    <w:rsid w:val="002D293E"/>
    <w:rsid w:val="002D2A21"/>
    <w:rsid w:val="002D2B76"/>
    <w:rsid w:val="002D2CE2"/>
    <w:rsid w:val="002D2E48"/>
    <w:rsid w:val="002D2E99"/>
    <w:rsid w:val="002D2EFF"/>
    <w:rsid w:val="002D3002"/>
    <w:rsid w:val="002D3162"/>
    <w:rsid w:val="002D331F"/>
    <w:rsid w:val="002D3349"/>
    <w:rsid w:val="002D3393"/>
    <w:rsid w:val="002D3455"/>
    <w:rsid w:val="002D3704"/>
    <w:rsid w:val="002D3BFD"/>
    <w:rsid w:val="002D3EB5"/>
    <w:rsid w:val="002D3EC0"/>
    <w:rsid w:val="002D3EFC"/>
    <w:rsid w:val="002D3F6A"/>
    <w:rsid w:val="002D40B9"/>
    <w:rsid w:val="002D41A1"/>
    <w:rsid w:val="002D459F"/>
    <w:rsid w:val="002D465F"/>
    <w:rsid w:val="002D4742"/>
    <w:rsid w:val="002D4755"/>
    <w:rsid w:val="002D488B"/>
    <w:rsid w:val="002D4AC9"/>
    <w:rsid w:val="002D4BE0"/>
    <w:rsid w:val="002D4BFD"/>
    <w:rsid w:val="002D4C5C"/>
    <w:rsid w:val="002D5008"/>
    <w:rsid w:val="002D5074"/>
    <w:rsid w:val="002D5174"/>
    <w:rsid w:val="002D5251"/>
    <w:rsid w:val="002D5280"/>
    <w:rsid w:val="002D52C0"/>
    <w:rsid w:val="002D56C0"/>
    <w:rsid w:val="002D56CF"/>
    <w:rsid w:val="002D5917"/>
    <w:rsid w:val="002D5964"/>
    <w:rsid w:val="002D59A3"/>
    <w:rsid w:val="002D59EE"/>
    <w:rsid w:val="002D59FD"/>
    <w:rsid w:val="002D5B4F"/>
    <w:rsid w:val="002D5D37"/>
    <w:rsid w:val="002D6270"/>
    <w:rsid w:val="002D638C"/>
    <w:rsid w:val="002D642D"/>
    <w:rsid w:val="002D65A1"/>
    <w:rsid w:val="002D6865"/>
    <w:rsid w:val="002D697F"/>
    <w:rsid w:val="002D6B2B"/>
    <w:rsid w:val="002D6BE4"/>
    <w:rsid w:val="002D6CE2"/>
    <w:rsid w:val="002D6DFB"/>
    <w:rsid w:val="002D6E8F"/>
    <w:rsid w:val="002D6FA5"/>
    <w:rsid w:val="002D7120"/>
    <w:rsid w:val="002D7176"/>
    <w:rsid w:val="002D7218"/>
    <w:rsid w:val="002D733C"/>
    <w:rsid w:val="002D7496"/>
    <w:rsid w:val="002D772A"/>
    <w:rsid w:val="002D7F86"/>
    <w:rsid w:val="002E0115"/>
    <w:rsid w:val="002E0413"/>
    <w:rsid w:val="002E057A"/>
    <w:rsid w:val="002E05DB"/>
    <w:rsid w:val="002E0626"/>
    <w:rsid w:val="002E076F"/>
    <w:rsid w:val="002E0770"/>
    <w:rsid w:val="002E09E3"/>
    <w:rsid w:val="002E0A08"/>
    <w:rsid w:val="002E0A81"/>
    <w:rsid w:val="002E0ADB"/>
    <w:rsid w:val="002E0CB3"/>
    <w:rsid w:val="002E0E5C"/>
    <w:rsid w:val="002E0FE6"/>
    <w:rsid w:val="002E1074"/>
    <w:rsid w:val="002E10D4"/>
    <w:rsid w:val="002E1263"/>
    <w:rsid w:val="002E144C"/>
    <w:rsid w:val="002E1672"/>
    <w:rsid w:val="002E1A39"/>
    <w:rsid w:val="002E1B29"/>
    <w:rsid w:val="002E1C00"/>
    <w:rsid w:val="002E1CE6"/>
    <w:rsid w:val="002E1D45"/>
    <w:rsid w:val="002E1DEF"/>
    <w:rsid w:val="002E22A6"/>
    <w:rsid w:val="002E2417"/>
    <w:rsid w:val="002E25C5"/>
    <w:rsid w:val="002E26CF"/>
    <w:rsid w:val="002E274D"/>
    <w:rsid w:val="002E28B8"/>
    <w:rsid w:val="002E29E7"/>
    <w:rsid w:val="002E2A24"/>
    <w:rsid w:val="002E2B59"/>
    <w:rsid w:val="002E2CEE"/>
    <w:rsid w:val="002E2E12"/>
    <w:rsid w:val="002E3107"/>
    <w:rsid w:val="002E31FC"/>
    <w:rsid w:val="002E3324"/>
    <w:rsid w:val="002E37D4"/>
    <w:rsid w:val="002E383C"/>
    <w:rsid w:val="002E38F6"/>
    <w:rsid w:val="002E39D7"/>
    <w:rsid w:val="002E3CBF"/>
    <w:rsid w:val="002E3D56"/>
    <w:rsid w:val="002E406E"/>
    <w:rsid w:val="002E4159"/>
    <w:rsid w:val="002E42E8"/>
    <w:rsid w:val="002E4305"/>
    <w:rsid w:val="002E4652"/>
    <w:rsid w:val="002E47F1"/>
    <w:rsid w:val="002E4A7A"/>
    <w:rsid w:val="002E4B0C"/>
    <w:rsid w:val="002E4C45"/>
    <w:rsid w:val="002E4F3E"/>
    <w:rsid w:val="002E4FA9"/>
    <w:rsid w:val="002E5033"/>
    <w:rsid w:val="002E50BE"/>
    <w:rsid w:val="002E5207"/>
    <w:rsid w:val="002E566E"/>
    <w:rsid w:val="002E57AD"/>
    <w:rsid w:val="002E5A53"/>
    <w:rsid w:val="002E5B06"/>
    <w:rsid w:val="002E5ED2"/>
    <w:rsid w:val="002E603C"/>
    <w:rsid w:val="002E6186"/>
    <w:rsid w:val="002E61D8"/>
    <w:rsid w:val="002E621C"/>
    <w:rsid w:val="002E6257"/>
    <w:rsid w:val="002E62AA"/>
    <w:rsid w:val="002E63B6"/>
    <w:rsid w:val="002E64D4"/>
    <w:rsid w:val="002E66AD"/>
    <w:rsid w:val="002E66D9"/>
    <w:rsid w:val="002E66F6"/>
    <w:rsid w:val="002E68D2"/>
    <w:rsid w:val="002E69EC"/>
    <w:rsid w:val="002E6A00"/>
    <w:rsid w:val="002E6A86"/>
    <w:rsid w:val="002E6CC2"/>
    <w:rsid w:val="002E6D81"/>
    <w:rsid w:val="002E6DB1"/>
    <w:rsid w:val="002E6E01"/>
    <w:rsid w:val="002E6E63"/>
    <w:rsid w:val="002E6F24"/>
    <w:rsid w:val="002E7050"/>
    <w:rsid w:val="002E7358"/>
    <w:rsid w:val="002E7429"/>
    <w:rsid w:val="002E7501"/>
    <w:rsid w:val="002E77F1"/>
    <w:rsid w:val="002E78FD"/>
    <w:rsid w:val="002E7957"/>
    <w:rsid w:val="002E7A87"/>
    <w:rsid w:val="002E7CB6"/>
    <w:rsid w:val="002F01A1"/>
    <w:rsid w:val="002F028F"/>
    <w:rsid w:val="002F02E4"/>
    <w:rsid w:val="002F035C"/>
    <w:rsid w:val="002F0408"/>
    <w:rsid w:val="002F0500"/>
    <w:rsid w:val="002F0967"/>
    <w:rsid w:val="002F09E9"/>
    <w:rsid w:val="002F0D95"/>
    <w:rsid w:val="002F0FC1"/>
    <w:rsid w:val="002F10D5"/>
    <w:rsid w:val="002F10F8"/>
    <w:rsid w:val="002F11B9"/>
    <w:rsid w:val="002F1214"/>
    <w:rsid w:val="002F143C"/>
    <w:rsid w:val="002F168B"/>
    <w:rsid w:val="002F189F"/>
    <w:rsid w:val="002F18F0"/>
    <w:rsid w:val="002F19DB"/>
    <w:rsid w:val="002F1A14"/>
    <w:rsid w:val="002F1AEB"/>
    <w:rsid w:val="002F1C3A"/>
    <w:rsid w:val="002F1C94"/>
    <w:rsid w:val="002F1CEB"/>
    <w:rsid w:val="002F1E7F"/>
    <w:rsid w:val="002F2178"/>
    <w:rsid w:val="002F2192"/>
    <w:rsid w:val="002F221D"/>
    <w:rsid w:val="002F23B6"/>
    <w:rsid w:val="002F23C8"/>
    <w:rsid w:val="002F2664"/>
    <w:rsid w:val="002F2719"/>
    <w:rsid w:val="002F2824"/>
    <w:rsid w:val="002F282C"/>
    <w:rsid w:val="002F2A3D"/>
    <w:rsid w:val="002F2DA7"/>
    <w:rsid w:val="002F2E39"/>
    <w:rsid w:val="002F2E6F"/>
    <w:rsid w:val="002F2EE6"/>
    <w:rsid w:val="002F31B5"/>
    <w:rsid w:val="002F324D"/>
    <w:rsid w:val="002F328C"/>
    <w:rsid w:val="002F32E9"/>
    <w:rsid w:val="002F334A"/>
    <w:rsid w:val="002F3447"/>
    <w:rsid w:val="002F3BED"/>
    <w:rsid w:val="002F44C9"/>
    <w:rsid w:val="002F4501"/>
    <w:rsid w:val="002F4576"/>
    <w:rsid w:val="002F46F7"/>
    <w:rsid w:val="002F479E"/>
    <w:rsid w:val="002F4820"/>
    <w:rsid w:val="002F4854"/>
    <w:rsid w:val="002F4A1A"/>
    <w:rsid w:val="002F4A4E"/>
    <w:rsid w:val="002F4C6A"/>
    <w:rsid w:val="002F4D0A"/>
    <w:rsid w:val="002F4D3C"/>
    <w:rsid w:val="002F4FF4"/>
    <w:rsid w:val="002F50DE"/>
    <w:rsid w:val="002F5188"/>
    <w:rsid w:val="002F51C0"/>
    <w:rsid w:val="002F51C6"/>
    <w:rsid w:val="002F520B"/>
    <w:rsid w:val="002F5294"/>
    <w:rsid w:val="002F555C"/>
    <w:rsid w:val="002F55D0"/>
    <w:rsid w:val="002F5777"/>
    <w:rsid w:val="002F5802"/>
    <w:rsid w:val="002F5A37"/>
    <w:rsid w:val="002F5AD0"/>
    <w:rsid w:val="002F5B02"/>
    <w:rsid w:val="002F5B5B"/>
    <w:rsid w:val="002F5D8E"/>
    <w:rsid w:val="002F5DD3"/>
    <w:rsid w:val="002F6093"/>
    <w:rsid w:val="002F61FA"/>
    <w:rsid w:val="002F6423"/>
    <w:rsid w:val="002F66C7"/>
    <w:rsid w:val="002F6731"/>
    <w:rsid w:val="002F67E9"/>
    <w:rsid w:val="002F6826"/>
    <w:rsid w:val="002F699A"/>
    <w:rsid w:val="002F699B"/>
    <w:rsid w:val="002F6AF9"/>
    <w:rsid w:val="002F6E66"/>
    <w:rsid w:val="002F6F00"/>
    <w:rsid w:val="002F7002"/>
    <w:rsid w:val="002F70B0"/>
    <w:rsid w:val="002F7197"/>
    <w:rsid w:val="002F727E"/>
    <w:rsid w:val="002F72C4"/>
    <w:rsid w:val="002F7410"/>
    <w:rsid w:val="002F7453"/>
    <w:rsid w:val="002F748F"/>
    <w:rsid w:val="002F74E7"/>
    <w:rsid w:val="002F758F"/>
    <w:rsid w:val="002F79CE"/>
    <w:rsid w:val="002F79DD"/>
    <w:rsid w:val="002F79F8"/>
    <w:rsid w:val="002F7A79"/>
    <w:rsid w:val="002F7B54"/>
    <w:rsid w:val="002F7B71"/>
    <w:rsid w:val="002F7D66"/>
    <w:rsid w:val="002F7E21"/>
    <w:rsid w:val="002F7E82"/>
    <w:rsid w:val="002F7F2D"/>
    <w:rsid w:val="002F7F9E"/>
    <w:rsid w:val="0030017B"/>
    <w:rsid w:val="003001B1"/>
    <w:rsid w:val="00300230"/>
    <w:rsid w:val="003002B6"/>
    <w:rsid w:val="0030033B"/>
    <w:rsid w:val="0030045C"/>
    <w:rsid w:val="00300563"/>
    <w:rsid w:val="0030068A"/>
    <w:rsid w:val="003007E5"/>
    <w:rsid w:val="0030096A"/>
    <w:rsid w:val="00300B92"/>
    <w:rsid w:val="00300C89"/>
    <w:rsid w:val="00300CDE"/>
    <w:rsid w:val="00301015"/>
    <w:rsid w:val="0030108D"/>
    <w:rsid w:val="00301124"/>
    <w:rsid w:val="00301385"/>
    <w:rsid w:val="0030148C"/>
    <w:rsid w:val="0030151B"/>
    <w:rsid w:val="00301706"/>
    <w:rsid w:val="00301790"/>
    <w:rsid w:val="00301934"/>
    <w:rsid w:val="0030194A"/>
    <w:rsid w:val="00301961"/>
    <w:rsid w:val="00301A71"/>
    <w:rsid w:val="00301B8D"/>
    <w:rsid w:val="00301E97"/>
    <w:rsid w:val="00302197"/>
    <w:rsid w:val="003021AF"/>
    <w:rsid w:val="003022B0"/>
    <w:rsid w:val="003022C6"/>
    <w:rsid w:val="0030252F"/>
    <w:rsid w:val="00302682"/>
    <w:rsid w:val="003027B5"/>
    <w:rsid w:val="00302947"/>
    <w:rsid w:val="00302DAF"/>
    <w:rsid w:val="00302E2E"/>
    <w:rsid w:val="00302E66"/>
    <w:rsid w:val="00302ED1"/>
    <w:rsid w:val="0030307F"/>
    <w:rsid w:val="003030B1"/>
    <w:rsid w:val="003032CB"/>
    <w:rsid w:val="003032D4"/>
    <w:rsid w:val="003032FA"/>
    <w:rsid w:val="00303471"/>
    <w:rsid w:val="003037EA"/>
    <w:rsid w:val="00303844"/>
    <w:rsid w:val="003038AC"/>
    <w:rsid w:val="00303B79"/>
    <w:rsid w:val="00303C0D"/>
    <w:rsid w:val="00303C4A"/>
    <w:rsid w:val="00303C76"/>
    <w:rsid w:val="00303CA6"/>
    <w:rsid w:val="00303CB6"/>
    <w:rsid w:val="00303CF4"/>
    <w:rsid w:val="00303E97"/>
    <w:rsid w:val="00303EFD"/>
    <w:rsid w:val="00303FE3"/>
    <w:rsid w:val="00304153"/>
    <w:rsid w:val="003041A8"/>
    <w:rsid w:val="00304327"/>
    <w:rsid w:val="00304656"/>
    <w:rsid w:val="00304978"/>
    <w:rsid w:val="003049F3"/>
    <w:rsid w:val="00304B48"/>
    <w:rsid w:val="00304B6A"/>
    <w:rsid w:val="00304E30"/>
    <w:rsid w:val="00304FEF"/>
    <w:rsid w:val="003050DD"/>
    <w:rsid w:val="003052AD"/>
    <w:rsid w:val="003052B2"/>
    <w:rsid w:val="00305437"/>
    <w:rsid w:val="00305B89"/>
    <w:rsid w:val="00305CEE"/>
    <w:rsid w:val="00305DAC"/>
    <w:rsid w:val="00305EBF"/>
    <w:rsid w:val="00305F6E"/>
    <w:rsid w:val="0030608C"/>
    <w:rsid w:val="003066CB"/>
    <w:rsid w:val="00306760"/>
    <w:rsid w:val="003067C4"/>
    <w:rsid w:val="0030687C"/>
    <w:rsid w:val="003068FD"/>
    <w:rsid w:val="00306AD9"/>
    <w:rsid w:val="00306AEE"/>
    <w:rsid w:val="00306C0D"/>
    <w:rsid w:val="00306CFE"/>
    <w:rsid w:val="00306DC0"/>
    <w:rsid w:val="00307377"/>
    <w:rsid w:val="00307475"/>
    <w:rsid w:val="003075CD"/>
    <w:rsid w:val="0030764A"/>
    <w:rsid w:val="00307B29"/>
    <w:rsid w:val="00307BDD"/>
    <w:rsid w:val="00307E4F"/>
    <w:rsid w:val="00307EDB"/>
    <w:rsid w:val="0031010A"/>
    <w:rsid w:val="0031016F"/>
    <w:rsid w:val="003101D6"/>
    <w:rsid w:val="003102CF"/>
    <w:rsid w:val="00310315"/>
    <w:rsid w:val="003104DD"/>
    <w:rsid w:val="003104EA"/>
    <w:rsid w:val="003105F8"/>
    <w:rsid w:val="00310788"/>
    <w:rsid w:val="0031080E"/>
    <w:rsid w:val="0031081F"/>
    <w:rsid w:val="00310A21"/>
    <w:rsid w:val="00310AB9"/>
    <w:rsid w:val="00310FE4"/>
    <w:rsid w:val="00311256"/>
    <w:rsid w:val="003112FE"/>
    <w:rsid w:val="00311421"/>
    <w:rsid w:val="00311469"/>
    <w:rsid w:val="003115DA"/>
    <w:rsid w:val="003117C2"/>
    <w:rsid w:val="0031188F"/>
    <w:rsid w:val="00311B17"/>
    <w:rsid w:val="00311DAE"/>
    <w:rsid w:val="00311F76"/>
    <w:rsid w:val="003120AA"/>
    <w:rsid w:val="00312455"/>
    <w:rsid w:val="00312795"/>
    <w:rsid w:val="00312859"/>
    <w:rsid w:val="003128DE"/>
    <w:rsid w:val="003129C2"/>
    <w:rsid w:val="00312D21"/>
    <w:rsid w:val="00312DA2"/>
    <w:rsid w:val="00312DEC"/>
    <w:rsid w:val="00312F19"/>
    <w:rsid w:val="003136BE"/>
    <w:rsid w:val="003136E1"/>
    <w:rsid w:val="0031370A"/>
    <w:rsid w:val="0031376A"/>
    <w:rsid w:val="0031380F"/>
    <w:rsid w:val="0031390E"/>
    <w:rsid w:val="00313A55"/>
    <w:rsid w:val="00313B5B"/>
    <w:rsid w:val="0031408C"/>
    <w:rsid w:val="00314253"/>
    <w:rsid w:val="0031426D"/>
    <w:rsid w:val="00314307"/>
    <w:rsid w:val="00314428"/>
    <w:rsid w:val="003144FC"/>
    <w:rsid w:val="0031457B"/>
    <w:rsid w:val="003147B3"/>
    <w:rsid w:val="003147EA"/>
    <w:rsid w:val="00314802"/>
    <w:rsid w:val="0031490C"/>
    <w:rsid w:val="00314C8E"/>
    <w:rsid w:val="00314D22"/>
    <w:rsid w:val="00314D4D"/>
    <w:rsid w:val="00314E23"/>
    <w:rsid w:val="00314EC5"/>
    <w:rsid w:val="0031505E"/>
    <w:rsid w:val="003151B0"/>
    <w:rsid w:val="0031520D"/>
    <w:rsid w:val="00315354"/>
    <w:rsid w:val="00315564"/>
    <w:rsid w:val="0031560F"/>
    <w:rsid w:val="00315639"/>
    <w:rsid w:val="003158ED"/>
    <w:rsid w:val="00315CE2"/>
    <w:rsid w:val="00316129"/>
    <w:rsid w:val="0031649C"/>
    <w:rsid w:val="00316689"/>
    <w:rsid w:val="00316719"/>
    <w:rsid w:val="0031691F"/>
    <w:rsid w:val="00316970"/>
    <w:rsid w:val="00316B13"/>
    <w:rsid w:val="00316C92"/>
    <w:rsid w:val="00316E1B"/>
    <w:rsid w:val="00316F84"/>
    <w:rsid w:val="00316FA0"/>
    <w:rsid w:val="0031704C"/>
    <w:rsid w:val="003171E2"/>
    <w:rsid w:val="0031772D"/>
    <w:rsid w:val="003179F5"/>
    <w:rsid w:val="00317BBF"/>
    <w:rsid w:val="00317BEF"/>
    <w:rsid w:val="00317DE6"/>
    <w:rsid w:val="00317E3C"/>
    <w:rsid w:val="003201CE"/>
    <w:rsid w:val="003202DF"/>
    <w:rsid w:val="0032030C"/>
    <w:rsid w:val="0032038F"/>
    <w:rsid w:val="00320403"/>
    <w:rsid w:val="003207B5"/>
    <w:rsid w:val="003208E8"/>
    <w:rsid w:val="00320A46"/>
    <w:rsid w:val="00320BBE"/>
    <w:rsid w:val="00320C51"/>
    <w:rsid w:val="00320DCC"/>
    <w:rsid w:val="00320E96"/>
    <w:rsid w:val="00320E9C"/>
    <w:rsid w:val="00320F1B"/>
    <w:rsid w:val="00321014"/>
    <w:rsid w:val="003211CA"/>
    <w:rsid w:val="003212DE"/>
    <w:rsid w:val="0032130B"/>
    <w:rsid w:val="003213AE"/>
    <w:rsid w:val="00321401"/>
    <w:rsid w:val="003214E8"/>
    <w:rsid w:val="003214FF"/>
    <w:rsid w:val="00321612"/>
    <w:rsid w:val="00321857"/>
    <w:rsid w:val="003218A5"/>
    <w:rsid w:val="003219F4"/>
    <w:rsid w:val="00321DF1"/>
    <w:rsid w:val="00321E5C"/>
    <w:rsid w:val="00321F1D"/>
    <w:rsid w:val="00322120"/>
    <w:rsid w:val="00322234"/>
    <w:rsid w:val="00322246"/>
    <w:rsid w:val="00322276"/>
    <w:rsid w:val="003223CF"/>
    <w:rsid w:val="003224A8"/>
    <w:rsid w:val="003224CF"/>
    <w:rsid w:val="00322593"/>
    <w:rsid w:val="0032262B"/>
    <w:rsid w:val="0032294B"/>
    <w:rsid w:val="00322BE3"/>
    <w:rsid w:val="00322CBC"/>
    <w:rsid w:val="00322E12"/>
    <w:rsid w:val="00322EC8"/>
    <w:rsid w:val="003231CC"/>
    <w:rsid w:val="003232F2"/>
    <w:rsid w:val="003235DF"/>
    <w:rsid w:val="0032362C"/>
    <w:rsid w:val="00323704"/>
    <w:rsid w:val="0032376A"/>
    <w:rsid w:val="0032384C"/>
    <w:rsid w:val="003238E2"/>
    <w:rsid w:val="003238E7"/>
    <w:rsid w:val="003238F5"/>
    <w:rsid w:val="00323A10"/>
    <w:rsid w:val="00323C1A"/>
    <w:rsid w:val="00323D73"/>
    <w:rsid w:val="00323F57"/>
    <w:rsid w:val="00324028"/>
    <w:rsid w:val="003241E0"/>
    <w:rsid w:val="00324207"/>
    <w:rsid w:val="00324872"/>
    <w:rsid w:val="0032492E"/>
    <w:rsid w:val="00324AF0"/>
    <w:rsid w:val="00324B66"/>
    <w:rsid w:val="00324C6B"/>
    <w:rsid w:val="00324CA6"/>
    <w:rsid w:val="00324FEE"/>
    <w:rsid w:val="0032501C"/>
    <w:rsid w:val="0032504B"/>
    <w:rsid w:val="003254CA"/>
    <w:rsid w:val="0032564B"/>
    <w:rsid w:val="00325791"/>
    <w:rsid w:val="00325799"/>
    <w:rsid w:val="00325B2B"/>
    <w:rsid w:val="00325C0B"/>
    <w:rsid w:val="00325C79"/>
    <w:rsid w:val="00325D59"/>
    <w:rsid w:val="00326007"/>
    <w:rsid w:val="00326120"/>
    <w:rsid w:val="0032619A"/>
    <w:rsid w:val="00326260"/>
    <w:rsid w:val="0032634C"/>
    <w:rsid w:val="003264DA"/>
    <w:rsid w:val="003265D7"/>
    <w:rsid w:val="0032664A"/>
    <w:rsid w:val="0032672D"/>
    <w:rsid w:val="0032672F"/>
    <w:rsid w:val="003269BA"/>
    <w:rsid w:val="00326BDE"/>
    <w:rsid w:val="00327110"/>
    <w:rsid w:val="0032723F"/>
    <w:rsid w:val="00327320"/>
    <w:rsid w:val="003273D1"/>
    <w:rsid w:val="003274AC"/>
    <w:rsid w:val="00327575"/>
    <w:rsid w:val="003276B2"/>
    <w:rsid w:val="0032781B"/>
    <w:rsid w:val="00327971"/>
    <w:rsid w:val="003279B2"/>
    <w:rsid w:val="00327AE2"/>
    <w:rsid w:val="00327B90"/>
    <w:rsid w:val="00327C0D"/>
    <w:rsid w:val="00327D1D"/>
    <w:rsid w:val="00327EC7"/>
    <w:rsid w:val="00327F46"/>
    <w:rsid w:val="00330035"/>
    <w:rsid w:val="00330144"/>
    <w:rsid w:val="0033014D"/>
    <w:rsid w:val="00330366"/>
    <w:rsid w:val="00330392"/>
    <w:rsid w:val="00330486"/>
    <w:rsid w:val="003304C0"/>
    <w:rsid w:val="00330543"/>
    <w:rsid w:val="0033056B"/>
    <w:rsid w:val="003306B7"/>
    <w:rsid w:val="0033076F"/>
    <w:rsid w:val="00330A44"/>
    <w:rsid w:val="00330DA6"/>
    <w:rsid w:val="00330DC7"/>
    <w:rsid w:val="00330ED7"/>
    <w:rsid w:val="0033103F"/>
    <w:rsid w:val="0033105F"/>
    <w:rsid w:val="00331307"/>
    <w:rsid w:val="0033144A"/>
    <w:rsid w:val="00331556"/>
    <w:rsid w:val="00331603"/>
    <w:rsid w:val="00331895"/>
    <w:rsid w:val="00331941"/>
    <w:rsid w:val="00331AD8"/>
    <w:rsid w:val="00331CDE"/>
    <w:rsid w:val="00331D5D"/>
    <w:rsid w:val="00331DF4"/>
    <w:rsid w:val="00331E52"/>
    <w:rsid w:val="00331F61"/>
    <w:rsid w:val="00332038"/>
    <w:rsid w:val="003320B1"/>
    <w:rsid w:val="003324CE"/>
    <w:rsid w:val="00332850"/>
    <w:rsid w:val="00332982"/>
    <w:rsid w:val="00332A7D"/>
    <w:rsid w:val="00332AB7"/>
    <w:rsid w:val="00332B1F"/>
    <w:rsid w:val="00332D6C"/>
    <w:rsid w:val="00332DE1"/>
    <w:rsid w:val="00332FDF"/>
    <w:rsid w:val="003330FB"/>
    <w:rsid w:val="00333200"/>
    <w:rsid w:val="00333259"/>
    <w:rsid w:val="003332B4"/>
    <w:rsid w:val="00333376"/>
    <w:rsid w:val="00333524"/>
    <w:rsid w:val="003339A9"/>
    <w:rsid w:val="00333B92"/>
    <w:rsid w:val="00333CD7"/>
    <w:rsid w:val="00333E2E"/>
    <w:rsid w:val="00333F3E"/>
    <w:rsid w:val="00333FE0"/>
    <w:rsid w:val="0033412C"/>
    <w:rsid w:val="00334330"/>
    <w:rsid w:val="003343F6"/>
    <w:rsid w:val="0033465D"/>
    <w:rsid w:val="00334671"/>
    <w:rsid w:val="00334758"/>
    <w:rsid w:val="0033483D"/>
    <w:rsid w:val="0033497F"/>
    <w:rsid w:val="00334BEA"/>
    <w:rsid w:val="00334D6C"/>
    <w:rsid w:val="00334DA0"/>
    <w:rsid w:val="00334FD0"/>
    <w:rsid w:val="0033500F"/>
    <w:rsid w:val="00335187"/>
    <w:rsid w:val="003351F6"/>
    <w:rsid w:val="003351FD"/>
    <w:rsid w:val="00335214"/>
    <w:rsid w:val="00335370"/>
    <w:rsid w:val="003353DD"/>
    <w:rsid w:val="0033544D"/>
    <w:rsid w:val="003355C7"/>
    <w:rsid w:val="003355CD"/>
    <w:rsid w:val="00335761"/>
    <w:rsid w:val="003357DB"/>
    <w:rsid w:val="003358EF"/>
    <w:rsid w:val="00335DD3"/>
    <w:rsid w:val="00335F69"/>
    <w:rsid w:val="00335FD4"/>
    <w:rsid w:val="00336078"/>
    <w:rsid w:val="0033641C"/>
    <w:rsid w:val="00336637"/>
    <w:rsid w:val="00336C5F"/>
    <w:rsid w:val="00336FFC"/>
    <w:rsid w:val="003373AF"/>
    <w:rsid w:val="00337C18"/>
    <w:rsid w:val="00337D1E"/>
    <w:rsid w:val="00337DB2"/>
    <w:rsid w:val="00337F47"/>
    <w:rsid w:val="00340030"/>
    <w:rsid w:val="00340034"/>
    <w:rsid w:val="00340109"/>
    <w:rsid w:val="00340239"/>
    <w:rsid w:val="00340282"/>
    <w:rsid w:val="003402AA"/>
    <w:rsid w:val="003403E8"/>
    <w:rsid w:val="00340493"/>
    <w:rsid w:val="003404B2"/>
    <w:rsid w:val="0034051B"/>
    <w:rsid w:val="0034073B"/>
    <w:rsid w:val="003407CA"/>
    <w:rsid w:val="00340E01"/>
    <w:rsid w:val="00340E13"/>
    <w:rsid w:val="00340F54"/>
    <w:rsid w:val="00340FFA"/>
    <w:rsid w:val="00341064"/>
    <w:rsid w:val="003411BF"/>
    <w:rsid w:val="00341207"/>
    <w:rsid w:val="00341251"/>
    <w:rsid w:val="00341422"/>
    <w:rsid w:val="00341457"/>
    <w:rsid w:val="00341464"/>
    <w:rsid w:val="00341515"/>
    <w:rsid w:val="003415F2"/>
    <w:rsid w:val="00341809"/>
    <w:rsid w:val="00341911"/>
    <w:rsid w:val="00341B89"/>
    <w:rsid w:val="00341BE1"/>
    <w:rsid w:val="00341C41"/>
    <w:rsid w:val="00341CA5"/>
    <w:rsid w:val="00341CD3"/>
    <w:rsid w:val="00341D0B"/>
    <w:rsid w:val="00341D30"/>
    <w:rsid w:val="00341F2B"/>
    <w:rsid w:val="003421B4"/>
    <w:rsid w:val="0034226C"/>
    <w:rsid w:val="003422AD"/>
    <w:rsid w:val="00342474"/>
    <w:rsid w:val="003426BD"/>
    <w:rsid w:val="0034276C"/>
    <w:rsid w:val="00342C2B"/>
    <w:rsid w:val="00342E01"/>
    <w:rsid w:val="00342FD7"/>
    <w:rsid w:val="0034304B"/>
    <w:rsid w:val="00343239"/>
    <w:rsid w:val="0034327F"/>
    <w:rsid w:val="00343501"/>
    <w:rsid w:val="0034361E"/>
    <w:rsid w:val="0034371F"/>
    <w:rsid w:val="0034377F"/>
    <w:rsid w:val="00343835"/>
    <w:rsid w:val="003439A1"/>
    <w:rsid w:val="003439B3"/>
    <w:rsid w:val="00343A6F"/>
    <w:rsid w:val="00343B33"/>
    <w:rsid w:val="00343C76"/>
    <w:rsid w:val="00343C9A"/>
    <w:rsid w:val="00343DF1"/>
    <w:rsid w:val="00343F34"/>
    <w:rsid w:val="003440FF"/>
    <w:rsid w:val="00344105"/>
    <w:rsid w:val="00344237"/>
    <w:rsid w:val="00344477"/>
    <w:rsid w:val="003448A2"/>
    <w:rsid w:val="003448D8"/>
    <w:rsid w:val="003448DD"/>
    <w:rsid w:val="0034498B"/>
    <w:rsid w:val="0034498C"/>
    <w:rsid w:val="00344B3C"/>
    <w:rsid w:val="00344D5E"/>
    <w:rsid w:val="00345128"/>
    <w:rsid w:val="00345192"/>
    <w:rsid w:val="00345223"/>
    <w:rsid w:val="00345398"/>
    <w:rsid w:val="00345578"/>
    <w:rsid w:val="00345607"/>
    <w:rsid w:val="003456E7"/>
    <w:rsid w:val="0034572F"/>
    <w:rsid w:val="00345BC7"/>
    <w:rsid w:val="00345BCB"/>
    <w:rsid w:val="00345C96"/>
    <w:rsid w:val="00345CBB"/>
    <w:rsid w:val="0034600F"/>
    <w:rsid w:val="0034611A"/>
    <w:rsid w:val="00346258"/>
    <w:rsid w:val="00346290"/>
    <w:rsid w:val="003465DA"/>
    <w:rsid w:val="00346610"/>
    <w:rsid w:val="00346651"/>
    <w:rsid w:val="003466ED"/>
    <w:rsid w:val="00346808"/>
    <w:rsid w:val="00346954"/>
    <w:rsid w:val="00346B2D"/>
    <w:rsid w:val="00346B60"/>
    <w:rsid w:val="00346DE1"/>
    <w:rsid w:val="00346E60"/>
    <w:rsid w:val="00346E69"/>
    <w:rsid w:val="00347084"/>
    <w:rsid w:val="00347186"/>
    <w:rsid w:val="003471DE"/>
    <w:rsid w:val="003471E5"/>
    <w:rsid w:val="003472F3"/>
    <w:rsid w:val="00347381"/>
    <w:rsid w:val="003473DD"/>
    <w:rsid w:val="0034741C"/>
    <w:rsid w:val="003477B1"/>
    <w:rsid w:val="00347AEF"/>
    <w:rsid w:val="00347BFC"/>
    <w:rsid w:val="00347C49"/>
    <w:rsid w:val="00347E5C"/>
    <w:rsid w:val="00347E9D"/>
    <w:rsid w:val="00347F75"/>
    <w:rsid w:val="00347FF5"/>
    <w:rsid w:val="003502FE"/>
    <w:rsid w:val="003504A8"/>
    <w:rsid w:val="0035052E"/>
    <w:rsid w:val="003507D0"/>
    <w:rsid w:val="003509E6"/>
    <w:rsid w:val="00350D1E"/>
    <w:rsid w:val="00350D8F"/>
    <w:rsid w:val="00350F10"/>
    <w:rsid w:val="0035105A"/>
    <w:rsid w:val="003510C1"/>
    <w:rsid w:val="0035148C"/>
    <w:rsid w:val="003514F9"/>
    <w:rsid w:val="0035155C"/>
    <w:rsid w:val="003516DB"/>
    <w:rsid w:val="0035174A"/>
    <w:rsid w:val="00351794"/>
    <w:rsid w:val="00351851"/>
    <w:rsid w:val="003518CE"/>
    <w:rsid w:val="00351A18"/>
    <w:rsid w:val="00351A62"/>
    <w:rsid w:val="00351B2D"/>
    <w:rsid w:val="00351B4B"/>
    <w:rsid w:val="00351F96"/>
    <w:rsid w:val="0035211F"/>
    <w:rsid w:val="003521D2"/>
    <w:rsid w:val="003523E8"/>
    <w:rsid w:val="003524B2"/>
    <w:rsid w:val="003525B7"/>
    <w:rsid w:val="00352765"/>
    <w:rsid w:val="00352885"/>
    <w:rsid w:val="003528E2"/>
    <w:rsid w:val="003528E4"/>
    <w:rsid w:val="00352A12"/>
    <w:rsid w:val="00352C41"/>
    <w:rsid w:val="00352DAB"/>
    <w:rsid w:val="00352E06"/>
    <w:rsid w:val="00352E19"/>
    <w:rsid w:val="00352EA2"/>
    <w:rsid w:val="00352FAB"/>
    <w:rsid w:val="00352FB1"/>
    <w:rsid w:val="00352FF6"/>
    <w:rsid w:val="003531C7"/>
    <w:rsid w:val="00353428"/>
    <w:rsid w:val="003534CE"/>
    <w:rsid w:val="00353513"/>
    <w:rsid w:val="0035353D"/>
    <w:rsid w:val="00353561"/>
    <w:rsid w:val="003535BC"/>
    <w:rsid w:val="0035364A"/>
    <w:rsid w:val="00353652"/>
    <w:rsid w:val="00353716"/>
    <w:rsid w:val="0035387E"/>
    <w:rsid w:val="00353B10"/>
    <w:rsid w:val="00353BDE"/>
    <w:rsid w:val="00353D50"/>
    <w:rsid w:val="00353E07"/>
    <w:rsid w:val="00353EC4"/>
    <w:rsid w:val="00353EDE"/>
    <w:rsid w:val="00353FC4"/>
    <w:rsid w:val="00353FDD"/>
    <w:rsid w:val="003542FA"/>
    <w:rsid w:val="0035444C"/>
    <w:rsid w:val="00354695"/>
    <w:rsid w:val="00354696"/>
    <w:rsid w:val="003546F0"/>
    <w:rsid w:val="0035478A"/>
    <w:rsid w:val="00354976"/>
    <w:rsid w:val="00354A9B"/>
    <w:rsid w:val="00354AB8"/>
    <w:rsid w:val="00354C13"/>
    <w:rsid w:val="00354C1F"/>
    <w:rsid w:val="00354E53"/>
    <w:rsid w:val="00354ECD"/>
    <w:rsid w:val="00354F40"/>
    <w:rsid w:val="00354FA3"/>
    <w:rsid w:val="00355098"/>
    <w:rsid w:val="00355121"/>
    <w:rsid w:val="00355159"/>
    <w:rsid w:val="00355264"/>
    <w:rsid w:val="003552A5"/>
    <w:rsid w:val="003552FD"/>
    <w:rsid w:val="00355323"/>
    <w:rsid w:val="003555CC"/>
    <w:rsid w:val="003555E4"/>
    <w:rsid w:val="0035563D"/>
    <w:rsid w:val="0035586F"/>
    <w:rsid w:val="00355A3C"/>
    <w:rsid w:val="00355A86"/>
    <w:rsid w:val="00355B77"/>
    <w:rsid w:val="00355E1B"/>
    <w:rsid w:val="003560A9"/>
    <w:rsid w:val="003561BD"/>
    <w:rsid w:val="003562AA"/>
    <w:rsid w:val="003564F1"/>
    <w:rsid w:val="00356544"/>
    <w:rsid w:val="00356AA8"/>
    <w:rsid w:val="00356B63"/>
    <w:rsid w:val="00356F7F"/>
    <w:rsid w:val="00357108"/>
    <w:rsid w:val="00357142"/>
    <w:rsid w:val="0035722D"/>
    <w:rsid w:val="0035758E"/>
    <w:rsid w:val="00357592"/>
    <w:rsid w:val="00357629"/>
    <w:rsid w:val="0035771D"/>
    <w:rsid w:val="003577FC"/>
    <w:rsid w:val="00357A3D"/>
    <w:rsid w:val="00357B0C"/>
    <w:rsid w:val="00357ED1"/>
    <w:rsid w:val="003600FB"/>
    <w:rsid w:val="003602E4"/>
    <w:rsid w:val="0036044B"/>
    <w:rsid w:val="00360491"/>
    <w:rsid w:val="00360665"/>
    <w:rsid w:val="00360865"/>
    <w:rsid w:val="00360994"/>
    <w:rsid w:val="00360BA7"/>
    <w:rsid w:val="00360CA8"/>
    <w:rsid w:val="00360DF7"/>
    <w:rsid w:val="00360F8A"/>
    <w:rsid w:val="00361591"/>
    <w:rsid w:val="00361815"/>
    <w:rsid w:val="0036190B"/>
    <w:rsid w:val="00361A2A"/>
    <w:rsid w:val="00361B30"/>
    <w:rsid w:val="00361B4C"/>
    <w:rsid w:val="00361DAD"/>
    <w:rsid w:val="00361E38"/>
    <w:rsid w:val="00361F88"/>
    <w:rsid w:val="00361FC7"/>
    <w:rsid w:val="00362122"/>
    <w:rsid w:val="0036213E"/>
    <w:rsid w:val="00362213"/>
    <w:rsid w:val="003624F5"/>
    <w:rsid w:val="0036255C"/>
    <w:rsid w:val="00362591"/>
    <w:rsid w:val="0036259D"/>
    <w:rsid w:val="003625CC"/>
    <w:rsid w:val="0036274B"/>
    <w:rsid w:val="00362860"/>
    <w:rsid w:val="0036286C"/>
    <w:rsid w:val="003628C3"/>
    <w:rsid w:val="003628ED"/>
    <w:rsid w:val="00362AA8"/>
    <w:rsid w:val="00362B09"/>
    <w:rsid w:val="00362B13"/>
    <w:rsid w:val="00362B99"/>
    <w:rsid w:val="00362BF7"/>
    <w:rsid w:val="00362C17"/>
    <w:rsid w:val="00362C73"/>
    <w:rsid w:val="00362D03"/>
    <w:rsid w:val="0036316A"/>
    <w:rsid w:val="00363178"/>
    <w:rsid w:val="003632ED"/>
    <w:rsid w:val="00363355"/>
    <w:rsid w:val="00363417"/>
    <w:rsid w:val="003634AB"/>
    <w:rsid w:val="0036367E"/>
    <w:rsid w:val="00363AAA"/>
    <w:rsid w:val="00363AF4"/>
    <w:rsid w:val="00363B2C"/>
    <w:rsid w:val="00363BED"/>
    <w:rsid w:val="00363C62"/>
    <w:rsid w:val="00363E8C"/>
    <w:rsid w:val="00364027"/>
    <w:rsid w:val="0036490F"/>
    <w:rsid w:val="003649AF"/>
    <w:rsid w:val="003649D7"/>
    <w:rsid w:val="00364A58"/>
    <w:rsid w:val="00364ADE"/>
    <w:rsid w:val="00364B3A"/>
    <w:rsid w:val="00364CD7"/>
    <w:rsid w:val="00364D9B"/>
    <w:rsid w:val="0036508D"/>
    <w:rsid w:val="00365206"/>
    <w:rsid w:val="00365219"/>
    <w:rsid w:val="0036530F"/>
    <w:rsid w:val="00365323"/>
    <w:rsid w:val="00365327"/>
    <w:rsid w:val="003653EE"/>
    <w:rsid w:val="003654B8"/>
    <w:rsid w:val="00365594"/>
    <w:rsid w:val="003655D9"/>
    <w:rsid w:val="00365704"/>
    <w:rsid w:val="003658D9"/>
    <w:rsid w:val="0036599E"/>
    <w:rsid w:val="00365C58"/>
    <w:rsid w:val="00365D44"/>
    <w:rsid w:val="00365DA4"/>
    <w:rsid w:val="00366263"/>
    <w:rsid w:val="00366577"/>
    <w:rsid w:val="0036669C"/>
    <w:rsid w:val="003666FF"/>
    <w:rsid w:val="00366780"/>
    <w:rsid w:val="00366791"/>
    <w:rsid w:val="00366959"/>
    <w:rsid w:val="00366B85"/>
    <w:rsid w:val="00366D95"/>
    <w:rsid w:val="003671FD"/>
    <w:rsid w:val="00367304"/>
    <w:rsid w:val="0036733B"/>
    <w:rsid w:val="00367428"/>
    <w:rsid w:val="00367687"/>
    <w:rsid w:val="00367698"/>
    <w:rsid w:val="0036774A"/>
    <w:rsid w:val="0036774B"/>
    <w:rsid w:val="0036782B"/>
    <w:rsid w:val="003678E6"/>
    <w:rsid w:val="003679DC"/>
    <w:rsid w:val="00367A81"/>
    <w:rsid w:val="00367C21"/>
    <w:rsid w:val="00367CCB"/>
    <w:rsid w:val="00367CD9"/>
    <w:rsid w:val="00367DC8"/>
    <w:rsid w:val="003700D0"/>
    <w:rsid w:val="00370337"/>
    <w:rsid w:val="0037062C"/>
    <w:rsid w:val="00370670"/>
    <w:rsid w:val="003706E4"/>
    <w:rsid w:val="00370ABC"/>
    <w:rsid w:val="00370B4E"/>
    <w:rsid w:val="00370B50"/>
    <w:rsid w:val="00370C9D"/>
    <w:rsid w:val="00370E3F"/>
    <w:rsid w:val="00370E58"/>
    <w:rsid w:val="00370E89"/>
    <w:rsid w:val="0037110D"/>
    <w:rsid w:val="003711C1"/>
    <w:rsid w:val="00371237"/>
    <w:rsid w:val="00371427"/>
    <w:rsid w:val="0037149A"/>
    <w:rsid w:val="003716EC"/>
    <w:rsid w:val="003717B2"/>
    <w:rsid w:val="003719CB"/>
    <w:rsid w:val="003719D2"/>
    <w:rsid w:val="00371A49"/>
    <w:rsid w:val="00371BFD"/>
    <w:rsid w:val="00371D31"/>
    <w:rsid w:val="0037219E"/>
    <w:rsid w:val="0037253D"/>
    <w:rsid w:val="00372595"/>
    <w:rsid w:val="00372917"/>
    <w:rsid w:val="00372950"/>
    <w:rsid w:val="0037299B"/>
    <w:rsid w:val="003729E4"/>
    <w:rsid w:val="00372A6F"/>
    <w:rsid w:val="00372B8A"/>
    <w:rsid w:val="00372F67"/>
    <w:rsid w:val="00372FEE"/>
    <w:rsid w:val="0037303E"/>
    <w:rsid w:val="003730BA"/>
    <w:rsid w:val="003731F3"/>
    <w:rsid w:val="00373261"/>
    <w:rsid w:val="0037332F"/>
    <w:rsid w:val="003734B0"/>
    <w:rsid w:val="00373A4A"/>
    <w:rsid w:val="00373B3E"/>
    <w:rsid w:val="00373D22"/>
    <w:rsid w:val="00373E36"/>
    <w:rsid w:val="00373E38"/>
    <w:rsid w:val="00373F16"/>
    <w:rsid w:val="00373F18"/>
    <w:rsid w:val="0037401E"/>
    <w:rsid w:val="00374032"/>
    <w:rsid w:val="00374354"/>
    <w:rsid w:val="003744FE"/>
    <w:rsid w:val="00374551"/>
    <w:rsid w:val="00374603"/>
    <w:rsid w:val="0037463F"/>
    <w:rsid w:val="003747CE"/>
    <w:rsid w:val="00374CE4"/>
    <w:rsid w:val="00374DCF"/>
    <w:rsid w:val="00375190"/>
    <w:rsid w:val="003756C2"/>
    <w:rsid w:val="003756EF"/>
    <w:rsid w:val="003756FD"/>
    <w:rsid w:val="0037573A"/>
    <w:rsid w:val="003758C5"/>
    <w:rsid w:val="00375957"/>
    <w:rsid w:val="00375992"/>
    <w:rsid w:val="00375DD3"/>
    <w:rsid w:val="00375E79"/>
    <w:rsid w:val="00375F3C"/>
    <w:rsid w:val="00376188"/>
    <w:rsid w:val="003761F7"/>
    <w:rsid w:val="00376487"/>
    <w:rsid w:val="0037656E"/>
    <w:rsid w:val="00376583"/>
    <w:rsid w:val="003767A7"/>
    <w:rsid w:val="003767D3"/>
    <w:rsid w:val="00376876"/>
    <w:rsid w:val="00376AA1"/>
    <w:rsid w:val="00376B55"/>
    <w:rsid w:val="00376E09"/>
    <w:rsid w:val="00376E44"/>
    <w:rsid w:val="00376F32"/>
    <w:rsid w:val="00376F7B"/>
    <w:rsid w:val="003772AA"/>
    <w:rsid w:val="003772ED"/>
    <w:rsid w:val="00377451"/>
    <w:rsid w:val="00377B0A"/>
    <w:rsid w:val="00377C63"/>
    <w:rsid w:val="00377C8E"/>
    <w:rsid w:val="00377CDD"/>
    <w:rsid w:val="00380880"/>
    <w:rsid w:val="00380957"/>
    <w:rsid w:val="00380D3D"/>
    <w:rsid w:val="00380D42"/>
    <w:rsid w:val="00380E47"/>
    <w:rsid w:val="00380EE4"/>
    <w:rsid w:val="00381125"/>
    <w:rsid w:val="00381247"/>
    <w:rsid w:val="0038131F"/>
    <w:rsid w:val="003814BB"/>
    <w:rsid w:val="003817EC"/>
    <w:rsid w:val="0038187B"/>
    <w:rsid w:val="003818B1"/>
    <w:rsid w:val="003818E0"/>
    <w:rsid w:val="00381AEA"/>
    <w:rsid w:val="00381BEF"/>
    <w:rsid w:val="00381C0D"/>
    <w:rsid w:val="00381F0A"/>
    <w:rsid w:val="00381FE1"/>
    <w:rsid w:val="003820DF"/>
    <w:rsid w:val="0038226D"/>
    <w:rsid w:val="00382304"/>
    <w:rsid w:val="00382548"/>
    <w:rsid w:val="00382626"/>
    <w:rsid w:val="00382997"/>
    <w:rsid w:val="00382AE8"/>
    <w:rsid w:val="00382B51"/>
    <w:rsid w:val="00382C50"/>
    <w:rsid w:val="00382E71"/>
    <w:rsid w:val="00382F7C"/>
    <w:rsid w:val="00383395"/>
    <w:rsid w:val="0038342D"/>
    <w:rsid w:val="0038345B"/>
    <w:rsid w:val="00383A87"/>
    <w:rsid w:val="00383D84"/>
    <w:rsid w:val="00383E00"/>
    <w:rsid w:val="00384121"/>
    <w:rsid w:val="00384496"/>
    <w:rsid w:val="00384506"/>
    <w:rsid w:val="0038466C"/>
    <w:rsid w:val="00384701"/>
    <w:rsid w:val="003848FA"/>
    <w:rsid w:val="00384A2F"/>
    <w:rsid w:val="00384E26"/>
    <w:rsid w:val="00385129"/>
    <w:rsid w:val="003851A8"/>
    <w:rsid w:val="003851AD"/>
    <w:rsid w:val="00385204"/>
    <w:rsid w:val="0038567E"/>
    <w:rsid w:val="003856CE"/>
    <w:rsid w:val="003858C2"/>
    <w:rsid w:val="003859BF"/>
    <w:rsid w:val="00385B12"/>
    <w:rsid w:val="00385B60"/>
    <w:rsid w:val="00385BD9"/>
    <w:rsid w:val="00385BF3"/>
    <w:rsid w:val="00385C40"/>
    <w:rsid w:val="00385D3D"/>
    <w:rsid w:val="00385E67"/>
    <w:rsid w:val="00385ECA"/>
    <w:rsid w:val="0038614D"/>
    <w:rsid w:val="00386243"/>
    <w:rsid w:val="0038661F"/>
    <w:rsid w:val="0038672A"/>
    <w:rsid w:val="00386837"/>
    <w:rsid w:val="0038683B"/>
    <w:rsid w:val="003868BE"/>
    <w:rsid w:val="003869D7"/>
    <w:rsid w:val="00386AC1"/>
    <w:rsid w:val="00386B56"/>
    <w:rsid w:val="00386D90"/>
    <w:rsid w:val="00386F04"/>
    <w:rsid w:val="00387397"/>
    <w:rsid w:val="00387489"/>
    <w:rsid w:val="00387672"/>
    <w:rsid w:val="003878B9"/>
    <w:rsid w:val="003879D2"/>
    <w:rsid w:val="00387B87"/>
    <w:rsid w:val="00387CFE"/>
    <w:rsid w:val="003900D5"/>
    <w:rsid w:val="0039012A"/>
    <w:rsid w:val="003901D8"/>
    <w:rsid w:val="0039021E"/>
    <w:rsid w:val="00390267"/>
    <w:rsid w:val="003902BB"/>
    <w:rsid w:val="0039030A"/>
    <w:rsid w:val="003903E7"/>
    <w:rsid w:val="00390441"/>
    <w:rsid w:val="0039048A"/>
    <w:rsid w:val="0039075D"/>
    <w:rsid w:val="003907C7"/>
    <w:rsid w:val="003908AE"/>
    <w:rsid w:val="00390A37"/>
    <w:rsid w:val="00390D08"/>
    <w:rsid w:val="00390EC3"/>
    <w:rsid w:val="00390FBB"/>
    <w:rsid w:val="0039102E"/>
    <w:rsid w:val="003910C8"/>
    <w:rsid w:val="00391412"/>
    <w:rsid w:val="0039142C"/>
    <w:rsid w:val="00391441"/>
    <w:rsid w:val="00391493"/>
    <w:rsid w:val="0039152D"/>
    <w:rsid w:val="003915A0"/>
    <w:rsid w:val="00391826"/>
    <w:rsid w:val="003919E5"/>
    <w:rsid w:val="00391AFC"/>
    <w:rsid w:val="00391C8D"/>
    <w:rsid w:val="00391F14"/>
    <w:rsid w:val="00392000"/>
    <w:rsid w:val="003920C5"/>
    <w:rsid w:val="00392107"/>
    <w:rsid w:val="00392145"/>
    <w:rsid w:val="0039217E"/>
    <w:rsid w:val="00392288"/>
    <w:rsid w:val="003922A9"/>
    <w:rsid w:val="00392389"/>
    <w:rsid w:val="003924D6"/>
    <w:rsid w:val="003924F0"/>
    <w:rsid w:val="003925F3"/>
    <w:rsid w:val="003926A5"/>
    <w:rsid w:val="003926AC"/>
    <w:rsid w:val="00392722"/>
    <w:rsid w:val="003927BB"/>
    <w:rsid w:val="00392CA0"/>
    <w:rsid w:val="00392E20"/>
    <w:rsid w:val="00392EB2"/>
    <w:rsid w:val="00393102"/>
    <w:rsid w:val="003932E8"/>
    <w:rsid w:val="00393325"/>
    <w:rsid w:val="0039344C"/>
    <w:rsid w:val="00393580"/>
    <w:rsid w:val="00393732"/>
    <w:rsid w:val="0039392B"/>
    <w:rsid w:val="00393B47"/>
    <w:rsid w:val="00393E8E"/>
    <w:rsid w:val="00393F4E"/>
    <w:rsid w:val="00394257"/>
    <w:rsid w:val="00394276"/>
    <w:rsid w:val="003942D0"/>
    <w:rsid w:val="003943BE"/>
    <w:rsid w:val="0039441D"/>
    <w:rsid w:val="00394421"/>
    <w:rsid w:val="003946C7"/>
    <w:rsid w:val="003946DE"/>
    <w:rsid w:val="00394954"/>
    <w:rsid w:val="00394BAF"/>
    <w:rsid w:val="00394D9B"/>
    <w:rsid w:val="00394DBC"/>
    <w:rsid w:val="00394E14"/>
    <w:rsid w:val="0039510A"/>
    <w:rsid w:val="003952AF"/>
    <w:rsid w:val="00395419"/>
    <w:rsid w:val="0039542E"/>
    <w:rsid w:val="0039576D"/>
    <w:rsid w:val="00395871"/>
    <w:rsid w:val="00395968"/>
    <w:rsid w:val="00395A0F"/>
    <w:rsid w:val="00395A8A"/>
    <w:rsid w:val="00395BCF"/>
    <w:rsid w:val="00395CD5"/>
    <w:rsid w:val="00395E7A"/>
    <w:rsid w:val="00395FDB"/>
    <w:rsid w:val="003960B9"/>
    <w:rsid w:val="003961F9"/>
    <w:rsid w:val="00396356"/>
    <w:rsid w:val="00396484"/>
    <w:rsid w:val="0039676F"/>
    <w:rsid w:val="00396AF9"/>
    <w:rsid w:val="00396DAE"/>
    <w:rsid w:val="00397218"/>
    <w:rsid w:val="00397398"/>
    <w:rsid w:val="00397495"/>
    <w:rsid w:val="003974B4"/>
    <w:rsid w:val="003975E4"/>
    <w:rsid w:val="00397710"/>
    <w:rsid w:val="003977B1"/>
    <w:rsid w:val="003977D8"/>
    <w:rsid w:val="00397916"/>
    <w:rsid w:val="00397A46"/>
    <w:rsid w:val="00397A4B"/>
    <w:rsid w:val="00397ACB"/>
    <w:rsid w:val="00397ACF"/>
    <w:rsid w:val="00397B77"/>
    <w:rsid w:val="00397C97"/>
    <w:rsid w:val="003A001F"/>
    <w:rsid w:val="003A01A1"/>
    <w:rsid w:val="003A0708"/>
    <w:rsid w:val="003A0768"/>
    <w:rsid w:val="003A080A"/>
    <w:rsid w:val="003A0881"/>
    <w:rsid w:val="003A0ADA"/>
    <w:rsid w:val="003A0B01"/>
    <w:rsid w:val="003A0B8B"/>
    <w:rsid w:val="003A0D70"/>
    <w:rsid w:val="003A0DD3"/>
    <w:rsid w:val="003A0F58"/>
    <w:rsid w:val="003A1188"/>
    <w:rsid w:val="003A11F3"/>
    <w:rsid w:val="003A1409"/>
    <w:rsid w:val="003A159D"/>
    <w:rsid w:val="003A162F"/>
    <w:rsid w:val="003A18CE"/>
    <w:rsid w:val="003A19A9"/>
    <w:rsid w:val="003A19B5"/>
    <w:rsid w:val="003A19DA"/>
    <w:rsid w:val="003A1E2F"/>
    <w:rsid w:val="003A1F11"/>
    <w:rsid w:val="003A1FE4"/>
    <w:rsid w:val="003A21FE"/>
    <w:rsid w:val="003A2291"/>
    <w:rsid w:val="003A22C5"/>
    <w:rsid w:val="003A23A7"/>
    <w:rsid w:val="003A275E"/>
    <w:rsid w:val="003A2B28"/>
    <w:rsid w:val="003A2CA8"/>
    <w:rsid w:val="003A2E4F"/>
    <w:rsid w:val="003A321A"/>
    <w:rsid w:val="003A337F"/>
    <w:rsid w:val="003A3534"/>
    <w:rsid w:val="003A356F"/>
    <w:rsid w:val="003A35EE"/>
    <w:rsid w:val="003A3760"/>
    <w:rsid w:val="003A38B9"/>
    <w:rsid w:val="003A39B1"/>
    <w:rsid w:val="003A3C0F"/>
    <w:rsid w:val="003A3D0D"/>
    <w:rsid w:val="003A3D1D"/>
    <w:rsid w:val="003A3D9E"/>
    <w:rsid w:val="003A3E9C"/>
    <w:rsid w:val="003A41E2"/>
    <w:rsid w:val="003A421A"/>
    <w:rsid w:val="003A4371"/>
    <w:rsid w:val="003A4386"/>
    <w:rsid w:val="003A44B7"/>
    <w:rsid w:val="003A476E"/>
    <w:rsid w:val="003A4850"/>
    <w:rsid w:val="003A4872"/>
    <w:rsid w:val="003A489F"/>
    <w:rsid w:val="003A491F"/>
    <w:rsid w:val="003A4A45"/>
    <w:rsid w:val="003A4C30"/>
    <w:rsid w:val="003A4CBD"/>
    <w:rsid w:val="003A4E69"/>
    <w:rsid w:val="003A50E2"/>
    <w:rsid w:val="003A5164"/>
    <w:rsid w:val="003A5771"/>
    <w:rsid w:val="003A57B4"/>
    <w:rsid w:val="003A595C"/>
    <w:rsid w:val="003A5AAB"/>
    <w:rsid w:val="003A5C7B"/>
    <w:rsid w:val="003A5D30"/>
    <w:rsid w:val="003A5D5F"/>
    <w:rsid w:val="003A5EBF"/>
    <w:rsid w:val="003A5EF6"/>
    <w:rsid w:val="003A5FB9"/>
    <w:rsid w:val="003A635A"/>
    <w:rsid w:val="003A6376"/>
    <w:rsid w:val="003A6502"/>
    <w:rsid w:val="003A6595"/>
    <w:rsid w:val="003A6677"/>
    <w:rsid w:val="003A66C3"/>
    <w:rsid w:val="003A6733"/>
    <w:rsid w:val="003A68EE"/>
    <w:rsid w:val="003A6900"/>
    <w:rsid w:val="003A6A08"/>
    <w:rsid w:val="003A6A87"/>
    <w:rsid w:val="003A6D67"/>
    <w:rsid w:val="003A6F0A"/>
    <w:rsid w:val="003A6F35"/>
    <w:rsid w:val="003A7092"/>
    <w:rsid w:val="003A7286"/>
    <w:rsid w:val="003A7321"/>
    <w:rsid w:val="003A7368"/>
    <w:rsid w:val="003A748E"/>
    <w:rsid w:val="003A74F7"/>
    <w:rsid w:val="003A7589"/>
    <w:rsid w:val="003A7605"/>
    <w:rsid w:val="003A78A1"/>
    <w:rsid w:val="003A790B"/>
    <w:rsid w:val="003A7BD9"/>
    <w:rsid w:val="003A7DC2"/>
    <w:rsid w:val="003A7E0C"/>
    <w:rsid w:val="003A7FAB"/>
    <w:rsid w:val="003B01F3"/>
    <w:rsid w:val="003B02DC"/>
    <w:rsid w:val="003B03C0"/>
    <w:rsid w:val="003B042F"/>
    <w:rsid w:val="003B0461"/>
    <w:rsid w:val="003B04E9"/>
    <w:rsid w:val="003B04F4"/>
    <w:rsid w:val="003B07AA"/>
    <w:rsid w:val="003B0868"/>
    <w:rsid w:val="003B08F4"/>
    <w:rsid w:val="003B09B3"/>
    <w:rsid w:val="003B0CBD"/>
    <w:rsid w:val="003B0DD9"/>
    <w:rsid w:val="003B0E11"/>
    <w:rsid w:val="003B0FF8"/>
    <w:rsid w:val="003B111D"/>
    <w:rsid w:val="003B11EC"/>
    <w:rsid w:val="003B136A"/>
    <w:rsid w:val="003B13A2"/>
    <w:rsid w:val="003B148C"/>
    <w:rsid w:val="003B15FF"/>
    <w:rsid w:val="003B1761"/>
    <w:rsid w:val="003B1943"/>
    <w:rsid w:val="003B1B72"/>
    <w:rsid w:val="003B1BE6"/>
    <w:rsid w:val="003B1D19"/>
    <w:rsid w:val="003B1E71"/>
    <w:rsid w:val="003B1EC7"/>
    <w:rsid w:val="003B1F26"/>
    <w:rsid w:val="003B20B9"/>
    <w:rsid w:val="003B2190"/>
    <w:rsid w:val="003B21DF"/>
    <w:rsid w:val="003B2202"/>
    <w:rsid w:val="003B27CA"/>
    <w:rsid w:val="003B2856"/>
    <w:rsid w:val="003B2AB7"/>
    <w:rsid w:val="003B3093"/>
    <w:rsid w:val="003B341F"/>
    <w:rsid w:val="003B342F"/>
    <w:rsid w:val="003B36C9"/>
    <w:rsid w:val="003B391A"/>
    <w:rsid w:val="003B39C0"/>
    <w:rsid w:val="003B3A3B"/>
    <w:rsid w:val="003B3A9A"/>
    <w:rsid w:val="003B3B68"/>
    <w:rsid w:val="003B3BC7"/>
    <w:rsid w:val="003B3BFF"/>
    <w:rsid w:val="003B3CB3"/>
    <w:rsid w:val="003B3F4E"/>
    <w:rsid w:val="003B3FA8"/>
    <w:rsid w:val="003B4006"/>
    <w:rsid w:val="003B402F"/>
    <w:rsid w:val="003B4187"/>
    <w:rsid w:val="003B419F"/>
    <w:rsid w:val="003B442E"/>
    <w:rsid w:val="003B4451"/>
    <w:rsid w:val="003B4474"/>
    <w:rsid w:val="003B4627"/>
    <w:rsid w:val="003B46B6"/>
    <w:rsid w:val="003B4768"/>
    <w:rsid w:val="003B4A36"/>
    <w:rsid w:val="003B4A97"/>
    <w:rsid w:val="003B4B84"/>
    <w:rsid w:val="003B55F4"/>
    <w:rsid w:val="003B568D"/>
    <w:rsid w:val="003B5ABA"/>
    <w:rsid w:val="003B5B5D"/>
    <w:rsid w:val="003B5C46"/>
    <w:rsid w:val="003B5F30"/>
    <w:rsid w:val="003B6009"/>
    <w:rsid w:val="003B612A"/>
    <w:rsid w:val="003B6230"/>
    <w:rsid w:val="003B644D"/>
    <w:rsid w:val="003B65F7"/>
    <w:rsid w:val="003B67BF"/>
    <w:rsid w:val="003B67C8"/>
    <w:rsid w:val="003B695C"/>
    <w:rsid w:val="003B6BB8"/>
    <w:rsid w:val="003B6DBE"/>
    <w:rsid w:val="003B6E19"/>
    <w:rsid w:val="003B7144"/>
    <w:rsid w:val="003B735A"/>
    <w:rsid w:val="003B761F"/>
    <w:rsid w:val="003B76C9"/>
    <w:rsid w:val="003B76F0"/>
    <w:rsid w:val="003B7951"/>
    <w:rsid w:val="003B7A12"/>
    <w:rsid w:val="003B7A31"/>
    <w:rsid w:val="003B7B62"/>
    <w:rsid w:val="003B7CA8"/>
    <w:rsid w:val="003B7CD6"/>
    <w:rsid w:val="003C00CE"/>
    <w:rsid w:val="003C00FC"/>
    <w:rsid w:val="003C015D"/>
    <w:rsid w:val="003C016B"/>
    <w:rsid w:val="003C037C"/>
    <w:rsid w:val="003C0431"/>
    <w:rsid w:val="003C04E8"/>
    <w:rsid w:val="003C05FF"/>
    <w:rsid w:val="003C0AA7"/>
    <w:rsid w:val="003C0BBD"/>
    <w:rsid w:val="003C0BCE"/>
    <w:rsid w:val="003C0C7C"/>
    <w:rsid w:val="003C0E3B"/>
    <w:rsid w:val="003C105C"/>
    <w:rsid w:val="003C137E"/>
    <w:rsid w:val="003C141A"/>
    <w:rsid w:val="003C1448"/>
    <w:rsid w:val="003C14E6"/>
    <w:rsid w:val="003C1571"/>
    <w:rsid w:val="003C164B"/>
    <w:rsid w:val="003C1661"/>
    <w:rsid w:val="003C16B6"/>
    <w:rsid w:val="003C1B6D"/>
    <w:rsid w:val="003C1B9B"/>
    <w:rsid w:val="003C1C2B"/>
    <w:rsid w:val="003C1DA1"/>
    <w:rsid w:val="003C1F62"/>
    <w:rsid w:val="003C20ED"/>
    <w:rsid w:val="003C218D"/>
    <w:rsid w:val="003C23AB"/>
    <w:rsid w:val="003C23BD"/>
    <w:rsid w:val="003C25B6"/>
    <w:rsid w:val="003C27D4"/>
    <w:rsid w:val="003C29FC"/>
    <w:rsid w:val="003C2E68"/>
    <w:rsid w:val="003C2F43"/>
    <w:rsid w:val="003C2F44"/>
    <w:rsid w:val="003C3004"/>
    <w:rsid w:val="003C314D"/>
    <w:rsid w:val="003C31CE"/>
    <w:rsid w:val="003C3292"/>
    <w:rsid w:val="003C3436"/>
    <w:rsid w:val="003C362E"/>
    <w:rsid w:val="003C3645"/>
    <w:rsid w:val="003C3833"/>
    <w:rsid w:val="003C3A49"/>
    <w:rsid w:val="003C3A8D"/>
    <w:rsid w:val="003C3B94"/>
    <w:rsid w:val="003C3CD6"/>
    <w:rsid w:val="003C3CFF"/>
    <w:rsid w:val="003C3DB4"/>
    <w:rsid w:val="003C3DC8"/>
    <w:rsid w:val="003C42F3"/>
    <w:rsid w:val="003C42FD"/>
    <w:rsid w:val="003C4473"/>
    <w:rsid w:val="003C4483"/>
    <w:rsid w:val="003C451B"/>
    <w:rsid w:val="003C45B4"/>
    <w:rsid w:val="003C45DA"/>
    <w:rsid w:val="003C4691"/>
    <w:rsid w:val="003C479B"/>
    <w:rsid w:val="003C47AD"/>
    <w:rsid w:val="003C47E0"/>
    <w:rsid w:val="003C4813"/>
    <w:rsid w:val="003C4919"/>
    <w:rsid w:val="003C4B2B"/>
    <w:rsid w:val="003C4DDF"/>
    <w:rsid w:val="003C50D7"/>
    <w:rsid w:val="003C5166"/>
    <w:rsid w:val="003C5172"/>
    <w:rsid w:val="003C524F"/>
    <w:rsid w:val="003C552D"/>
    <w:rsid w:val="003C55AA"/>
    <w:rsid w:val="003C5712"/>
    <w:rsid w:val="003C5BC9"/>
    <w:rsid w:val="003C5DD4"/>
    <w:rsid w:val="003C6335"/>
    <w:rsid w:val="003C63DE"/>
    <w:rsid w:val="003C643A"/>
    <w:rsid w:val="003C64A1"/>
    <w:rsid w:val="003C6558"/>
    <w:rsid w:val="003C665D"/>
    <w:rsid w:val="003C6872"/>
    <w:rsid w:val="003C6874"/>
    <w:rsid w:val="003C6BA7"/>
    <w:rsid w:val="003C6BB0"/>
    <w:rsid w:val="003C6BD8"/>
    <w:rsid w:val="003C6CD3"/>
    <w:rsid w:val="003C6E6B"/>
    <w:rsid w:val="003C718E"/>
    <w:rsid w:val="003C73B5"/>
    <w:rsid w:val="003C7475"/>
    <w:rsid w:val="003C774D"/>
    <w:rsid w:val="003C7856"/>
    <w:rsid w:val="003C7A3E"/>
    <w:rsid w:val="003C7A68"/>
    <w:rsid w:val="003C7A8A"/>
    <w:rsid w:val="003C7AD1"/>
    <w:rsid w:val="003C7D01"/>
    <w:rsid w:val="003C7E15"/>
    <w:rsid w:val="003C7F0E"/>
    <w:rsid w:val="003D0042"/>
    <w:rsid w:val="003D0125"/>
    <w:rsid w:val="003D0294"/>
    <w:rsid w:val="003D04B8"/>
    <w:rsid w:val="003D0637"/>
    <w:rsid w:val="003D084D"/>
    <w:rsid w:val="003D0C18"/>
    <w:rsid w:val="003D0D31"/>
    <w:rsid w:val="003D0EC1"/>
    <w:rsid w:val="003D0EE5"/>
    <w:rsid w:val="003D0F99"/>
    <w:rsid w:val="003D100E"/>
    <w:rsid w:val="003D1043"/>
    <w:rsid w:val="003D11E8"/>
    <w:rsid w:val="003D11F6"/>
    <w:rsid w:val="003D12FF"/>
    <w:rsid w:val="003D1359"/>
    <w:rsid w:val="003D15CE"/>
    <w:rsid w:val="003D1614"/>
    <w:rsid w:val="003D16EA"/>
    <w:rsid w:val="003D17DF"/>
    <w:rsid w:val="003D182C"/>
    <w:rsid w:val="003D1896"/>
    <w:rsid w:val="003D1C00"/>
    <w:rsid w:val="003D1E32"/>
    <w:rsid w:val="003D2084"/>
    <w:rsid w:val="003D231A"/>
    <w:rsid w:val="003D238C"/>
    <w:rsid w:val="003D240F"/>
    <w:rsid w:val="003D2498"/>
    <w:rsid w:val="003D272D"/>
    <w:rsid w:val="003D28CB"/>
    <w:rsid w:val="003D29DE"/>
    <w:rsid w:val="003D2B88"/>
    <w:rsid w:val="003D2C49"/>
    <w:rsid w:val="003D2E8E"/>
    <w:rsid w:val="003D2E9E"/>
    <w:rsid w:val="003D2EEA"/>
    <w:rsid w:val="003D2F98"/>
    <w:rsid w:val="003D30AF"/>
    <w:rsid w:val="003D3296"/>
    <w:rsid w:val="003D335F"/>
    <w:rsid w:val="003D33D5"/>
    <w:rsid w:val="003D35B2"/>
    <w:rsid w:val="003D3706"/>
    <w:rsid w:val="003D3E25"/>
    <w:rsid w:val="003D3E86"/>
    <w:rsid w:val="003D3F7E"/>
    <w:rsid w:val="003D3F94"/>
    <w:rsid w:val="003D4089"/>
    <w:rsid w:val="003D4178"/>
    <w:rsid w:val="003D41A5"/>
    <w:rsid w:val="003D41E7"/>
    <w:rsid w:val="003D4244"/>
    <w:rsid w:val="003D4352"/>
    <w:rsid w:val="003D44EB"/>
    <w:rsid w:val="003D4522"/>
    <w:rsid w:val="003D453F"/>
    <w:rsid w:val="003D4665"/>
    <w:rsid w:val="003D46FE"/>
    <w:rsid w:val="003D485A"/>
    <w:rsid w:val="003D49C4"/>
    <w:rsid w:val="003D4D38"/>
    <w:rsid w:val="003D4DA9"/>
    <w:rsid w:val="003D4E31"/>
    <w:rsid w:val="003D4FB4"/>
    <w:rsid w:val="003D4FC9"/>
    <w:rsid w:val="003D5083"/>
    <w:rsid w:val="003D50DC"/>
    <w:rsid w:val="003D50EE"/>
    <w:rsid w:val="003D52BE"/>
    <w:rsid w:val="003D5393"/>
    <w:rsid w:val="003D5517"/>
    <w:rsid w:val="003D5557"/>
    <w:rsid w:val="003D569D"/>
    <w:rsid w:val="003D56C8"/>
    <w:rsid w:val="003D5786"/>
    <w:rsid w:val="003D5826"/>
    <w:rsid w:val="003D5AB4"/>
    <w:rsid w:val="003D5ABF"/>
    <w:rsid w:val="003D5BBC"/>
    <w:rsid w:val="003D601A"/>
    <w:rsid w:val="003D6108"/>
    <w:rsid w:val="003D6294"/>
    <w:rsid w:val="003D6587"/>
    <w:rsid w:val="003D6B3E"/>
    <w:rsid w:val="003D6C27"/>
    <w:rsid w:val="003D6C3E"/>
    <w:rsid w:val="003D6CDF"/>
    <w:rsid w:val="003D6D97"/>
    <w:rsid w:val="003D6E63"/>
    <w:rsid w:val="003D6FA9"/>
    <w:rsid w:val="003D6FE9"/>
    <w:rsid w:val="003D700E"/>
    <w:rsid w:val="003D7051"/>
    <w:rsid w:val="003D7129"/>
    <w:rsid w:val="003D712A"/>
    <w:rsid w:val="003D7169"/>
    <w:rsid w:val="003D7489"/>
    <w:rsid w:val="003D760A"/>
    <w:rsid w:val="003D761C"/>
    <w:rsid w:val="003D770F"/>
    <w:rsid w:val="003D785E"/>
    <w:rsid w:val="003D7991"/>
    <w:rsid w:val="003D7A1D"/>
    <w:rsid w:val="003D7A24"/>
    <w:rsid w:val="003D7B59"/>
    <w:rsid w:val="003D7C0B"/>
    <w:rsid w:val="003E00F9"/>
    <w:rsid w:val="003E0215"/>
    <w:rsid w:val="003E0291"/>
    <w:rsid w:val="003E03ED"/>
    <w:rsid w:val="003E0452"/>
    <w:rsid w:val="003E069B"/>
    <w:rsid w:val="003E06DE"/>
    <w:rsid w:val="003E07FB"/>
    <w:rsid w:val="003E0819"/>
    <w:rsid w:val="003E08FB"/>
    <w:rsid w:val="003E09A6"/>
    <w:rsid w:val="003E0CCA"/>
    <w:rsid w:val="003E0D2F"/>
    <w:rsid w:val="003E0D3D"/>
    <w:rsid w:val="003E0DCC"/>
    <w:rsid w:val="003E0E0F"/>
    <w:rsid w:val="003E0F4C"/>
    <w:rsid w:val="003E1003"/>
    <w:rsid w:val="003E103B"/>
    <w:rsid w:val="003E1126"/>
    <w:rsid w:val="003E129E"/>
    <w:rsid w:val="003E14F9"/>
    <w:rsid w:val="003E153E"/>
    <w:rsid w:val="003E15DD"/>
    <w:rsid w:val="003E18C5"/>
    <w:rsid w:val="003E1910"/>
    <w:rsid w:val="003E19EF"/>
    <w:rsid w:val="003E1B78"/>
    <w:rsid w:val="003E1C41"/>
    <w:rsid w:val="003E1C82"/>
    <w:rsid w:val="003E1D44"/>
    <w:rsid w:val="003E1DDA"/>
    <w:rsid w:val="003E1F6C"/>
    <w:rsid w:val="003E1FCB"/>
    <w:rsid w:val="003E20D0"/>
    <w:rsid w:val="003E23F7"/>
    <w:rsid w:val="003E24BB"/>
    <w:rsid w:val="003E253D"/>
    <w:rsid w:val="003E25A3"/>
    <w:rsid w:val="003E26B4"/>
    <w:rsid w:val="003E2711"/>
    <w:rsid w:val="003E27BF"/>
    <w:rsid w:val="003E2951"/>
    <w:rsid w:val="003E2973"/>
    <w:rsid w:val="003E2B6E"/>
    <w:rsid w:val="003E2BFE"/>
    <w:rsid w:val="003E2C02"/>
    <w:rsid w:val="003E2CFF"/>
    <w:rsid w:val="003E2EA6"/>
    <w:rsid w:val="003E3064"/>
    <w:rsid w:val="003E3159"/>
    <w:rsid w:val="003E322B"/>
    <w:rsid w:val="003E3267"/>
    <w:rsid w:val="003E35A5"/>
    <w:rsid w:val="003E36C3"/>
    <w:rsid w:val="003E37FF"/>
    <w:rsid w:val="003E38A0"/>
    <w:rsid w:val="003E3B28"/>
    <w:rsid w:val="003E3C03"/>
    <w:rsid w:val="003E3CF5"/>
    <w:rsid w:val="003E414F"/>
    <w:rsid w:val="003E422A"/>
    <w:rsid w:val="003E435E"/>
    <w:rsid w:val="003E47D1"/>
    <w:rsid w:val="003E4E7B"/>
    <w:rsid w:val="003E4F22"/>
    <w:rsid w:val="003E5084"/>
    <w:rsid w:val="003E52F6"/>
    <w:rsid w:val="003E53CA"/>
    <w:rsid w:val="003E53FD"/>
    <w:rsid w:val="003E5652"/>
    <w:rsid w:val="003E568B"/>
    <w:rsid w:val="003E56E1"/>
    <w:rsid w:val="003E5920"/>
    <w:rsid w:val="003E595D"/>
    <w:rsid w:val="003E5A77"/>
    <w:rsid w:val="003E5C35"/>
    <w:rsid w:val="003E5E29"/>
    <w:rsid w:val="003E610E"/>
    <w:rsid w:val="003E62FD"/>
    <w:rsid w:val="003E636D"/>
    <w:rsid w:val="003E66C8"/>
    <w:rsid w:val="003E67A7"/>
    <w:rsid w:val="003E6892"/>
    <w:rsid w:val="003E68E7"/>
    <w:rsid w:val="003E6BE0"/>
    <w:rsid w:val="003E6CB6"/>
    <w:rsid w:val="003E706E"/>
    <w:rsid w:val="003E7099"/>
    <w:rsid w:val="003E71FA"/>
    <w:rsid w:val="003E727A"/>
    <w:rsid w:val="003E7328"/>
    <w:rsid w:val="003E7377"/>
    <w:rsid w:val="003E764C"/>
    <w:rsid w:val="003E76E8"/>
    <w:rsid w:val="003E7AA1"/>
    <w:rsid w:val="003E7AA8"/>
    <w:rsid w:val="003E7DC5"/>
    <w:rsid w:val="003E7F5A"/>
    <w:rsid w:val="003E7F6A"/>
    <w:rsid w:val="003F00D1"/>
    <w:rsid w:val="003F019D"/>
    <w:rsid w:val="003F0390"/>
    <w:rsid w:val="003F03CF"/>
    <w:rsid w:val="003F053F"/>
    <w:rsid w:val="003F05F5"/>
    <w:rsid w:val="003F064D"/>
    <w:rsid w:val="003F0746"/>
    <w:rsid w:val="003F07C5"/>
    <w:rsid w:val="003F0914"/>
    <w:rsid w:val="003F09A3"/>
    <w:rsid w:val="003F09B5"/>
    <w:rsid w:val="003F0A56"/>
    <w:rsid w:val="003F0CAA"/>
    <w:rsid w:val="003F0D0B"/>
    <w:rsid w:val="003F0D3C"/>
    <w:rsid w:val="003F0E53"/>
    <w:rsid w:val="003F0F37"/>
    <w:rsid w:val="003F1319"/>
    <w:rsid w:val="003F1341"/>
    <w:rsid w:val="003F1379"/>
    <w:rsid w:val="003F137C"/>
    <w:rsid w:val="003F15FE"/>
    <w:rsid w:val="003F16BD"/>
    <w:rsid w:val="003F1B17"/>
    <w:rsid w:val="003F1B50"/>
    <w:rsid w:val="003F1D0B"/>
    <w:rsid w:val="003F1E6F"/>
    <w:rsid w:val="003F2201"/>
    <w:rsid w:val="003F223F"/>
    <w:rsid w:val="003F22C0"/>
    <w:rsid w:val="003F243B"/>
    <w:rsid w:val="003F259C"/>
    <w:rsid w:val="003F25B4"/>
    <w:rsid w:val="003F27E9"/>
    <w:rsid w:val="003F295F"/>
    <w:rsid w:val="003F2A61"/>
    <w:rsid w:val="003F2B34"/>
    <w:rsid w:val="003F2BB5"/>
    <w:rsid w:val="003F2E9A"/>
    <w:rsid w:val="003F312F"/>
    <w:rsid w:val="003F31F4"/>
    <w:rsid w:val="003F340D"/>
    <w:rsid w:val="003F345A"/>
    <w:rsid w:val="003F3494"/>
    <w:rsid w:val="003F34C6"/>
    <w:rsid w:val="003F34D5"/>
    <w:rsid w:val="003F3592"/>
    <w:rsid w:val="003F35FC"/>
    <w:rsid w:val="003F3717"/>
    <w:rsid w:val="003F37EB"/>
    <w:rsid w:val="003F3B40"/>
    <w:rsid w:val="003F3DF8"/>
    <w:rsid w:val="003F3E02"/>
    <w:rsid w:val="003F3EFD"/>
    <w:rsid w:val="003F4124"/>
    <w:rsid w:val="003F4130"/>
    <w:rsid w:val="003F41AD"/>
    <w:rsid w:val="003F422E"/>
    <w:rsid w:val="003F4268"/>
    <w:rsid w:val="003F427E"/>
    <w:rsid w:val="003F436A"/>
    <w:rsid w:val="003F4514"/>
    <w:rsid w:val="003F4880"/>
    <w:rsid w:val="003F4945"/>
    <w:rsid w:val="003F4AAA"/>
    <w:rsid w:val="003F4AE7"/>
    <w:rsid w:val="003F4DBE"/>
    <w:rsid w:val="003F5022"/>
    <w:rsid w:val="003F50B8"/>
    <w:rsid w:val="003F524C"/>
    <w:rsid w:val="003F537F"/>
    <w:rsid w:val="003F54B6"/>
    <w:rsid w:val="003F5531"/>
    <w:rsid w:val="003F570A"/>
    <w:rsid w:val="003F5771"/>
    <w:rsid w:val="003F591D"/>
    <w:rsid w:val="003F5AC9"/>
    <w:rsid w:val="003F5CAC"/>
    <w:rsid w:val="003F5DD4"/>
    <w:rsid w:val="003F5F4F"/>
    <w:rsid w:val="003F618F"/>
    <w:rsid w:val="003F6418"/>
    <w:rsid w:val="003F64D7"/>
    <w:rsid w:val="003F64FB"/>
    <w:rsid w:val="003F672B"/>
    <w:rsid w:val="003F673E"/>
    <w:rsid w:val="003F676C"/>
    <w:rsid w:val="003F697E"/>
    <w:rsid w:val="003F6A01"/>
    <w:rsid w:val="003F6C3D"/>
    <w:rsid w:val="003F6DF7"/>
    <w:rsid w:val="003F7012"/>
    <w:rsid w:val="003F70AD"/>
    <w:rsid w:val="003F732F"/>
    <w:rsid w:val="003F73FC"/>
    <w:rsid w:val="003F74EE"/>
    <w:rsid w:val="003F7538"/>
    <w:rsid w:val="003F7585"/>
    <w:rsid w:val="003F759F"/>
    <w:rsid w:val="003F7644"/>
    <w:rsid w:val="003F76BF"/>
    <w:rsid w:val="003F79BB"/>
    <w:rsid w:val="003F7BAB"/>
    <w:rsid w:val="003F7BD8"/>
    <w:rsid w:val="003F7C78"/>
    <w:rsid w:val="003F7CB4"/>
    <w:rsid w:val="003F7E41"/>
    <w:rsid w:val="003F7ED3"/>
    <w:rsid w:val="00400391"/>
    <w:rsid w:val="0040045F"/>
    <w:rsid w:val="004004C6"/>
    <w:rsid w:val="004005BF"/>
    <w:rsid w:val="00400682"/>
    <w:rsid w:val="004006C5"/>
    <w:rsid w:val="004006FF"/>
    <w:rsid w:val="004007B8"/>
    <w:rsid w:val="00400807"/>
    <w:rsid w:val="00400879"/>
    <w:rsid w:val="00400905"/>
    <w:rsid w:val="0040090B"/>
    <w:rsid w:val="0040091D"/>
    <w:rsid w:val="004009AD"/>
    <w:rsid w:val="00400D9E"/>
    <w:rsid w:val="00401171"/>
    <w:rsid w:val="00401282"/>
    <w:rsid w:val="00401356"/>
    <w:rsid w:val="00401360"/>
    <w:rsid w:val="004013E9"/>
    <w:rsid w:val="00401473"/>
    <w:rsid w:val="0040156F"/>
    <w:rsid w:val="0040175D"/>
    <w:rsid w:val="00401918"/>
    <w:rsid w:val="004019F7"/>
    <w:rsid w:val="00401BBE"/>
    <w:rsid w:val="00401F9D"/>
    <w:rsid w:val="0040214F"/>
    <w:rsid w:val="00402162"/>
    <w:rsid w:val="00402312"/>
    <w:rsid w:val="0040233B"/>
    <w:rsid w:val="00402639"/>
    <w:rsid w:val="004026C9"/>
    <w:rsid w:val="004028FB"/>
    <w:rsid w:val="00402907"/>
    <w:rsid w:val="00402936"/>
    <w:rsid w:val="004029F3"/>
    <w:rsid w:val="00402D14"/>
    <w:rsid w:val="00402D2B"/>
    <w:rsid w:val="004031DE"/>
    <w:rsid w:val="00403373"/>
    <w:rsid w:val="004034D2"/>
    <w:rsid w:val="00403712"/>
    <w:rsid w:val="00403802"/>
    <w:rsid w:val="004038B7"/>
    <w:rsid w:val="0040393A"/>
    <w:rsid w:val="00403A9A"/>
    <w:rsid w:val="00403AA0"/>
    <w:rsid w:val="00403B2A"/>
    <w:rsid w:val="00403CC7"/>
    <w:rsid w:val="00403D94"/>
    <w:rsid w:val="00403DFF"/>
    <w:rsid w:val="0040416D"/>
    <w:rsid w:val="00404235"/>
    <w:rsid w:val="0040423A"/>
    <w:rsid w:val="0040436B"/>
    <w:rsid w:val="00404446"/>
    <w:rsid w:val="00404452"/>
    <w:rsid w:val="004045B0"/>
    <w:rsid w:val="0040473E"/>
    <w:rsid w:val="0040477F"/>
    <w:rsid w:val="00404A11"/>
    <w:rsid w:val="00404B23"/>
    <w:rsid w:val="00404C6A"/>
    <w:rsid w:val="00404CFE"/>
    <w:rsid w:val="00404FD9"/>
    <w:rsid w:val="00405193"/>
    <w:rsid w:val="0040519B"/>
    <w:rsid w:val="004051C9"/>
    <w:rsid w:val="004051F0"/>
    <w:rsid w:val="00405642"/>
    <w:rsid w:val="00405653"/>
    <w:rsid w:val="0040579D"/>
    <w:rsid w:val="004058D7"/>
    <w:rsid w:val="00405DE6"/>
    <w:rsid w:val="00405FA1"/>
    <w:rsid w:val="0040603E"/>
    <w:rsid w:val="004060D3"/>
    <w:rsid w:val="00406217"/>
    <w:rsid w:val="00406271"/>
    <w:rsid w:val="00406555"/>
    <w:rsid w:val="00406671"/>
    <w:rsid w:val="00406A7D"/>
    <w:rsid w:val="00406D23"/>
    <w:rsid w:val="00406E31"/>
    <w:rsid w:val="00406EEA"/>
    <w:rsid w:val="004072B1"/>
    <w:rsid w:val="004073D9"/>
    <w:rsid w:val="0040744D"/>
    <w:rsid w:val="004074A5"/>
    <w:rsid w:val="00407516"/>
    <w:rsid w:val="004075BC"/>
    <w:rsid w:val="00407879"/>
    <w:rsid w:val="00407C2F"/>
    <w:rsid w:val="00407E18"/>
    <w:rsid w:val="00407E72"/>
    <w:rsid w:val="00407FA4"/>
    <w:rsid w:val="0041004A"/>
    <w:rsid w:val="0041012C"/>
    <w:rsid w:val="0041019F"/>
    <w:rsid w:val="0041051F"/>
    <w:rsid w:val="0041056B"/>
    <w:rsid w:val="0041056D"/>
    <w:rsid w:val="00410664"/>
    <w:rsid w:val="004107D1"/>
    <w:rsid w:val="004108EB"/>
    <w:rsid w:val="004109B0"/>
    <w:rsid w:val="00410AF3"/>
    <w:rsid w:val="00410B2D"/>
    <w:rsid w:val="00410CA4"/>
    <w:rsid w:val="00410D7E"/>
    <w:rsid w:val="00410E1B"/>
    <w:rsid w:val="00410EF0"/>
    <w:rsid w:val="00410F16"/>
    <w:rsid w:val="00410FF6"/>
    <w:rsid w:val="0041111B"/>
    <w:rsid w:val="0041127F"/>
    <w:rsid w:val="0041130C"/>
    <w:rsid w:val="00411350"/>
    <w:rsid w:val="004113A0"/>
    <w:rsid w:val="004116BA"/>
    <w:rsid w:val="00411912"/>
    <w:rsid w:val="00411A0B"/>
    <w:rsid w:val="00411AAA"/>
    <w:rsid w:val="00411B39"/>
    <w:rsid w:val="00411DAB"/>
    <w:rsid w:val="00411F5C"/>
    <w:rsid w:val="0041250E"/>
    <w:rsid w:val="004125AC"/>
    <w:rsid w:val="0041261A"/>
    <w:rsid w:val="00412AE8"/>
    <w:rsid w:val="00412C02"/>
    <w:rsid w:val="00412D1F"/>
    <w:rsid w:val="00412F90"/>
    <w:rsid w:val="00413001"/>
    <w:rsid w:val="0041352F"/>
    <w:rsid w:val="004139D0"/>
    <w:rsid w:val="00413DD0"/>
    <w:rsid w:val="00413F7D"/>
    <w:rsid w:val="00414026"/>
    <w:rsid w:val="00414080"/>
    <w:rsid w:val="00414319"/>
    <w:rsid w:val="00414550"/>
    <w:rsid w:val="00414689"/>
    <w:rsid w:val="004149CD"/>
    <w:rsid w:val="004149E3"/>
    <w:rsid w:val="00414A08"/>
    <w:rsid w:val="00414ADE"/>
    <w:rsid w:val="00414BE7"/>
    <w:rsid w:val="00414DF8"/>
    <w:rsid w:val="00414F1F"/>
    <w:rsid w:val="00414F39"/>
    <w:rsid w:val="0041500E"/>
    <w:rsid w:val="0041505B"/>
    <w:rsid w:val="00415121"/>
    <w:rsid w:val="004151A1"/>
    <w:rsid w:val="004151C4"/>
    <w:rsid w:val="004151E6"/>
    <w:rsid w:val="004153D7"/>
    <w:rsid w:val="004153E9"/>
    <w:rsid w:val="004155DB"/>
    <w:rsid w:val="0041566B"/>
    <w:rsid w:val="004159EC"/>
    <w:rsid w:val="00415A85"/>
    <w:rsid w:val="00415C96"/>
    <w:rsid w:val="00415D21"/>
    <w:rsid w:val="004160BD"/>
    <w:rsid w:val="00416297"/>
    <w:rsid w:val="00416320"/>
    <w:rsid w:val="0041647A"/>
    <w:rsid w:val="00416790"/>
    <w:rsid w:val="004168D8"/>
    <w:rsid w:val="00416A8C"/>
    <w:rsid w:val="00416B49"/>
    <w:rsid w:val="00416D16"/>
    <w:rsid w:val="00416D80"/>
    <w:rsid w:val="00416EAF"/>
    <w:rsid w:val="0041705D"/>
    <w:rsid w:val="00417313"/>
    <w:rsid w:val="00417354"/>
    <w:rsid w:val="004174A7"/>
    <w:rsid w:val="00417577"/>
    <w:rsid w:val="00417765"/>
    <w:rsid w:val="004177AB"/>
    <w:rsid w:val="00417950"/>
    <w:rsid w:val="00417A46"/>
    <w:rsid w:val="00417C69"/>
    <w:rsid w:val="00417C9C"/>
    <w:rsid w:val="00420229"/>
    <w:rsid w:val="0042026E"/>
    <w:rsid w:val="004202E9"/>
    <w:rsid w:val="004203E7"/>
    <w:rsid w:val="00420419"/>
    <w:rsid w:val="00420622"/>
    <w:rsid w:val="004206D8"/>
    <w:rsid w:val="004207D9"/>
    <w:rsid w:val="0042085D"/>
    <w:rsid w:val="00420921"/>
    <w:rsid w:val="00420936"/>
    <w:rsid w:val="0042093A"/>
    <w:rsid w:val="00420981"/>
    <w:rsid w:val="00420C05"/>
    <w:rsid w:val="00420E71"/>
    <w:rsid w:val="00420EA6"/>
    <w:rsid w:val="00420F55"/>
    <w:rsid w:val="00420F7C"/>
    <w:rsid w:val="00420F86"/>
    <w:rsid w:val="00420FAF"/>
    <w:rsid w:val="004210F4"/>
    <w:rsid w:val="0042111B"/>
    <w:rsid w:val="004212DF"/>
    <w:rsid w:val="00421440"/>
    <w:rsid w:val="004216CD"/>
    <w:rsid w:val="00421726"/>
    <w:rsid w:val="004217D7"/>
    <w:rsid w:val="00421903"/>
    <w:rsid w:val="004219EB"/>
    <w:rsid w:val="00421A66"/>
    <w:rsid w:val="00421C04"/>
    <w:rsid w:val="00421C5E"/>
    <w:rsid w:val="00421EF9"/>
    <w:rsid w:val="00422421"/>
    <w:rsid w:val="00422555"/>
    <w:rsid w:val="004225A2"/>
    <w:rsid w:val="004227CD"/>
    <w:rsid w:val="00422A4A"/>
    <w:rsid w:val="00422B79"/>
    <w:rsid w:val="00422C3B"/>
    <w:rsid w:val="0042303A"/>
    <w:rsid w:val="00423363"/>
    <w:rsid w:val="0042374D"/>
    <w:rsid w:val="0042376D"/>
    <w:rsid w:val="00423892"/>
    <w:rsid w:val="00423A3A"/>
    <w:rsid w:val="00423AB7"/>
    <w:rsid w:val="00423B01"/>
    <w:rsid w:val="00423B89"/>
    <w:rsid w:val="00423CC7"/>
    <w:rsid w:val="00423E00"/>
    <w:rsid w:val="00423EE8"/>
    <w:rsid w:val="00423EEE"/>
    <w:rsid w:val="0042445C"/>
    <w:rsid w:val="00424695"/>
    <w:rsid w:val="004246DB"/>
    <w:rsid w:val="00424752"/>
    <w:rsid w:val="0042495F"/>
    <w:rsid w:val="00424971"/>
    <w:rsid w:val="004249FC"/>
    <w:rsid w:val="00424A07"/>
    <w:rsid w:val="00424A15"/>
    <w:rsid w:val="00424E17"/>
    <w:rsid w:val="00424E32"/>
    <w:rsid w:val="00424EEA"/>
    <w:rsid w:val="00424F30"/>
    <w:rsid w:val="00424FBC"/>
    <w:rsid w:val="0042506F"/>
    <w:rsid w:val="004250A9"/>
    <w:rsid w:val="0042516B"/>
    <w:rsid w:val="004251BE"/>
    <w:rsid w:val="00425370"/>
    <w:rsid w:val="0042538A"/>
    <w:rsid w:val="00425396"/>
    <w:rsid w:val="004254A0"/>
    <w:rsid w:val="00425658"/>
    <w:rsid w:val="0042569C"/>
    <w:rsid w:val="00425908"/>
    <w:rsid w:val="0042602B"/>
    <w:rsid w:val="004260C5"/>
    <w:rsid w:val="004260F0"/>
    <w:rsid w:val="004263B2"/>
    <w:rsid w:val="004264CF"/>
    <w:rsid w:val="004264F2"/>
    <w:rsid w:val="00426618"/>
    <w:rsid w:val="00426712"/>
    <w:rsid w:val="00426959"/>
    <w:rsid w:val="004269EF"/>
    <w:rsid w:val="00426C53"/>
    <w:rsid w:val="00426C71"/>
    <w:rsid w:val="00426E1A"/>
    <w:rsid w:val="0042719A"/>
    <w:rsid w:val="0042721C"/>
    <w:rsid w:val="00427241"/>
    <w:rsid w:val="004278A3"/>
    <w:rsid w:val="004278E1"/>
    <w:rsid w:val="00427A80"/>
    <w:rsid w:val="00427ADC"/>
    <w:rsid w:val="00427B64"/>
    <w:rsid w:val="00427D18"/>
    <w:rsid w:val="00427D2D"/>
    <w:rsid w:val="00427D50"/>
    <w:rsid w:val="00427ECB"/>
    <w:rsid w:val="00427ECD"/>
    <w:rsid w:val="00427FC8"/>
    <w:rsid w:val="00430206"/>
    <w:rsid w:val="0043021A"/>
    <w:rsid w:val="004304BB"/>
    <w:rsid w:val="00430658"/>
    <w:rsid w:val="004306C4"/>
    <w:rsid w:val="00430754"/>
    <w:rsid w:val="00430B9F"/>
    <w:rsid w:val="00430E94"/>
    <w:rsid w:val="00430FF4"/>
    <w:rsid w:val="004310DF"/>
    <w:rsid w:val="00431129"/>
    <w:rsid w:val="00431188"/>
    <w:rsid w:val="004311A4"/>
    <w:rsid w:val="004312DE"/>
    <w:rsid w:val="00431546"/>
    <w:rsid w:val="004318A3"/>
    <w:rsid w:val="00431B0F"/>
    <w:rsid w:val="00431DCB"/>
    <w:rsid w:val="00431F87"/>
    <w:rsid w:val="0043204D"/>
    <w:rsid w:val="004320C5"/>
    <w:rsid w:val="0043214A"/>
    <w:rsid w:val="004322B3"/>
    <w:rsid w:val="00432570"/>
    <w:rsid w:val="0043262A"/>
    <w:rsid w:val="00432650"/>
    <w:rsid w:val="004327D6"/>
    <w:rsid w:val="0043295C"/>
    <w:rsid w:val="00432A09"/>
    <w:rsid w:val="00432A5B"/>
    <w:rsid w:val="00432A89"/>
    <w:rsid w:val="00432AB7"/>
    <w:rsid w:val="00432B14"/>
    <w:rsid w:val="00432DAE"/>
    <w:rsid w:val="00432FB3"/>
    <w:rsid w:val="004332F3"/>
    <w:rsid w:val="00433479"/>
    <w:rsid w:val="00433620"/>
    <w:rsid w:val="00433693"/>
    <w:rsid w:val="0043388F"/>
    <w:rsid w:val="0043399C"/>
    <w:rsid w:val="004339A1"/>
    <w:rsid w:val="00433C08"/>
    <w:rsid w:val="00433C8F"/>
    <w:rsid w:val="00433D61"/>
    <w:rsid w:val="004340F1"/>
    <w:rsid w:val="004342C6"/>
    <w:rsid w:val="004343E7"/>
    <w:rsid w:val="00434404"/>
    <w:rsid w:val="004346D4"/>
    <w:rsid w:val="00434836"/>
    <w:rsid w:val="004348F7"/>
    <w:rsid w:val="00434997"/>
    <w:rsid w:val="00434A40"/>
    <w:rsid w:val="00434BD0"/>
    <w:rsid w:val="00434CBB"/>
    <w:rsid w:val="00434D6E"/>
    <w:rsid w:val="00434DC2"/>
    <w:rsid w:val="00434E46"/>
    <w:rsid w:val="00434E65"/>
    <w:rsid w:val="00434EB1"/>
    <w:rsid w:val="00434F2B"/>
    <w:rsid w:val="00434F3E"/>
    <w:rsid w:val="00435076"/>
    <w:rsid w:val="00435144"/>
    <w:rsid w:val="004352FA"/>
    <w:rsid w:val="004354BF"/>
    <w:rsid w:val="004354E2"/>
    <w:rsid w:val="0043576E"/>
    <w:rsid w:val="004358DB"/>
    <w:rsid w:val="00435F3C"/>
    <w:rsid w:val="00435FE2"/>
    <w:rsid w:val="0043600E"/>
    <w:rsid w:val="0043606F"/>
    <w:rsid w:val="00436191"/>
    <w:rsid w:val="004362D4"/>
    <w:rsid w:val="004362E5"/>
    <w:rsid w:val="00436331"/>
    <w:rsid w:val="0043635F"/>
    <w:rsid w:val="0043639E"/>
    <w:rsid w:val="00436491"/>
    <w:rsid w:val="004366AF"/>
    <w:rsid w:val="00436C6B"/>
    <w:rsid w:val="00436DE9"/>
    <w:rsid w:val="00436FB1"/>
    <w:rsid w:val="004370AA"/>
    <w:rsid w:val="004371AD"/>
    <w:rsid w:val="0043727C"/>
    <w:rsid w:val="0043739B"/>
    <w:rsid w:val="00437699"/>
    <w:rsid w:val="00437F41"/>
    <w:rsid w:val="00437F74"/>
    <w:rsid w:val="00440091"/>
    <w:rsid w:val="004402E0"/>
    <w:rsid w:val="004404E1"/>
    <w:rsid w:val="004404EE"/>
    <w:rsid w:val="00440812"/>
    <w:rsid w:val="00440B7D"/>
    <w:rsid w:val="00440B86"/>
    <w:rsid w:val="00440BCB"/>
    <w:rsid w:val="00440C6F"/>
    <w:rsid w:val="00441384"/>
    <w:rsid w:val="00441601"/>
    <w:rsid w:val="00441B88"/>
    <w:rsid w:val="00441BDD"/>
    <w:rsid w:val="00441BE0"/>
    <w:rsid w:val="00441C76"/>
    <w:rsid w:val="00441D09"/>
    <w:rsid w:val="004420BC"/>
    <w:rsid w:val="004420DE"/>
    <w:rsid w:val="0044242A"/>
    <w:rsid w:val="0044247C"/>
    <w:rsid w:val="0044258A"/>
    <w:rsid w:val="00442636"/>
    <w:rsid w:val="00442744"/>
    <w:rsid w:val="00442781"/>
    <w:rsid w:val="0044281D"/>
    <w:rsid w:val="00442AE6"/>
    <w:rsid w:val="00442B99"/>
    <w:rsid w:val="00442DD8"/>
    <w:rsid w:val="00443135"/>
    <w:rsid w:val="00443232"/>
    <w:rsid w:val="004433E3"/>
    <w:rsid w:val="00443438"/>
    <w:rsid w:val="00443516"/>
    <w:rsid w:val="004435AF"/>
    <w:rsid w:val="00443735"/>
    <w:rsid w:val="0044378C"/>
    <w:rsid w:val="00443815"/>
    <w:rsid w:val="0044396A"/>
    <w:rsid w:val="0044396D"/>
    <w:rsid w:val="00443A8C"/>
    <w:rsid w:val="00443B00"/>
    <w:rsid w:val="00443CC7"/>
    <w:rsid w:val="00443D3A"/>
    <w:rsid w:val="00444042"/>
    <w:rsid w:val="004440E1"/>
    <w:rsid w:val="004442D2"/>
    <w:rsid w:val="004443E1"/>
    <w:rsid w:val="004444C7"/>
    <w:rsid w:val="004447A8"/>
    <w:rsid w:val="00444959"/>
    <w:rsid w:val="0044510C"/>
    <w:rsid w:val="00445153"/>
    <w:rsid w:val="004451B8"/>
    <w:rsid w:val="00445B26"/>
    <w:rsid w:val="00445CFF"/>
    <w:rsid w:val="004461AB"/>
    <w:rsid w:val="004463F0"/>
    <w:rsid w:val="00446432"/>
    <w:rsid w:val="00446451"/>
    <w:rsid w:val="0044648F"/>
    <w:rsid w:val="00446739"/>
    <w:rsid w:val="00446781"/>
    <w:rsid w:val="00446846"/>
    <w:rsid w:val="004469A8"/>
    <w:rsid w:val="00446C74"/>
    <w:rsid w:val="00446DF8"/>
    <w:rsid w:val="00446FC9"/>
    <w:rsid w:val="004470D5"/>
    <w:rsid w:val="0044715C"/>
    <w:rsid w:val="0044723B"/>
    <w:rsid w:val="004478A0"/>
    <w:rsid w:val="004478DC"/>
    <w:rsid w:val="004479DC"/>
    <w:rsid w:val="00447A25"/>
    <w:rsid w:val="00447A96"/>
    <w:rsid w:val="00447C6E"/>
    <w:rsid w:val="00447E76"/>
    <w:rsid w:val="00447E89"/>
    <w:rsid w:val="00450121"/>
    <w:rsid w:val="00450156"/>
    <w:rsid w:val="0045021B"/>
    <w:rsid w:val="004502AC"/>
    <w:rsid w:val="004504DF"/>
    <w:rsid w:val="00450643"/>
    <w:rsid w:val="00450672"/>
    <w:rsid w:val="004506D3"/>
    <w:rsid w:val="0045076C"/>
    <w:rsid w:val="00450D8B"/>
    <w:rsid w:val="00450E2A"/>
    <w:rsid w:val="00450F99"/>
    <w:rsid w:val="00451011"/>
    <w:rsid w:val="00451082"/>
    <w:rsid w:val="004510C7"/>
    <w:rsid w:val="0045117E"/>
    <w:rsid w:val="00451268"/>
    <w:rsid w:val="0045132D"/>
    <w:rsid w:val="004515EE"/>
    <w:rsid w:val="00451695"/>
    <w:rsid w:val="00451696"/>
    <w:rsid w:val="00451BE2"/>
    <w:rsid w:val="00451C1F"/>
    <w:rsid w:val="00451E46"/>
    <w:rsid w:val="00451FB0"/>
    <w:rsid w:val="0045200A"/>
    <w:rsid w:val="0045200B"/>
    <w:rsid w:val="0045212A"/>
    <w:rsid w:val="0045217A"/>
    <w:rsid w:val="00452418"/>
    <w:rsid w:val="00452442"/>
    <w:rsid w:val="004529FF"/>
    <w:rsid w:val="00452A6F"/>
    <w:rsid w:val="00452BB1"/>
    <w:rsid w:val="00452BC2"/>
    <w:rsid w:val="00452BF8"/>
    <w:rsid w:val="00452C6D"/>
    <w:rsid w:val="00452DD9"/>
    <w:rsid w:val="00452E0C"/>
    <w:rsid w:val="004531C1"/>
    <w:rsid w:val="00453297"/>
    <w:rsid w:val="004532EC"/>
    <w:rsid w:val="004534C7"/>
    <w:rsid w:val="004534E4"/>
    <w:rsid w:val="00453609"/>
    <w:rsid w:val="0045360C"/>
    <w:rsid w:val="00453680"/>
    <w:rsid w:val="0045368B"/>
    <w:rsid w:val="0045399C"/>
    <w:rsid w:val="00453A89"/>
    <w:rsid w:val="00453C2F"/>
    <w:rsid w:val="00453C31"/>
    <w:rsid w:val="00453C57"/>
    <w:rsid w:val="00453D35"/>
    <w:rsid w:val="00453DC5"/>
    <w:rsid w:val="00453E16"/>
    <w:rsid w:val="00454177"/>
    <w:rsid w:val="00454200"/>
    <w:rsid w:val="00454271"/>
    <w:rsid w:val="00454284"/>
    <w:rsid w:val="00454318"/>
    <w:rsid w:val="00454352"/>
    <w:rsid w:val="004543F9"/>
    <w:rsid w:val="0045444D"/>
    <w:rsid w:val="00454468"/>
    <w:rsid w:val="004548F4"/>
    <w:rsid w:val="00454A19"/>
    <w:rsid w:val="00454AA5"/>
    <w:rsid w:val="00454B4A"/>
    <w:rsid w:val="00454D13"/>
    <w:rsid w:val="00454E0B"/>
    <w:rsid w:val="00454E64"/>
    <w:rsid w:val="00454F06"/>
    <w:rsid w:val="00455059"/>
    <w:rsid w:val="0045509F"/>
    <w:rsid w:val="00455245"/>
    <w:rsid w:val="0045532E"/>
    <w:rsid w:val="00455348"/>
    <w:rsid w:val="004555D7"/>
    <w:rsid w:val="004558C2"/>
    <w:rsid w:val="00455DA8"/>
    <w:rsid w:val="00455FBC"/>
    <w:rsid w:val="00455FD0"/>
    <w:rsid w:val="0045606C"/>
    <w:rsid w:val="004560E5"/>
    <w:rsid w:val="00456244"/>
    <w:rsid w:val="004565C4"/>
    <w:rsid w:val="00456703"/>
    <w:rsid w:val="00456781"/>
    <w:rsid w:val="004567EB"/>
    <w:rsid w:val="00456897"/>
    <w:rsid w:val="0045689F"/>
    <w:rsid w:val="004568E0"/>
    <w:rsid w:val="004569BC"/>
    <w:rsid w:val="00456A22"/>
    <w:rsid w:val="00456AEE"/>
    <w:rsid w:val="00456B7D"/>
    <w:rsid w:val="00456BB9"/>
    <w:rsid w:val="00456C60"/>
    <w:rsid w:val="00456DE6"/>
    <w:rsid w:val="0045719F"/>
    <w:rsid w:val="004571C8"/>
    <w:rsid w:val="0045737B"/>
    <w:rsid w:val="0045738B"/>
    <w:rsid w:val="004573DC"/>
    <w:rsid w:val="004575B3"/>
    <w:rsid w:val="004577C1"/>
    <w:rsid w:val="0045791F"/>
    <w:rsid w:val="00457BF8"/>
    <w:rsid w:val="00457E11"/>
    <w:rsid w:val="0046000F"/>
    <w:rsid w:val="00460059"/>
    <w:rsid w:val="00460215"/>
    <w:rsid w:val="0046021C"/>
    <w:rsid w:val="00460562"/>
    <w:rsid w:val="00460790"/>
    <w:rsid w:val="0046080F"/>
    <w:rsid w:val="0046081E"/>
    <w:rsid w:val="004609E4"/>
    <w:rsid w:val="00460F37"/>
    <w:rsid w:val="0046118B"/>
    <w:rsid w:val="004611D3"/>
    <w:rsid w:val="00461237"/>
    <w:rsid w:val="004612CC"/>
    <w:rsid w:val="0046134B"/>
    <w:rsid w:val="004613D5"/>
    <w:rsid w:val="00461461"/>
    <w:rsid w:val="004615FC"/>
    <w:rsid w:val="00461672"/>
    <w:rsid w:val="004617C7"/>
    <w:rsid w:val="004617E9"/>
    <w:rsid w:val="004619A3"/>
    <w:rsid w:val="00461A42"/>
    <w:rsid w:val="00461CFB"/>
    <w:rsid w:val="00461F5B"/>
    <w:rsid w:val="00462051"/>
    <w:rsid w:val="0046217B"/>
    <w:rsid w:val="00462193"/>
    <w:rsid w:val="004621DB"/>
    <w:rsid w:val="00462314"/>
    <w:rsid w:val="0046259D"/>
    <w:rsid w:val="00462603"/>
    <w:rsid w:val="00462910"/>
    <w:rsid w:val="00462912"/>
    <w:rsid w:val="00462919"/>
    <w:rsid w:val="004629F7"/>
    <w:rsid w:val="00462C16"/>
    <w:rsid w:val="00462F65"/>
    <w:rsid w:val="00462F95"/>
    <w:rsid w:val="0046304B"/>
    <w:rsid w:val="00463120"/>
    <w:rsid w:val="00463192"/>
    <w:rsid w:val="00463291"/>
    <w:rsid w:val="004633D1"/>
    <w:rsid w:val="004635D6"/>
    <w:rsid w:val="00463669"/>
    <w:rsid w:val="00463C51"/>
    <w:rsid w:val="00463D0C"/>
    <w:rsid w:val="00463D25"/>
    <w:rsid w:val="00463FAA"/>
    <w:rsid w:val="00464062"/>
    <w:rsid w:val="0046419B"/>
    <w:rsid w:val="004643A0"/>
    <w:rsid w:val="0046443E"/>
    <w:rsid w:val="00464469"/>
    <w:rsid w:val="0046454C"/>
    <w:rsid w:val="004645F2"/>
    <w:rsid w:val="00464800"/>
    <w:rsid w:val="004648B5"/>
    <w:rsid w:val="00464D1E"/>
    <w:rsid w:val="00464D77"/>
    <w:rsid w:val="00464E06"/>
    <w:rsid w:val="00464F06"/>
    <w:rsid w:val="004650CD"/>
    <w:rsid w:val="004651BE"/>
    <w:rsid w:val="0046530B"/>
    <w:rsid w:val="00465347"/>
    <w:rsid w:val="00465372"/>
    <w:rsid w:val="00465553"/>
    <w:rsid w:val="0046555D"/>
    <w:rsid w:val="00465582"/>
    <w:rsid w:val="004655E6"/>
    <w:rsid w:val="0046582F"/>
    <w:rsid w:val="004659D3"/>
    <w:rsid w:val="00465D47"/>
    <w:rsid w:val="00465D52"/>
    <w:rsid w:val="00465EEC"/>
    <w:rsid w:val="00465F93"/>
    <w:rsid w:val="004660B1"/>
    <w:rsid w:val="0046644D"/>
    <w:rsid w:val="004664B9"/>
    <w:rsid w:val="00466511"/>
    <w:rsid w:val="004665B3"/>
    <w:rsid w:val="0046695E"/>
    <w:rsid w:val="00466977"/>
    <w:rsid w:val="004669C6"/>
    <w:rsid w:val="004669E1"/>
    <w:rsid w:val="00466A07"/>
    <w:rsid w:val="00466DB9"/>
    <w:rsid w:val="00466E03"/>
    <w:rsid w:val="00466E7E"/>
    <w:rsid w:val="00466FE7"/>
    <w:rsid w:val="004670AD"/>
    <w:rsid w:val="004671BC"/>
    <w:rsid w:val="0046728F"/>
    <w:rsid w:val="004672A6"/>
    <w:rsid w:val="00467328"/>
    <w:rsid w:val="004674D5"/>
    <w:rsid w:val="0046752F"/>
    <w:rsid w:val="0046759A"/>
    <w:rsid w:val="004676A5"/>
    <w:rsid w:val="00467855"/>
    <w:rsid w:val="00467AA4"/>
    <w:rsid w:val="00467AA7"/>
    <w:rsid w:val="00467C8E"/>
    <w:rsid w:val="00467E29"/>
    <w:rsid w:val="00467F8A"/>
    <w:rsid w:val="00470013"/>
    <w:rsid w:val="004706FE"/>
    <w:rsid w:val="0047079D"/>
    <w:rsid w:val="00470997"/>
    <w:rsid w:val="00470B33"/>
    <w:rsid w:val="00470BC4"/>
    <w:rsid w:val="0047144A"/>
    <w:rsid w:val="004714B3"/>
    <w:rsid w:val="00471532"/>
    <w:rsid w:val="00471548"/>
    <w:rsid w:val="004715DB"/>
    <w:rsid w:val="004715E6"/>
    <w:rsid w:val="0047197E"/>
    <w:rsid w:val="00471A9A"/>
    <w:rsid w:val="00471C94"/>
    <w:rsid w:val="00471FCA"/>
    <w:rsid w:val="00472208"/>
    <w:rsid w:val="00472255"/>
    <w:rsid w:val="004722A9"/>
    <w:rsid w:val="004723A8"/>
    <w:rsid w:val="004723D6"/>
    <w:rsid w:val="004723F5"/>
    <w:rsid w:val="00472787"/>
    <w:rsid w:val="00472BE2"/>
    <w:rsid w:val="00472C09"/>
    <w:rsid w:val="00472D51"/>
    <w:rsid w:val="004732C6"/>
    <w:rsid w:val="004732CC"/>
    <w:rsid w:val="004732F4"/>
    <w:rsid w:val="0047330B"/>
    <w:rsid w:val="0047355F"/>
    <w:rsid w:val="004736D7"/>
    <w:rsid w:val="004736E6"/>
    <w:rsid w:val="0047373A"/>
    <w:rsid w:val="00473754"/>
    <w:rsid w:val="004737F4"/>
    <w:rsid w:val="00473942"/>
    <w:rsid w:val="00473977"/>
    <w:rsid w:val="00473A5A"/>
    <w:rsid w:val="00473A88"/>
    <w:rsid w:val="00473CAA"/>
    <w:rsid w:val="00473CAE"/>
    <w:rsid w:val="00473E5C"/>
    <w:rsid w:val="00473EA5"/>
    <w:rsid w:val="00474101"/>
    <w:rsid w:val="0047423C"/>
    <w:rsid w:val="004742B3"/>
    <w:rsid w:val="0047430F"/>
    <w:rsid w:val="00474655"/>
    <w:rsid w:val="004748B9"/>
    <w:rsid w:val="004748CA"/>
    <w:rsid w:val="00474AC6"/>
    <w:rsid w:val="00474AF3"/>
    <w:rsid w:val="00474B2D"/>
    <w:rsid w:val="00474B8E"/>
    <w:rsid w:val="00474CFA"/>
    <w:rsid w:val="00474F32"/>
    <w:rsid w:val="00474FB3"/>
    <w:rsid w:val="00475128"/>
    <w:rsid w:val="00475228"/>
    <w:rsid w:val="004753FF"/>
    <w:rsid w:val="004755D3"/>
    <w:rsid w:val="00475602"/>
    <w:rsid w:val="00475727"/>
    <w:rsid w:val="00475893"/>
    <w:rsid w:val="004758B6"/>
    <w:rsid w:val="00475989"/>
    <w:rsid w:val="00475D65"/>
    <w:rsid w:val="004763A6"/>
    <w:rsid w:val="00476430"/>
    <w:rsid w:val="004764CE"/>
    <w:rsid w:val="0047661C"/>
    <w:rsid w:val="0047683B"/>
    <w:rsid w:val="00476BA4"/>
    <w:rsid w:val="00476BA7"/>
    <w:rsid w:val="00476C4C"/>
    <w:rsid w:val="00476EA2"/>
    <w:rsid w:val="00476F68"/>
    <w:rsid w:val="00477286"/>
    <w:rsid w:val="00477312"/>
    <w:rsid w:val="00477432"/>
    <w:rsid w:val="00477602"/>
    <w:rsid w:val="004778AA"/>
    <w:rsid w:val="00477CC0"/>
    <w:rsid w:val="00477D9B"/>
    <w:rsid w:val="00477E4F"/>
    <w:rsid w:val="00477FB7"/>
    <w:rsid w:val="0048027C"/>
    <w:rsid w:val="0048069A"/>
    <w:rsid w:val="00480742"/>
    <w:rsid w:val="00480882"/>
    <w:rsid w:val="004808CF"/>
    <w:rsid w:val="00480B9B"/>
    <w:rsid w:val="00480BFB"/>
    <w:rsid w:val="00481254"/>
    <w:rsid w:val="00481454"/>
    <w:rsid w:val="004814A0"/>
    <w:rsid w:val="0048158D"/>
    <w:rsid w:val="004815D1"/>
    <w:rsid w:val="00481629"/>
    <w:rsid w:val="00481633"/>
    <w:rsid w:val="004816F8"/>
    <w:rsid w:val="004818AF"/>
    <w:rsid w:val="004819F3"/>
    <w:rsid w:val="00481B50"/>
    <w:rsid w:val="00481BC4"/>
    <w:rsid w:val="00481DF7"/>
    <w:rsid w:val="00481F7A"/>
    <w:rsid w:val="00482077"/>
    <w:rsid w:val="0048229A"/>
    <w:rsid w:val="00482333"/>
    <w:rsid w:val="004823E1"/>
    <w:rsid w:val="00482422"/>
    <w:rsid w:val="004824DE"/>
    <w:rsid w:val="00482530"/>
    <w:rsid w:val="004828C7"/>
    <w:rsid w:val="00482933"/>
    <w:rsid w:val="00482B9E"/>
    <w:rsid w:val="00482BDC"/>
    <w:rsid w:val="00482D79"/>
    <w:rsid w:val="00482DEC"/>
    <w:rsid w:val="00482FB7"/>
    <w:rsid w:val="004832BC"/>
    <w:rsid w:val="00483337"/>
    <w:rsid w:val="0048336A"/>
    <w:rsid w:val="004833B2"/>
    <w:rsid w:val="004834CD"/>
    <w:rsid w:val="00483525"/>
    <w:rsid w:val="00483968"/>
    <w:rsid w:val="00483D16"/>
    <w:rsid w:val="00483D49"/>
    <w:rsid w:val="00483D52"/>
    <w:rsid w:val="00483F45"/>
    <w:rsid w:val="004841B8"/>
    <w:rsid w:val="004841FB"/>
    <w:rsid w:val="00484526"/>
    <w:rsid w:val="0048473A"/>
    <w:rsid w:val="00484788"/>
    <w:rsid w:val="00484981"/>
    <w:rsid w:val="00484992"/>
    <w:rsid w:val="004849CC"/>
    <w:rsid w:val="00484B81"/>
    <w:rsid w:val="00485065"/>
    <w:rsid w:val="004850C7"/>
    <w:rsid w:val="004850C8"/>
    <w:rsid w:val="0048510C"/>
    <w:rsid w:val="0048517F"/>
    <w:rsid w:val="00485234"/>
    <w:rsid w:val="0048526C"/>
    <w:rsid w:val="00485293"/>
    <w:rsid w:val="004852E6"/>
    <w:rsid w:val="00485325"/>
    <w:rsid w:val="00485392"/>
    <w:rsid w:val="004853A2"/>
    <w:rsid w:val="004853B5"/>
    <w:rsid w:val="0048544D"/>
    <w:rsid w:val="00485518"/>
    <w:rsid w:val="004858DC"/>
    <w:rsid w:val="004859D0"/>
    <w:rsid w:val="00485A4A"/>
    <w:rsid w:val="00485B36"/>
    <w:rsid w:val="00485BF8"/>
    <w:rsid w:val="00485D18"/>
    <w:rsid w:val="00485D93"/>
    <w:rsid w:val="00485DE3"/>
    <w:rsid w:val="00485E7D"/>
    <w:rsid w:val="00485EDB"/>
    <w:rsid w:val="004860B2"/>
    <w:rsid w:val="004865C6"/>
    <w:rsid w:val="004867B3"/>
    <w:rsid w:val="004867D4"/>
    <w:rsid w:val="004868CC"/>
    <w:rsid w:val="004869E1"/>
    <w:rsid w:val="004869FB"/>
    <w:rsid w:val="00486B39"/>
    <w:rsid w:val="00486BBE"/>
    <w:rsid w:val="00486BE6"/>
    <w:rsid w:val="00486D99"/>
    <w:rsid w:val="00486E22"/>
    <w:rsid w:val="00486E7E"/>
    <w:rsid w:val="00486EC6"/>
    <w:rsid w:val="00487072"/>
    <w:rsid w:val="00487332"/>
    <w:rsid w:val="0048734D"/>
    <w:rsid w:val="00487358"/>
    <w:rsid w:val="0048745B"/>
    <w:rsid w:val="0048762D"/>
    <w:rsid w:val="004876D7"/>
    <w:rsid w:val="00487993"/>
    <w:rsid w:val="00487A18"/>
    <w:rsid w:val="00487A48"/>
    <w:rsid w:val="00487CC2"/>
    <w:rsid w:val="00487EDF"/>
    <w:rsid w:val="00487F14"/>
    <w:rsid w:val="00487F15"/>
    <w:rsid w:val="00487F57"/>
    <w:rsid w:val="00490242"/>
    <w:rsid w:val="004902DE"/>
    <w:rsid w:val="00490306"/>
    <w:rsid w:val="0049092D"/>
    <w:rsid w:val="00490A0C"/>
    <w:rsid w:val="00490D1F"/>
    <w:rsid w:val="00490E9A"/>
    <w:rsid w:val="004911CC"/>
    <w:rsid w:val="0049126A"/>
    <w:rsid w:val="004913BD"/>
    <w:rsid w:val="004915AA"/>
    <w:rsid w:val="0049178E"/>
    <w:rsid w:val="0049182B"/>
    <w:rsid w:val="00491888"/>
    <w:rsid w:val="0049190E"/>
    <w:rsid w:val="00491B07"/>
    <w:rsid w:val="00491BE3"/>
    <w:rsid w:val="00491E5E"/>
    <w:rsid w:val="0049202C"/>
    <w:rsid w:val="004921F6"/>
    <w:rsid w:val="00492243"/>
    <w:rsid w:val="004923F1"/>
    <w:rsid w:val="00492461"/>
    <w:rsid w:val="004924E7"/>
    <w:rsid w:val="00492507"/>
    <w:rsid w:val="0049255A"/>
    <w:rsid w:val="004929F2"/>
    <w:rsid w:val="00492EFA"/>
    <w:rsid w:val="004930E1"/>
    <w:rsid w:val="00493364"/>
    <w:rsid w:val="004933FA"/>
    <w:rsid w:val="00493424"/>
    <w:rsid w:val="004934CA"/>
    <w:rsid w:val="004935A3"/>
    <w:rsid w:val="004936FE"/>
    <w:rsid w:val="0049371F"/>
    <w:rsid w:val="00493729"/>
    <w:rsid w:val="0049385E"/>
    <w:rsid w:val="004939FF"/>
    <w:rsid w:val="00493A45"/>
    <w:rsid w:val="00493A8C"/>
    <w:rsid w:val="00493B5E"/>
    <w:rsid w:val="00493C63"/>
    <w:rsid w:val="00493D82"/>
    <w:rsid w:val="00493DF5"/>
    <w:rsid w:val="004940DA"/>
    <w:rsid w:val="00494111"/>
    <w:rsid w:val="00494278"/>
    <w:rsid w:val="00494436"/>
    <w:rsid w:val="00494453"/>
    <w:rsid w:val="004945AF"/>
    <w:rsid w:val="004945C8"/>
    <w:rsid w:val="004946FF"/>
    <w:rsid w:val="004948CE"/>
    <w:rsid w:val="004948F1"/>
    <w:rsid w:val="004948F8"/>
    <w:rsid w:val="00494906"/>
    <w:rsid w:val="0049494E"/>
    <w:rsid w:val="00494BD5"/>
    <w:rsid w:val="00494E8B"/>
    <w:rsid w:val="0049505A"/>
    <w:rsid w:val="0049526C"/>
    <w:rsid w:val="00495291"/>
    <w:rsid w:val="0049532E"/>
    <w:rsid w:val="004954A6"/>
    <w:rsid w:val="004957D1"/>
    <w:rsid w:val="00495997"/>
    <w:rsid w:val="0049603E"/>
    <w:rsid w:val="00496147"/>
    <w:rsid w:val="004961FD"/>
    <w:rsid w:val="004969BE"/>
    <w:rsid w:val="00496B10"/>
    <w:rsid w:val="00496CBE"/>
    <w:rsid w:val="00496DD9"/>
    <w:rsid w:val="00496E30"/>
    <w:rsid w:val="00496F57"/>
    <w:rsid w:val="00496FEA"/>
    <w:rsid w:val="00497089"/>
    <w:rsid w:val="0049719D"/>
    <w:rsid w:val="004971D4"/>
    <w:rsid w:val="004973D8"/>
    <w:rsid w:val="004975AC"/>
    <w:rsid w:val="00497616"/>
    <w:rsid w:val="00497862"/>
    <w:rsid w:val="004978B6"/>
    <w:rsid w:val="004978F9"/>
    <w:rsid w:val="004978FB"/>
    <w:rsid w:val="00497AA8"/>
    <w:rsid w:val="00497B33"/>
    <w:rsid w:val="00497C8C"/>
    <w:rsid w:val="004A00EB"/>
    <w:rsid w:val="004A0179"/>
    <w:rsid w:val="004A01D9"/>
    <w:rsid w:val="004A02AD"/>
    <w:rsid w:val="004A0314"/>
    <w:rsid w:val="004A031F"/>
    <w:rsid w:val="004A03A8"/>
    <w:rsid w:val="004A0401"/>
    <w:rsid w:val="004A0478"/>
    <w:rsid w:val="004A068C"/>
    <w:rsid w:val="004A0705"/>
    <w:rsid w:val="004A0889"/>
    <w:rsid w:val="004A0910"/>
    <w:rsid w:val="004A0CA6"/>
    <w:rsid w:val="004A0D6F"/>
    <w:rsid w:val="004A0F22"/>
    <w:rsid w:val="004A0F24"/>
    <w:rsid w:val="004A12DC"/>
    <w:rsid w:val="004A12F7"/>
    <w:rsid w:val="004A12FE"/>
    <w:rsid w:val="004A149F"/>
    <w:rsid w:val="004A160B"/>
    <w:rsid w:val="004A17F9"/>
    <w:rsid w:val="004A18B0"/>
    <w:rsid w:val="004A191F"/>
    <w:rsid w:val="004A19AD"/>
    <w:rsid w:val="004A19F3"/>
    <w:rsid w:val="004A1A24"/>
    <w:rsid w:val="004A1AB7"/>
    <w:rsid w:val="004A1B69"/>
    <w:rsid w:val="004A1C4B"/>
    <w:rsid w:val="004A1D09"/>
    <w:rsid w:val="004A1F76"/>
    <w:rsid w:val="004A2125"/>
    <w:rsid w:val="004A24FC"/>
    <w:rsid w:val="004A2591"/>
    <w:rsid w:val="004A27FC"/>
    <w:rsid w:val="004A285E"/>
    <w:rsid w:val="004A2CA8"/>
    <w:rsid w:val="004A2D1E"/>
    <w:rsid w:val="004A2D56"/>
    <w:rsid w:val="004A2E0B"/>
    <w:rsid w:val="004A3087"/>
    <w:rsid w:val="004A3234"/>
    <w:rsid w:val="004A33F2"/>
    <w:rsid w:val="004A340A"/>
    <w:rsid w:val="004A3835"/>
    <w:rsid w:val="004A3946"/>
    <w:rsid w:val="004A3A21"/>
    <w:rsid w:val="004A3B26"/>
    <w:rsid w:val="004A3CBA"/>
    <w:rsid w:val="004A3D13"/>
    <w:rsid w:val="004A3E52"/>
    <w:rsid w:val="004A3E8A"/>
    <w:rsid w:val="004A3EAC"/>
    <w:rsid w:val="004A4031"/>
    <w:rsid w:val="004A406B"/>
    <w:rsid w:val="004A40CD"/>
    <w:rsid w:val="004A416F"/>
    <w:rsid w:val="004A4174"/>
    <w:rsid w:val="004A4696"/>
    <w:rsid w:val="004A4765"/>
    <w:rsid w:val="004A4A93"/>
    <w:rsid w:val="004A4BC5"/>
    <w:rsid w:val="004A4D49"/>
    <w:rsid w:val="004A4DC2"/>
    <w:rsid w:val="004A4E20"/>
    <w:rsid w:val="004A4F96"/>
    <w:rsid w:val="004A505B"/>
    <w:rsid w:val="004A5070"/>
    <w:rsid w:val="004A5086"/>
    <w:rsid w:val="004A51FF"/>
    <w:rsid w:val="004A524E"/>
    <w:rsid w:val="004A52F0"/>
    <w:rsid w:val="004A543E"/>
    <w:rsid w:val="004A5471"/>
    <w:rsid w:val="004A55EC"/>
    <w:rsid w:val="004A57C4"/>
    <w:rsid w:val="004A5A5B"/>
    <w:rsid w:val="004A5AA8"/>
    <w:rsid w:val="004A5AEC"/>
    <w:rsid w:val="004A5AF9"/>
    <w:rsid w:val="004A5C41"/>
    <w:rsid w:val="004A6389"/>
    <w:rsid w:val="004A642D"/>
    <w:rsid w:val="004A6456"/>
    <w:rsid w:val="004A6791"/>
    <w:rsid w:val="004A6993"/>
    <w:rsid w:val="004A6A45"/>
    <w:rsid w:val="004A6B7E"/>
    <w:rsid w:val="004A707C"/>
    <w:rsid w:val="004A71BE"/>
    <w:rsid w:val="004A7224"/>
    <w:rsid w:val="004A7246"/>
    <w:rsid w:val="004A739F"/>
    <w:rsid w:val="004A7421"/>
    <w:rsid w:val="004A74AE"/>
    <w:rsid w:val="004A7507"/>
    <w:rsid w:val="004A76A2"/>
    <w:rsid w:val="004A77EF"/>
    <w:rsid w:val="004A7802"/>
    <w:rsid w:val="004A7852"/>
    <w:rsid w:val="004A7A50"/>
    <w:rsid w:val="004A7AA5"/>
    <w:rsid w:val="004A7B80"/>
    <w:rsid w:val="004A7C73"/>
    <w:rsid w:val="004A7D8B"/>
    <w:rsid w:val="004A7F3E"/>
    <w:rsid w:val="004A7FE1"/>
    <w:rsid w:val="004B0128"/>
    <w:rsid w:val="004B0611"/>
    <w:rsid w:val="004B0688"/>
    <w:rsid w:val="004B0941"/>
    <w:rsid w:val="004B0D6A"/>
    <w:rsid w:val="004B0D9E"/>
    <w:rsid w:val="004B0E45"/>
    <w:rsid w:val="004B0EB2"/>
    <w:rsid w:val="004B0EB8"/>
    <w:rsid w:val="004B0F95"/>
    <w:rsid w:val="004B12D6"/>
    <w:rsid w:val="004B1445"/>
    <w:rsid w:val="004B15E9"/>
    <w:rsid w:val="004B17E9"/>
    <w:rsid w:val="004B1B0D"/>
    <w:rsid w:val="004B1B7C"/>
    <w:rsid w:val="004B1C6D"/>
    <w:rsid w:val="004B1C99"/>
    <w:rsid w:val="004B1DDC"/>
    <w:rsid w:val="004B1F59"/>
    <w:rsid w:val="004B2005"/>
    <w:rsid w:val="004B23EB"/>
    <w:rsid w:val="004B244C"/>
    <w:rsid w:val="004B2471"/>
    <w:rsid w:val="004B24C2"/>
    <w:rsid w:val="004B2744"/>
    <w:rsid w:val="004B2813"/>
    <w:rsid w:val="004B29D5"/>
    <w:rsid w:val="004B2C00"/>
    <w:rsid w:val="004B2DD4"/>
    <w:rsid w:val="004B2ED5"/>
    <w:rsid w:val="004B2EF5"/>
    <w:rsid w:val="004B3021"/>
    <w:rsid w:val="004B315C"/>
    <w:rsid w:val="004B3175"/>
    <w:rsid w:val="004B36A9"/>
    <w:rsid w:val="004B3733"/>
    <w:rsid w:val="004B3934"/>
    <w:rsid w:val="004B39FA"/>
    <w:rsid w:val="004B3BA3"/>
    <w:rsid w:val="004B3CB5"/>
    <w:rsid w:val="004B3EC2"/>
    <w:rsid w:val="004B3F5D"/>
    <w:rsid w:val="004B3F86"/>
    <w:rsid w:val="004B3FA8"/>
    <w:rsid w:val="004B4008"/>
    <w:rsid w:val="004B41E1"/>
    <w:rsid w:val="004B41F4"/>
    <w:rsid w:val="004B430B"/>
    <w:rsid w:val="004B4489"/>
    <w:rsid w:val="004B449B"/>
    <w:rsid w:val="004B454D"/>
    <w:rsid w:val="004B4562"/>
    <w:rsid w:val="004B46E5"/>
    <w:rsid w:val="004B4896"/>
    <w:rsid w:val="004B4B00"/>
    <w:rsid w:val="004B4B0E"/>
    <w:rsid w:val="004B4EE5"/>
    <w:rsid w:val="004B4F52"/>
    <w:rsid w:val="004B4F57"/>
    <w:rsid w:val="004B4FA1"/>
    <w:rsid w:val="004B509B"/>
    <w:rsid w:val="004B5116"/>
    <w:rsid w:val="004B5341"/>
    <w:rsid w:val="004B53FD"/>
    <w:rsid w:val="004B5B33"/>
    <w:rsid w:val="004B5BE1"/>
    <w:rsid w:val="004B5C57"/>
    <w:rsid w:val="004B5C6E"/>
    <w:rsid w:val="004B5DFE"/>
    <w:rsid w:val="004B5EDB"/>
    <w:rsid w:val="004B5EEA"/>
    <w:rsid w:val="004B6332"/>
    <w:rsid w:val="004B63EC"/>
    <w:rsid w:val="004B6536"/>
    <w:rsid w:val="004B6595"/>
    <w:rsid w:val="004B6880"/>
    <w:rsid w:val="004B6885"/>
    <w:rsid w:val="004B6922"/>
    <w:rsid w:val="004B6A90"/>
    <w:rsid w:val="004B6BFA"/>
    <w:rsid w:val="004B6CC1"/>
    <w:rsid w:val="004B6D1A"/>
    <w:rsid w:val="004B6D3B"/>
    <w:rsid w:val="004B6F02"/>
    <w:rsid w:val="004B7358"/>
    <w:rsid w:val="004B736B"/>
    <w:rsid w:val="004B75EF"/>
    <w:rsid w:val="004B77DC"/>
    <w:rsid w:val="004B78BF"/>
    <w:rsid w:val="004B78F0"/>
    <w:rsid w:val="004B79EE"/>
    <w:rsid w:val="004B7B08"/>
    <w:rsid w:val="004B7B60"/>
    <w:rsid w:val="004B7FC6"/>
    <w:rsid w:val="004C0043"/>
    <w:rsid w:val="004C0146"/>
    <w:rsid w:val="004C0285"/>
    <w:rsid w:val="004C05FB"/>
    <w:rsid w:val="004C0675"/>
    <w:rsid w:val="004C08C0"/>
    <w:rsid w:val="004C0BCA"/>
    <w:rsid w:val="004C0D9F"/>
    <w:rsid w:val="004C12B3"/>
    <w:rsid w:val="004C134D"/>
    <w:rsid w:val="004C1763"/>
    <w:rsid w:val="004C17CE"/>
    <w:rsid w:val="004C18C5"/>
    <w:rsid w:val="004C18D4"/>
    <w:rsid w:val="004C18D5"/>
    <w:rsid w:val="004C1A20"/>
    <w:rsid w:val="004C1BF6"/>
    <w:rsid w:val="004C1C17"/>
    <w:rsid w:val="004C1D26"/>
    <w:rsid w:val="004C1D52"/>
    <w:rsid w:val="004C221B"/>
    <w:rsid w:val="004C2500"/>
    <w:rsid w:val="004C2536"/>
    <w:rsid w:val="004C2872"/>
    <w:rsid w:val="004C28D2"/>
    <w:rsid w:val="004C2C62"/>
    <w:rsid w:val="004C2DE2"/>
    <w:rsid w:val="004C2E25"/>
    <w:rsid w:val="004C2EFB"/>
    <w:rsid w:val="004C30A6"/>
    <w:rsid w:val="004C311C"/>
    <w:rsid w:val="004C32D1"/>
    <w:rsid w:val="004C3352"/>
    <w:rsid w:val="004C3451"/>
    <w:rsid w:val="004C35F9"/>
    <w:rsid w:val="004C35FF"/>
    <w:rsid w:val="004C36A0"/>
    <w:rsid w:val="004C383A"/>
    <w:rsid w:val="004C39BD"/>
    <w:rsid w:val="004C39D8"/>
    <w:rsid w:val="004C3A85"/>
    <w:rsid w:val="004C3C58"/>
    <w:rsid w:val="004C3C71"/>
    <w:rsid w:val="004C3EA0"/>
    <w:rsid w:val="004C3F27"/>
    <w:rsid w:val="004C3F58"/>
    <w:rsid w:val="004C41AE"/>
    <w:rsid w:val="004C4496"/>
    <w:rsid w:val="004C4772"/>
    <w:rsid w:val="004C47C1"/>
    <w:rsid w:val="004C4820"/>
    <w:rsid w:val="004C498A"/>
    <w:rsid w:val="004C4A5E"/>
    <w:rsid w:val="004C4E2C"/>
    <w:rsid w:val="004C4F0A"/>
    <w:rsid w:val="004C51DD"/>
    <w:rsid w:val="004C54B5"/>
    <w:rsid w:val="004C564B"/>
    <w:rsid w:val="004C567F"/>
    <w:rsid w:val="004C5749"/>
    <w:rsid w:val="004C59B2"/>
    <w:rsid w:val="004C5A45"/>
    <w:rsid w:val="004C5ACC"/>
    <w:rsid w:val="004C5C99"/>
    <w:rsid w:val="004C5FE4"/>
    <w:rsid w:val="004C6034"/>
    <w:rsid w:val="004C6101"/>
    <w:rsid w:val="004C6198"/>
    <w:rsid w:val="004C6204"/>
    <w:rsid w:val="004C63BE"/>
    <w:rsid w:val="004C64D2"/>
    <w:rsid w:val="004C65EB"/>
    <w:rsid w:val="004C664D"/>
    <w:rsid w:val="004C66FB"/>
    <w:rsid w:val="004C67F2"/>
    <w:rsid w:val="004C68F9"/>
    <w:rsid w:val="004C699C"/>
    <w:rsid w:val="004C6C3F"/>
    <w:rsid w:val="004C6C7C"/>
    <w:rsid w:val="004C6CBD"/>
    <w:rsid w:val="004C6D9A"/>
    <w:rsid w:val="004C6EE3"/>
    <w:rsid w:val="004C7068"/>
    <w:rsid w:val="004C71D8"/>
    <w:rsid w:val="004C74E9"/>
    <w:rsid w:val="004C7634"/>
    <w:rsid w:val="004C78DC"/>
    <w:rsid w:val="004C7C2A"/>
    <w:rsid w:val="004C7E39"/>
    <w:rsid w:val="004D0055"/>
    <w:rsid w:val="004D0091"/>
    <w:rsid w:val="004D011B"/>
    <w:rsid w:val="004D0285"/>
    <w:rsid w:val="004D0305"/>
    <w:rsid w:val="004D0493"/>
    <w:rsid w:val="004D056D"/>
    <w:rsid w:val="004D06B5"/>
    <w:rsid w:val="004D0728"/>
    <w:rsid w:val="004D09E1"/>
    <w:rsid w:val="004D0A69"/>
    <w:rsid w:val="004D0AFC"/>
    <w:rsid w:val="004D0C2A"/>
    <w:rsid w:val="004D0CF2"/>
    <w:rsid w:val="004D0D57"/>
    <w:rsid w:val="004D0F9A"/>
    <w:rsid w:val="004D11FC"/>
    <w:rsid w:val="004D13A6"/>
    <w:rsid w:val="004D14DF"/>
    <w:rsid w:val="004D1757"/>
    <w:rsid w:val="004D1978"/>
    <w:rsid w:val="004D1B48"/>
    <w:rsid w:val="004D1C46"/>
    <w:rsid w:val="004D1DF3"/>
    <w:rsid w:val="004D1E61"/>
    <w:rsid w:val="004D2075"/>
    <w:rsid w:val="004D20DF"/>
    <w:rsid w:val="004D2187"/>
    <w:rsid w:val="004D2287"/>
    <w:rsid w:val="004D2292"/>
    <w:rsid w:val="004D2708"/>
    <w:rsid w:val="004D2894"/>
    <w:rsid w:val="004D29D7"/>
    <w:rsid w:val="004D2A36"/>
    <w:rsid w:val="004D2A79"/>
    <w:rsid w:val="004D2C19"/>
    <w:rsid w:val="004D2DD9"/>
    <w:rsid w:val="004D316E"/>
    <w:rsid w:val="004D31C5"/>
    <w:rsid w:val="004D320F"/>
    <w:rsid w:val="004D3483"/>
    <w:rsid w:val="004D374A"/>
    <w:rsid w:val="004D378A"/>
    <w:rsid w:val="004D38D3"/>
    <w:rsid w:val="004D3AFD"/>
    <w:rsid w:val="004D3B9D"/>
    <w:rsid w:val="004D3C21"/>
    <w:rsid w:val="004D3F67"/>
    <w:rsid w:val="004D3FDC"/>
    <w:rsid w:val="004D4260"/>
    <w:rsid w:val="004D427F"/>
    <w:rsid w:val="004D4384"/>
    <w:rsid w:val="004D44F8"/>
    <w:rsid w:val="004D463E"/>
    <w:rsid w:val="004D46B4"/>
    <w:rsid w:val="004D494B"/>
    <w:rsid w:val="004D4DF6"/>
    <w:rsid w:val="004D4F23"/>
    <w:rsid w:val="004D5087"/>
    <w:rsid w:val="004D518E"/>
    <w:rsid w:val="004D565F"/>
    <w:rsid w:val="004D57F0"/>
    <w:rsid w:val="004D5B78"/>
    <w:rsid w:val="004D5BBD"/>
    <w:rsid w:val="004D5C20"/>
    <w:rsid w:val="004D5DEF"/>
    <w:rsid w:val="004D5F02"/>
    <w:rsid w:val="004D6009"/>
    <w:rsid w:val="004D60F1"/>
    <w:rsid w:val="004D61B3"/>
    <w:rsid w:val="004D63D0"/>
    <w:rsid w:val="004D6502"/>
    <w:rsid w:val="004D6792"/>
    <w:rsid w:val="004D67E9"/>
    <w:rsid w:val="004D681B"/>
    <w:rsid w:val="004D6925"/>
    <w:rsid w:val="004D6969"/>
    <w:rsid w:val="004D6A48"/>
    <w:rsid w:val="004D6A77"/>
    <w:rsid w:val="004D6BDA"/>
    <w:rsid w:val="004D6D39"/>
    <w:rsid w:val="004D6F23"/>
    <w:rsid w:val="004D7015"/>
    <w:rsid w:val="004D7223"/>
    <w:rsid w:val="004D7584"/>
    <w:rsid w:val="004D75BF"/>
    <w:rsid w:val="004D7616"/>
    <w:rsid w:val="004D7815"/>
    <w:rsid w:val="004D7CB9"/>
    <w:rsid w:val="004D7D04"/>
    <w:rsid w:val="004D7D17"/>
    <w:rsid w:val="004D7F28"/>
    <w:rsid w:val="004D7F70"/>
    <w:rsid w:val="004E01D5"/>
    <w:rsid w:val="004E0312"/>
    <w:rsid w:val="004E04A2"/>
    <w:rsid w:val="004E04B0"/>
    <w:rsid w:val="004E0514"/>
    <w:rsid w:val="004E066E"/>
    <w:rsid w:val="004E0727"/>
    <w:rsid w:val="004E0943"/>
    <w:rsid w:val="004E0AAF"/>
    <w:rsid w:val="004E0B14"/>
    <w:rsid w:val="004E0B2E"/>
    <w:rsid w:val="004E0DE2"/>
    <w:rsid w:val="004E103C"/>
    <w:rsid w:val="004E11B8"/>
    <w:rsid w:val="004E1319"/>
    <w:rsid w:val="004E133A"/>
    <w:rsid w:val="004E1386"/>
    <w:rsid w:val="004E153A"/>
    <w:rsid w:val="004E15EA"/>
    <w:rsid w:val="004E174D"/>
    <w:rsid w:val="004E17E0"/>
    <w:rsid w:val="004E1801"/>
    <w:rsid w:val="004E198A"/>
    <w:rsid w:val="004E19DA"/>
    <w:rsid w:val="004E19F7"/>
    <w:rsid w:val="004E1ABC"/>
    <w:rsid w:val="004E1B10"/>
    <w:rsid w:val="004E1BF2"/>
    <w:rsid w:val="004E1D6D"/>
    <w:rsid w:val="004E1E74"/>
    <w:rsid w:val="004E1ECA"/>
    <w:rsid w:val="004E1F81"/>
    <w:rsid w:val="004E201C"/>
    <w:rsid w:val="004E21E3"/>
    <w:rsid w:val="004E220A"/>
    <w:rsid w:val="004E2396"/>
    <w:rsid w:val="004E263E"/>
    <w:rsid w:val="004E2767"/>
    <w:rsid w:val="004E276C"/>
    <w:rsid w:val="004E28D1"/>
    <w:rsid w:val="004E2A38"/>
    <w:rsid w:val="004E2A3F"/>
    <w:rsid w:val="004E2AD2"/>
    <w:rsid w:val="004E2AF9"/>
    <w:rsid w:val="004E2BC7"/>
    <w:rsid w:val="004E2C44"/>
    <w:rsid w:val="004E2C4F"/>
    <w:rsid w:val="004E2DBC"/>
    <w:rsid w:val="004E2DC8"/>
    <w:rsid w:val="004E2F42"/>
    <w:rsid w:val="004E301B"/>
    <w:rsid w:val="004E3455"/>
    <w:rsid w:val="004E34A9"/>
    <w:rsid w:val="004E34D8"/>
    <w:rsid w:val="004E35DB"/>
    <w:rsid w:val="004E375D"/>
    <w:rsid w:val="004E378D"/>
    <w:rsid w:val="004E37F0"/>
    <w:rsid w:val="004E38C5"/>
    <w:rsid w:val="004E39FC"/>
    <w:rsid w:val="004E3A70"/>
    <w:rsid w:val="004E3D64"/>
    <w:rsid w:val="004E3E79"/>
    <w:rsid w:val="004E400A"/>
    <w:rsid w:val="004E4118"/>
    <w:rsid w:val="004E41B1"/>
    <w:rsid w:val="004E42B7"/>
    <w:rsid w:val="004E4693"/>
    <w:rsid w:val="004E4786"/>
    <w:rsid w:val="004E47A6"/>
    <w:rsid w:val="004E48EB"/>
    <w:rsid w:val="004E4D87"/>
    <w:rsid w:val="004E50F4"/>
    <w:rsid w:val="004E518E"/>
    <w:rsid w:val="004E5224"/>
    <w:rsid w:val="004E5287"/>
    <w:rsid w:val="004E5326"/>
    <w:rsid w:val="004E551C"/>
    <w:rsid w:val="004E583C"/>
    <w:rsid w:val="004E59A0"/>
    <w:rsid w:val="004E5A84"/>
    <w:rsid w:val="004E5B79"/>
    <w:rsid w:val="004E5CBF"/>
    <w:rsid w:val="004E6082"/>
    <w:rsid w:val="004E61CD"/>
    <w:rsid w:val="004E61FB"/>
    <w:rsid w:val="004E6284"/>
    <w:rsid w:val="004E640D"/>
    <w:rsid w:val="004E6692"/>
    <w:rsid w:val="004E6796"/>
    <w:rsid w:val="004E67C8"/>
    <w:rsid w:val="004E68D0"/>
    <w:rsid w:val="004E6AA7"/>
    <w:rsid w:val="004E6AFC"/>
    <w:rsid w:val="004E6CA0"/>
    <w:rsid w:val="004E6CE3"/>
    <w:rsid w:val="004E6DE2"/>
    <w:rsid w:val="004E7163"/>
    <w:rsid w:val="004E71BF"/>
    <w:rsid w:val="004E7259"/>
    <w:rsid w:val="004E72FA"/>
    <w:rsid w:val="004E75CA"/>
    <w:rsid w:val="004E76CE"/>
    <w:rsid w:val="004E7988"/>
    <w:rsid w:val="004E7D59"/>
    <w:rsid w:val="004E7F00"/>
    <w:rsid w:val="004E7F03"/>
    <w:rsid w:val="004F0033"/>
    <w:rsid w:val="004F015B"/>
    <w:rsid w:val="004F0279"/>
    <w:rsid w:val="004F0305"/>
    <w:rsid w:val="004F0519"/>
    <w:rsid w:val="004F0680"/>
    <w:rsid w:val="004F091F"/>
    <w:rsid w:val="004F0A83"/>
    <w:rsid w:val="004F0AB4"/>
    <w:rsid w:val="004F0BED"/>
    <w:rsid w:val="004F0C0D"/>
    <w:rsid w:val="004F0D1B"/>
    <w:rsid w:val="004F0D25"/>
    <w:rsid w:val="004F0F42"/>
    <w:rsid w:val="004F0F64"/>
    <w:rsid w:val="004F0F9D"/>
    <w:rsid w:val="004F1071"/>
    <w:rsid w:val="004F1161"/>
    <w:rsid w:val="004F1495"/>
    <w:rsid w:val="004F1905"/>
    <w:rsid w:val="004F19EB"/>
    <w:rsid w:val="004F1AAE"/>
    <w:rsid w:val="004F1E03"/>
    <w:rsid w:val="004F1F02"/>
    <w:rsid w:val="004F1F46"/>
    <w:rsid w:val="004F1F4F"/>
    <w:rsid w:val="004F207C"/>
    <w:rsid w:val="004F225E"/>
    <w:rsid w:val="004F24BD"/>
    <w:rsid w:val="004F2544"/>
    <w:rsid w:val="004F2545"/>
    <w:rsid w:val="004F26F7"/>
    <w:rsid w:val="004F2958"/>
    <w:rsid w:val="004F2B61"/>
    <w:rsid w:val="004F2C4C"/>
    <w:rsid w:val="004F2CD2"/>
    <w:rsid w:val="004F2D79"/>
    <w:rsid w:val="004F2E4D"/>
    <w:rsid w:val="004F2F8A"/>
    <w:rsid w:val="004F30DA"/>
    <w:rsid w:val="004F324A"/>
    <w:rsid w:val="004F3341"/>
    <w:rsid w:val="004F3682"/>
    <w:rsid w:val="004F37A0"/>
    <w:rsid w:val="004F38B6"/>
    <w:rsid w:val="004F3A15"/>
    <w:rsid w:val="004F3B82"/>
    <w:rsid w:val="004F3CF2"/>
    <w:rsid w:val="004F3D3A"/>
    <w:rsid w:val="004F3D47"/>
    <w:rsid w:val="004F3DD8"/>
    <w:rsid w:val="004F4005"/>
    <w:rsid w:val="004F4191"/>
    <w:rsid w:val="004F46A3"/>
    <w:rsid w:val="004F479A"/>
    <w:rsid w:val="004F48DF"/>
    <w:rsid w:val="004F4901"/>
    <w:rsid w:val="004F4ACE"/>
    <w:rsid w:val="004F4C13"/>
    <w:rsid w:val="004F4C6A"/>
    <w:rsid w:val="004F5051"/>
    <w:rsid w:val="004F5053"/>
    <w:rsid w:val="004F50BD"/>
    <w:rsid w:val="004F5182"/>
    <w:rsid w:val="004F5488"/>
    <w:rsid w:val="004F56C2"/>
    <w:rsid w:val="004F583B"/>
    <w:rsid w:val="004F5967"/>
    <w:rsid w:val="004F5C82"/>
    <w:rsid w:val="004F5C89"/>
    <w:rsid w:val="004F5CEA"/>
    <w:rsid w:val="004F5CF2"/>
    <w:rsid w:val="004F5F1B"/>
    <w:rsid w:val="004F5F52"/>
    <w:rsid w:val="004F5F85"/>
    <w:rsid w:val="004F6159"/>
    <w:rsid w:val="004F61AA"/>
    <w:rsid w:val="004F6429"/>
    <w:rsid w:val="004F64C8"/>
    <w:rsid w:val="004F65C4"/>
    <w:rsid w:val="004F6695"/>
    <w:rsid w:val="004F6785"/>
    <w:rsid w:val="004F6A3F"/>
    <w:rsid w:val="004F6AF6"/>
    <w:rsid w:val="004F6C61"/>
    <w:rsid w:val="004F6E79"/>
    <w:rsid w:val="004F6E7F"/>
    <w:rsid w:val="004F7146"/>
    <w:rsid w:val="004F722E"/>
    <w:rsid w:val="004F731C"/>
    <w:rsid w:val="004F7593"/>
    <w:rsid w:val="004F75F0"/>
    <w:rsid w:val="004F7656"/>
    <w:rsid w:val="004F77F3"/>
    <w:rsid w:val="004F7B60"/>
    <w:rsid w:val="004F7D1A"/>
    <w:rsid w:val="004F7D25"/>
    <w:rsid w:val="004F7EC8"/>
    <w:rsid w:val="005000F1"/>
    <w:rsid w:val="005000F8"/>
    <w:rsid w:val="0050012D"/>
    <w:rsid w:val="0050018F"/>
    <w:rsid w:val="00500253"/>
    <w:rsid w:val="0050047E"/>
    <w:rsid w:val="0050048C"/>
    <w:rsid w:val="005004A7"/>
    <w:rsid w:val="0050054A"/>
    <w:rsid w:val="00500B9D"/>
    <w:rsid w:val="00500EAC"/>
    <w:rsid w:val="0050104B"/>
    <w:rsid w:val="0050115F"/>
    <w:rsid w:val="005011C3"/>
    <w:rsid w:val="00501354"/>
    <w:rsid w:val="005015BC"/>
    <w:rsid w:val="005015CC"/>
    <w:rsid w:val="00501704"/>
    <w:rsid w:val="00501705"/>
    <w:rsid w:val="00501750"/>
    <w:rsid w:val="00501761"/>
    <w:rsid w:val="00501A5E"/>
    <w:rsid w:val="00501AE8"/>
    <w:rsid w:val="00501ECF"/>
    <w:rsid w:val="005020C2"/>
    <w:rsid w:val="005020EC"/>
    <w:rsid w:val="00502221"/>
    <w:rsid w:val="00502483"/>
    <w:rsid w:val="005027B4"/>
    <w:rsid w:val="00502B15"/>
    <w:rsid w:val="00502BAD"/>
    <w:rsid w:val="00502E7A"/>
    <w:rsid w:val="00502F15"/>
    <w:rsid w:val="005030E5"/>
    <w:rsid w:val="005030F3"/>
    <w:rsid w:val="0050339D"/>
    <w:rsid w:val="0050370D"/>
    <w:rsid w:val="005037CF"/>
    <w:rsid w:val="00503930"/>
    <w:rsid w:val="005039AB"/>
    <w:rsid w:val="00503B0B"/>
    <w:rsid w:val="00503C2C"/>
    <w:rsid w:val="00503EF2"/>
    <w:rsid w:val="00503F63"/>
    <w:rsid w:val="0050403F"/>
    <w:rsid w:val="00504143"/>
    <w:rsid w:val="0050428B"/>
    <w:rsid w:val="00504425"/>
    <w:rsid w:val="00504522"/>
    <w:rsid w:val="00504597"/>
    <w:rsid w:val="0050468F"/>
    <w:rsid w:val="00504779"/>
    <w:rsid w:val="0050480C"/>
    <w:rsid w:val="0050488F"/>
    <w:rsid w:val="005048AE"/>
    <w:rsid w:val="00504940"/>
    <w:rsid w:val="005049F8"/>
    <w:rsid w:val="00504C42"/>
    <w:rsid w:val="00504C9A"/>
    <w:rsid w:val="00504CE6"/>
    <w:rsid w:val="00504F5B"/>
    <w:rsid w:val="0050519A"/>
    <w:rsid w:val="00505447"/>
    <w:rsid w:val="0050581F"/>
    <w:rsid w:val="00505893"/>
    <w:rsid w:val="00505E59"/>
    <w:rsid w:val="00505E8E"/>
    <w:rsid w:val="00505F2D"/>
    <w:rsid w:val="00506084"/>
    <w:rsid w:val="005060EF"/>
    <w:rsid w:val="00506192"/>
    <w:rsid w:val="005062E8"/>
    <w:rsid w:val="005064C2"/>
    <w:rsid w:val="005066B2"/>
    <w:rsid w:val="0050673A"/>
    <w:rsid w:val="00506DE7"/>
    <w:rsid w:val="00506E30"/>
    <w:rsid w:val="00506F18"/>
    <w:rsid w:val="00506F87"/>
    <w:rsid w:val="00506FF4"/>
    <w:rsid w:val="0050707B"/>
    <w:rsid w:val="00507147"/>
    <w:rsid w:val="0050724B"/>
    <w:rsid w:val="00507286"/>
    <w:rsid w:val="0050756F"/>
    <w:rsid w:val="0050760F"/>
    <w:rsid w:val="005076C4"/>
    <w:rsid w:val="00507B88"/>
    <w:rsid w:val="00507D5A"/>
    <w:rsid w:val="00507EAE"/>
    <w:rsid w:val="0051012D"/>
    <w:rsid w:val="00510150"/>
    <w:rsid w:val="00510192"/>
    <w:rsid w:val="00510978"/>
    <w:rsid w:val="00510983"/>
    <w:rsid w:val="00510A1F"/>
    <w:rsid w:val="00510A48"/>
    <w:rsid w:val="00510A6D"/>
    <w:rsid w:val="00510AD9"/>
    <w:rsid w:val="00510FDF"/>
    <w:rsid w:val="0051103B"/>
    <w:rsid w:val="0051111D"/>
    <w:rsid w:val="0051113D"/>
    <w:rsid w:val="00511179"/>
    <w:rsid w:val="00511195"/>
    <w:rsid w:val="005111BD"/>
    <w:rsid w:val="005112D4"/>
    <w:rsid w:val="005113CD"/>
    <w:rsid w:val="005114A3"/>
    <w:rsid w:val="005114D4"/>
    <w:rsid w:val="00511576"/>
    <w:rsid w:val="005115CD"/>
    <w:rsid w:val="0051169C"/>
    <w:rsid w:val="00511902"/>
    <w:rsid w:val="00511A3B"/>
    <w:rsid w:val="00511BDC"/>
    <w:rsid w:val="00511CCA"/>
    <w:rsid w:val="00511D1F"/>
    <w:rsid w:val="00511D5F"/>
    <w:rsid w:val="00511DFF"/>
    <w:rsid w:val="00511EE6"/>
    <w:rsid w:val="0051203A"/>
    <w:rsid w:val="00512054"/>
    <w:rsid w:val="005121B6"/>
    <w:rsid w:val="00512348"/>
    <w:rsid w:val="00512771"/>
    <w:rsid w:val="0051291B"/>
    <w:rsid w:val="0051298C"/>
    <w:rsid w:val="005129DB"/>
    <w:rsid w:val="00512A12"/>
    <w:rsid w:val="00512AAF"/>
    <w:rsid w:val="00512ACD"/>
    <w:rsid w:val="00512CDC"/>
    <w:rsid w:val="00512DD6"/>
    <w:rsid w:val="00512F12"/>
    <w:rsid w:val="00513081"/>
    <w:rsid w:val="00513115"/>
    <w:rsid w:val="005135C2"/>
    <w:rsid w:val="0051381A"/>
    <w:rsid w:val="0051385A"/>
    <w:rsid w:val="005139A2"/>
    <w:rsid w:val="00513D6B"/>
    <w:rsid w:val="00513DA9"/>
    <w:rsid w:val="00513E06"/>
    <w:rsid w:val="0051416A"/>
    <w:rsid w:val="00514229"/>
    <w:rsid w:val="00514275"/>
    <w:rsid w:val="00514343"/>
    <w:rsid w:val="00514366"/>
    <w:rsid w:val="005144FC"/>
    <w:rsid w:val="005147A1"/>
    <w:rsid w:val="0051487C"/>
    <w:rsid w:val="00514958"/>
    <w:rsid w:val="00514CFE"/>
    <w:rsid w:val="00514E49"/>
    <w:rsid w:val="00514EC6"/>
    <w:rsid w:val="00514F31"/>
    <w:rsid w:val="00514FB6"/>
    <w:rsid w:val="0051507F"/>
    <w:rsid w:val="005150B2"/>
    <w:rsid w:val="0051517F"/>
    <w:rsid w:val="00515303"/>
    <w:rsid w:val="005154DF"/>
    <w:rsid w:val="0051551B"/>
    <w:rsid w:val="00515595"/>
    <w:rsid w:val="005156D6"/>
    <w:rsid w:val="005156EC"/>
    <w:rsid w:val="00515712"/>
    <w:rsid w:val="00515E8C"/>
    <w:rsid w:val="0051607C"/>
    <w:rsid w:val="0051628F"/>
    <w:rsid w:val="005163EA"/>
    <w:rsid w:val="00516417"/>
    <w:rsid w:val="00516458"/>
    <w:rsid w:val="005164A8"/>
    <w:rsid w:val="005164E5"/>
    <w:rsid w:val="005164ED"/>
    <w:rsid w:val="00516889"/>
    <w:rsid w:val="0051688A"/>
    <w:rsid w:val="00516964"/>
    <w:rsid w:val="00516A30"/>
    <w:rsid w:val="00516ABD"/>
    <w:rsid w:val="00516AD8"/>
    <w:rsid w:val="0051736F"/>
    <w:rsid w:val="005173FE"/>
    <w:rsid w:val="00517425"/>
    <w:rsid w:val="00517472"/>
    <w:rsid w:val="00517491"/>
    <w:rsid w:val="0051760B"/>
    <w:rsid w:val="005176DB"/>
    <w:rsid w:val="005177BA"/>
    <w:rsid w:val="005177F6"/>
    <w:rsid w:val="00517A50"/>
    <w:rsid w:val="00517A59"/>
    <w:rsid w:val="00517AA5"/>
    <w:rsid w:val="00517BD2"/>
    <w:rsid w:val="00517BEB"/>
    <w:rsid w:val="00517D01"/>
    <w:rsid w:val="00517D23"/>
    <w:rsid w:val="00517D96"/>
    <w:rsid w:val="00517DD0"/>
    <w:rsid w:val="00517E33"/>
    <w:rsid w:val="00517EC5"/>
    <w:rsid w:val="00517FC8"/>
    <w:rsid w:val="005201A6"/>
    <w:rsid w:val="0052058A"/>
    <w:rsid w:val="00520616"/>
    <w:rsid w:val="005206A7"/>
    <w:rsid w:val="0052081C"/>
    <w:rsid w:val="00520843"/>
    <w:rsid w:val="00520C9E"/>
    <w:rsid w:val="00520D22"/>
    <w:rsid w:val="00520DBA"/>
    <w:rsid w:val="0052111D"/>
    <w:rsid w:val="00521186"/>
    <w:rsid w:val="0052120A"/>
    <w:rsid w:val="00521229"/>
    <w:rsid w:val="0052127B"/>
    <w:rsid w:val="005213AC"/>
    <w:rsid w:val="005214AC"/>
    <w:rsid w:val="00521540"/>
    <w:rsid w:val="00521579"/>
    <w:rsid w:val="00521729"/>
    <w:rsid w:val="005217E9"/>
    <w:rsid w:val="0052189B"/>
    <w:rsid w:val="00521C42"/>
    <w:rsid w:val="00521C7B"/>
    <w:rsid w:val="00521CE4"/>
    <w:rsid w:val="0052212F"/>
    <w:rsid w:val="005221F5"/>
    <w:rsid w:val="0052227A"/>
    <w:rsid w:val="005222BB"/>
    <w:rsid w:val="005223FC"/>
    <w:rsid w:val="0052260D"/>
    <w:rsid w:val="00522642"/>
    <w:rsid w:val="00522961"/>
    <w:rsid w:val="00522982"/>
    <w:rsid w:val="00522AD2"/>
    <w:rsid w:val="00522C09"/>
    <w:rsid w:val="00522D53"/>
    <w:rsid w:val="00522EE4"/>
    <w:rsid w:val="00522F2E"/>
    <w:rsid w:val="00522FC0"/>
    <w:rsid w:val="00523071"/>
    <w:rsid w:val="00523083"/>
    <w:rsid w:val="005230BC"/>
    <w:rsid w:val="00523192"/>
    <w:rsid w:val="00523518"/>
    <w:rsid w:val="005235C6"/>
    <w:rsid w:val="00523753"/>
    <w:rsid w:val="005237C5"/>
    <w:rsid w:val="00523A09"/>
    <w:rsid w:val="00523AC7"/>
    <w:rsid w:val="00523B01"/>
    <w:rsid w:val="00523B0D"/>
    <w:rsid w:val="00523B4F"/>
    <w:rsid w:val="00523DE2"/>
    <w:rsid w:val="00523E86"/>
    <w:rsid w:val="00523EB2"/>
    <w:rsid w:val="00523F56"/>
    <w:rsid w:val="00523F7B"/>
    <w:rsid w:val="00523FF9"/>
    <w:rsid w:val="00524153"/>
    <w:rsid w:val="005244E3"/>
    <w:rsid w:val="00524792"/>
    <w:rsid w:val="005247C3"/>
    <w:rsid w:val="00524852"/>
    <w:rsid w:val="005248CA"/>
    <w:rsid w:val="00524C04"/>
    <w:rsid w:val="00524C09"/>
    <w:rsid w:val="00524CA5"/>
    <w:rsid w:val="00524E41"/>
    <w:rsid w:val="00524EAB"/>
    <w:rsid w:val="00524EF6"/>
    <w:rsid w:val="00524F48"/>
    <w:rsid w:val="005250CB"/>
    <w:rsid w:val="005251C5"/>
    <w:rsid w:val="005251D4"/>
    <w:rsid w:val="005253EA"/>
    <w:rsid w:val="00525477"/>
    <w:rsid w:val="0052551B"/>
    <w:rsid w:val="005258AD"/>
    <w:rsid w:val="00525981"/>
    <w:rsid w:val="005259F4"/>
    <w:rsid w:val="00525AF9"/>
    <w:rsid w:val="00525B26"/>
    <w:rsid w:val="00525CDD"/>
    <w:rsid w:val="00525E1B"/>
    <w:rsid w:val="005260A0"/>
    <w:rsid w:val="005261B5"/>
    <w:rsid w:val="00526251"/>
    <w:rsid w:val="005262EC"/>
    <w:rsid w:val="00526322"/>
    <w:rsid w:val="0052632B"/>
    <w:rsid w:val="005263B4"/>
    <w:rsid w:val="0052648C"/>
    <w:rsid w:val="005264FF"/>
    <w:rsid w:val="00526529"/>
    <w:rsid w:val="00526628"/>
    <w:rsid w:val="00526926"/>
    <w:rsid w:val="00526C9E"/>
    <w:rsid w:val="00526D2D"/>
    <w:rsid w:val="00526D70"/>
    <w:rsid w:val="00526DEE"/>
    <w:rsid w:val="00526EE4"/>
    <w:rsid w:val="00526F6B"/>
    <w:rsid w:val="00526FCD"/>
    <w:rsid w:val="0052722B"/>
    <w:rsid w:val="00527489"/>
    <w:rsid w:val="00527586"/>
    <w:rsid w:val="00527DE2"/>
    <w:rsid w:val="00527E0F"/>
    <w:rsid w:val="00530462"/>
    <w:rsid w:val="005304A1"/>
    <w:rsid w:val="0053050C"/>
    <w:rsid w:val="00530582"/>
    <w:rsid w:val="005305AD"/>
    <w:rsid w:val="005305ED"/>
    <w:rsid w:val="00530AEF"/>
    <w:rsid w:val="00530AFA"/>
    <w:rsid w:val="00530BB9"/>
    <w:rsid w:val="00530D89"/>
    <w:rsid w:val="00530EF2"/>
    <w:rsid w:val="00531190"/>
    <w:rsid w:val="00531342"/>
    <w:rsid w:val="00531529"/>
    <w:rsid w:val="00531542"/>
    <w:rsid w:val="0053158C"/>
    <w:rsid w:val="00531665"/>
    <w:rsid w:val="00531697"/>
    <w:rsid w:val="005316CD"/>
    <w:rsid w:val="005317BF"/>
    <w:rsid w:val="005317FE"/>
    <w:rsid w:val="00531878"/>
    <w:rsid w:val="00531889"/>
    <w:rsid w:val="00531A89"/>
    <w:rsid w:val="00531B2D"/>
    <w:rsid w:val="00531B3A"/>
    <w:rsid w:val="00531CFB"/>
    <w:rsid w:val="00531F14"/>
    <w:rsid w:val="00532180"/>
    <w:rsid w:val="0053219E"/>
    <w:rsid w:val="0053242E"/>
    <w:rsid w:val="005326AC"/>
    <w:rsid w:val="0053299A"/>
    <w:rsid w:val="00532B3E"/>
    <w:rsid w:val="00532D53"/>
    <w:rsid w:val="005330C4"/>
    <w:rsid w:val="00533125"/>
    <w:rsid w:val="00533256"/>
    <w:rsid w:val="0053350D"/>
    <w:rsid w:val="0053352D"/>
    <w:rsid w:val="00533732"/>
    <w:rsid w:val="0053387A"/>
    <w:rsid w:val="00533AD1"/>
    <w:rsid w:val="00533AEF"/>
    <w:rsid w:val="00533B3D"/>
    <w:rsid w:val="00533B8D"/>
    <w:rsid w:val="00533C1B"/>
    <w:rsid w:val="00533C1F"/>
    <w:rsid w:val="00533CDD"/>
    <w:rsid w:val="00533D53"/>
    <w:rsid w:val="005340C8"/>
    <w:rsid w:val="0053410C"/>
    <w:rsid w:val="005341D4"/>
    <w:rsid w:val="00534398"/>
    <w:rsid w:val="0053459A"/>
    <w:rsid w:val="0053475C"/>
    <w:rsid w:val="00534762"/>
    <w:rsid w:val="0053483A"/>
    <w:rsid w:val="005349B1"/>
    <w:rsid w:val="00534B79"/>
    <w:rsid w:val="00534BC8"/>
    <w:rsid w:val="00534C81"/>
    <w:rsid w:val="00534D73"/>
    <w:rsid w:val="00534F05"/>
    <w:rsid w:val="00534F58"/>
    <w:rsid w:val="00535008"/>
    <w:rsid w:val="005352A3"/>
    <w:rsid w:val="00535347"/>
    <w:rsid w:val="00535457"/>
    <w:rsid w:val="00535542"/>
    <w:rsid w:val="005359F3"/>
    <w:rsid w:val="00535EDF"/>
    <w:rsid w:val="00535F87"/>
    <w:rsid w:val="00535FCB"/>
    <w:rsid w:val="00535FEA"/>
    <w:rsid w:val="00536332"/>
    <w:rsid w:val="005365A9"/>
    <w:rsid w:val="0053669E"/>
    <w:rsid w:val="00536D33"/>
    <w:rsid w:val="00537049"/>
    <w:rsid w:val="00537053"/>
    <w:rsid w:val="00537056"/>
    <w:rsid w:val="0053712A"/>
    <w:rsid w:val="005371C2"/>
    <w:rsid w:val="00537474"/>
    <w:rsid w:val="00537492"/>
    <w:rsid w:val="005375AB"/>
    <w:rsid w:val="00537620"/>
    <w:rsid w:val="00537656"/>
    <w:rsid w:val="005377A7"/>
    <w:rsid w:val="00537870"/>
    <w:rsid w:val="005379A2"/>
    <w:rsid w:val="00537A35"/>
    <w:rsid w:val="00537B0D"/>
    <w:rsid w:val="00537BED"/>
    <w:rsid w:val="00537C31"/>
    <w:rsid w:val="00537D1D"/>
    <w:rsid w:val="00537F56"/>
    <w:rsid w:val="00537F75"/>
    <w:rsid w:val="0054045F"/>
    <w:rsid w:val="00540502"/>
    <w:rsid w:val="005405D8"/>
    <w:rsid w:val="0054063C"/>
    <w:rsid w:val="005406B9"/>
    <w:rsid w:val="00540843"/>
    <w:rsid w:val="0054098E"/>
    <w:rsid w:val="00540ADF"/>
    <w:rsid w:val="00540AFE"/>
    <w:rsid w:val="00540C05"/>
    <w:rsid w:val="00540CD7"/>
    <w:rsid w:val="00540D3A"/>
    <w:rsid w:val="00540F8C"/>
    <w:rsid w:val="00541231"/>
    <w:rsid w:val="00541294"/>
    <w:rsid w:val="005413DE"/>
    <w:rsid w:val="00541574"/>
    <w:rsid w:val="005418FD"/>
    <w:rsid w:val="00541903"/>
    <w:rsid w:val="005419B6"/>
    <w:rsid w:val="00541D08"/>
    <w:rsid w:val="00541ED7"/>
    <w:rsid w:val="00542125"/>
    <w:rsid w:val="0054212E"/>
    <w:rsid w:val="00542244"/>
    <w:rsid w:val="00542308"/>
    <w:rsid w:val="005423B1"/>
    <w:rsid w:val="00542425"/>
    <w:rsid w:val="0054253E"/>
    <w:rsid w:val="005425D6"/>
    <w:rsid w:val="005425F8"/>
    <w:rsid w:val="00542649"/>
    <w:rsid w:val="005426A6"/>
    <w:rsid w:val="005428F6"/>
    <w:rsid w:val="0054297C"/>
    <w:rsid w:val="00542A0E"/>
    <w:rsid w:val="00542A29"/>
    <w:rsid w:val="00542C0A"/>
    <w:rsid w:val="00542EF9"/>
    <w:rsid w:val="0054310D"/>
    <w:rsid w:val="005432CB"/>
    <w:rsid w:val="0054335F"/>
    <w:rsid w:val="005434DD"/>
    <w:rsid w:val="005434FE"/>
    <w:rsid w:val="00543592"/>
    <w:rsid w:val="005436E6"/>
    <w:rsid w:val="00543750"/>
    <w:rsid w:val="005437EC"/>
    <w:rsid w:val="0054393F"/>
    <w:rsid w:val="00543B1E"/>
    <w:rsid w:val="00543BB3"/>
    <w:rsid w:val="00543CEC"/>
    <w:rsid w:val="00543D7A"/>
    <w:rsid w:val="00543DC0"/>
    <w:rsid w:val="00543E77"/>
    <w:rsid w:val="00543ECE"/>
    <w:rsid w:val="0054403E"/>
    <w:rsid w:val="005440FF"/>
    <w:rsid w:val="00544298"/>
    <w:rsid w:val="0054435D"/>
    <w:rsid w:val="0054440E"/>
    <w:rsid w:val="005447C9"/>
    <w:rsid w:val="00544C34"/>
    <w:rsid w:val="00544CB0"/>
    <w:rsid w:val="00544E6E"/>
    <w:rsid w:val="005451DA"/>
    <w:rsid w:val="00545218"/>
    <w:rsid w:val="0054521E"/>
    <w:rsid w:val="00545342"/>
    <w:rsid w:val="0054539C"/>
    <w:rsid w:val="005453CF"/>
    <w:rsid w:val="00545766"/>
    <w:rsid w:val="00545A2A"/>
    <w:rsid w:val="00545B30"/>
    <w:rsid w:val="00545DA7"/>
    <w:rsid w:val="00546041"/>
    <w:rsid w:val="005460F6"/>
    <w:rsid w:val="005461F7"/>
    <w:rsid w:val="00546358"/>
    <w:rsid w:val="0054637B"/>
    <w:rsid w:val="005465AC"/>
    <w:rsid w:val="005468C1"/>
    <w:rsid w:val="00546B2A"/>
    <w:rsid w:val="00546B38"/>
    <w:rsid w:val="00546CC6"/>
    <w:rsid w:val="00546D0B"/>
    <w:rsid w:val="00546D11"/>
    <w:rsid w:val="00546F1B"/>
    <w:rsid w:val="00546FBA"/>
    <w:rsid w:val="00547123"/>
    <w:rsid w:val="00547331"/>
    <w:rsid w:val="00547378"/>
    <w:rsid w:val="00547415"/>
    <w:rsid w:val="00547456"/>
    <w:rsid w:val="005475D5"/>
    <w:rsid w:val="005475E1"/>
    <w:rsid w:val="00547635"/>
    <w:rsid w:val="00547693"/>
    <w:rsid w:val="00547B0C"/>
    <w:rsid w:val="00547C37"/>
    <w:rsid w:val="00547E50"/>
    <w:rsid w:val="00550096"/>
    <w:rsid w:val="00550199"/>
    <w:rsid w:val="00550323"/>
    <w:rsid w:val="00550374"/>
    <w:rsid w:val="005503AB"/>
    <w:rsid w:val="00550466"/>
    <w:rsid w:val="0055079A"/>
    <w:rsid w:val="00550AE0"/>
    <w:rsid w:val="00550D12"/>
    <w:rsid w:val="00550E0E"/>
    <w:rsid w:val="00550F50"/>
    <w:rsid w:val="0055132C"/>
    <w:rsid w:val="0055143D"/>
    <w:rsid w:val="0055150F"/>
    <w:rsid w:val="0055172B"/>
    <w:rsid w:val="00551A2D"/>
    <w:rsid w:val="00551ACA"/>
    <w:rsid w:val="00551C28"/>
    <w:rsid w:val="005521A2"/>
    <w:rsid w:val="005524D3"/>
    <w:rsid w:val="00552959"/>
    <w:rsid w:val="005529E7"/>
    <w:rsid w:val="00552A37"/>
    <w:rsid w:val="00552BCC"/>
    <w:rsid w:val="00552BDF"/>
    <w:rsid w:val="00553075"/>
    <w:rsid w:val="0055323B"/>
    <w:rsid w:val="0055325E"/>
    <w:rsid w:val="00553399"/>
    <w:rsid w:val="0055349E"/>
    <w:rsid w:val="005535CA"/>
    <w:rsid w:val="005536F2"/>
    <w:rsid w:val="00553873"/>
    <w:rsid w:val="00553BAA"/>
    <w:rsid w:val="00553C31"/>
    <w:rsid w:val="00553E8A"/>
    <w:rsid w:val="00553E8C"/>
    <w:rsid w:val="0055409A"/>
    <w:rsid w:val="005541E3"/>
    <w:rsid w:val="005543B3"/>
    <w:rsid w:val="00554556"/>
    <w:rsid w:val="005545FD"/>
    <w:rsid w:val="005546DB"/>
    <w:rsid w:val="00554927"/>
    <w:rsid w:val="00554DC2"/>
    <w:rsid w:val="00554F07"/>
    <w:rsid w:val="00555051"/>
    <w:rsid w:val="005551D5"/>
    <w:rsid w:val="0055545A"/>
    <w:rsid w:val="005554A8"/>
    <w:rsid w:val="0055553D"/>
    <w:rsid w:val="00555581"/>
    <w:rsid w:val="0055563D"/>
    <w:rsid w:val="00555A6D"/>
    <w:rsid w:val="00555B41"/>
    <w:rsid w:val="00555E1A"/>
    <w:rsid w:val="00555EC8"/>
    <w:rsid w:val="00555ECB"/>
    <w:rsid w:val="00556270"/>
    <w:rsid w:val="00556278"/>
    <w:rsid w:val="005562F0"/>
    <w:rsid w:val="00556375"/>
    <w:rsid w:val="00556422"/>
    <w:rsid w:val="0055643D"/>
    <w:rsid w:val="005565DA"/>
    <w:rsid w:val="005566C0"/>
    <w:rsid w:val="0055684F"/>
    <w:rsid w:val="0055693D"/>
    <w:rsid w:val="00556C77"/>
    <w:rsid w:val="00556F08"/>
    <w:rsid w:val="00556F57"/>
    <w:rsid w:val="00556F77"/>
    <w:rsid w:val="00557103"/>
    <w:rsid w:val="00557386"/>
    <w:rsid w:val="00557413"/>
    <w:rsid w:val="0055769D"/>
    <w:rsid w:val="005576E3"/>
    <w:rsid w:val="0055772C"/>
    <w:rsid w:val="00557A1D"/>
    <w:rsid w:val="00557A39"/>
    <w:rsid w:val="00557AF3"/>
    <w:rsid w:val="00557CB3"/>
    <w:rsid w:val="00557D48"/>
    <w:rsid w:val="00557F12"/>
    <w:rsid w:val="00560093"/>
    <w:rsid w:val="00560171"/>
    <w:rsid w:val="005602B3"/>
    <w:rsid w:val="005606D4"/>
    <w:rsid w:val="00560764"/>
    <w:rsid w:val="005607DA"/>
    <w:rsid w:val="00560995"/>
    <w:rsid w:val="00560C65"/>
    <w:rsid w:val="00560D7F"/>
    <w:rsid w:val="00560E28"/>
    <w:rsid w:val="00560FA2"/>
    <w:rsid w:val="005611E3"/>
    <w:rsid w:val="00561547"/>
    <w:rsid w:val="0056156C"/>
    <w:rsid w:val="00561612"/>
    <w:rsid w:val="00561725"/>
    <w:rsid w:val="005617CC"/>
    <w:rsid w:val="00561A05"/>
    <w:rsid w:val="00561A62"/>
    <w:rsid w:val="00561D81"/>
    <w:rsid w:val="00561E4B"/>
    <w:rsid w:val="0056239C"/>
    <w:rsid w:val="005623EB"/>
    <w:rsid w:val="00562462"/>
    <w:rsid w:val="005624C0"/>
    <w:rsid w:val="00562631"/>
    <w:rsid w:val="005627A2"/>
    <w:rsid w:val="005627F2"/>
    <w:rsid w:val="00562AED"/>
    <w:rsid w:val="00562B23"/>
    <w:rsid w:val="00562DF0"/>
    <w:rsid w:val="00563168"/>
    <w:rsid w:val="0056316F"/>
    <w:rsid w:val="00563271"/>
    <w:rsid w:val="0056331F"/>
    <w:rsid w:val="005633C2"/>
    <w:rsid w:val="00563402"/>
    <w:rsid w:val="00563447"/>
    <w:rsid w:val="005636FE"/>
    <w:rsid w:val="005637D6"/>
    <w:rsid w:val="00563849"/>
    <w:rsid w:val="00563AA5"/>
    <w:rsid w:val="00563C79"/>
    <w:rsid w:val="00563DD0"/>
    <w:rsid w:val="00563F24"/>
    <w:rsid w:val="00564108"/>
    <w:rsid w:val="0056418C"/>
    <w:rsid w:val="0056428A"/>
    <w:rsid w:val="0056436D"/>
    <w:rsid w:val="00564377"/>
    <w:rsid w:val="0056466D"/>
    <w:rsid w:val="0056473D"/>
    <w:rsid w:val="00564A07"/>
    <w:rsid w:val="00564A58"/>
    <w:rsid w:val="00564D2A"/>
    <w:rsid w:val="00564E62"/>
    <w:rsid w:val="00564E87"/>
    <w:rsid w:val="00564FA1"/>
    <w:rsid w:val="005650BA"/>
    <w:rsid w:val="00565203"/>
    <w:rsid w:val="0056529F"/>
    <w:rsid w:val="00565571"/>
    <w:rsid w:val="005656C0"/>
    <w:rsid w:val="005658B6"/>
    <w:rsid w:val="00565A36"/>
    <w:rsid w:val="00565F3A"/>
    <w:rsid w:val="00565FC3"/>
    <w:rsid w:val="00566225"/>
    <w:rsid w:val="005664BE"/>
    <w:rsid w:val="005664C3"/>
    <w:rsid w:val="005665BE"/>
    <w:rsid w:val="0056667F"/>
    <w:rsid w:val="005666F1"/>
    <w:rsid w:val="00566760"/>
    <w:rsid w:val="005668ED"/>
    <w:rsid w:val="00566BC6"/>
    <w:rsid w:val="00566C69"/>
    <w:rsid w:val="00566CC2"/>
    <w:rsid w:val="00566D02"/>
    <w:rsid w:val="00566E29"/>
    <w:rsid w:val="00566F31"/>
    <w:rsid w:val="00566FE5"/>
    <w:rsid w:val="005671C8"/>
    <w:rsid w:val="0056725D"/>
    <w:rsid w:val="00567696"/>
    <w:rsid w:val="005677AC"/>
    <w:rsid w:val="005677C2"/>
    <w:rsid w:val="005678B4"/>
    <w:rsid w:val="00567DA8"/>
    <w:rsid w:val="00567DD6"/>
    <w:rsid w:val="00567F16"/>
    <w:rsid w:val="0057027C"/>
    <w:rsid w:val="005702C1"/>
    <w:rsid w:val="00570558"/>
    <w:rsid w:val="00570747"/>
    <w:rsid w:val="005708D8"/>
    <w:rsid w:val="00570971"/>
    <w:rsid w:val="005709C1"/>
    <w:rsid w:val="00570D26"/>
    <w:rsid w:val="00570E4F"/>
    <w:rsid w:val="00570F56"/>
    <w:rsid w:val="00570F5A"/>
    <w:rsid w:val="00570F5B"/>
    <w:rsid w:val="00571290"/>
    <w:rsid w:val="00571363"/>
    <w:rsid w:val="0057157E"/>
    <w:rsid w:val="005719CC"/>
    <w:rsid w:val="00571A06"/>
    <w:rsid w:val="00571A0A"/>
    <w:rsid w:val="00571D6A"/>
    <w:rsid w:val="00571D81"/>
    <w:rsid w:val="005720EF"/>
    <w:rsid w:val="005722AC"/>
    <w:rsid w:val="00572345"/>
    <w:rsid w:val="005725F4"/>
    <w:rsid w:val="0057275B"/>
    <w:rsid w:val="00572779"/>
    <w:rsid w:val="005729E1"/>
    <w:rsid w:val="00572AB3"/>
    <w:rsid w:val="00572B32"/>
    <w:rsid w:val="00572B4F"/>
    <w:rsid w:val="00572C8A"/>
    <w:rsid w:val="00572F7C"/>
    <w:rsid w:val="00572FAF"/>
    <w:rsid w:val="0057333D"/>
    <w:rsid w:val="00573361"/>
    <w:rsid w:val="005733F1"/>
    <w:rsid w:val="00573803"/>
    <w:rsid w:val="00573930"/>
    <w:rsid w:val="00573C41"/>
    <w:rsid w:val="00573E75"/>
    <w:rsid w:val="00573F4D"/>
    <w:rsid w:val="0057412F"/>
    <w:rsid w:val="005742C4"/>
    <w:rsid w:val="0057436F"/>
    <w:rsid w:val="00574543"/>
    <w:rsid w:val="00574546"/>
    <w:rsid w:val="0057456E"/>
    <w:rsid w:val="00574582"/>
    <w:rsid w:val="005745A0"/>
    <w:rsid w:val="005746AA"/>
    <w:rsid w:val="005746AE"/>
    <w:rsid w:val="00574C0B"/>
    <w:rsid w:val="00574CD7"/>
    <w:rsid w:val="00574D44"/>
    <w:rsid w:val="00574D61"/>
    <w:rsid w:val="0057500C"/>
    <w:rsid w:val="0057500E"/>
    <w:rsid w:val="005751DB"/>
    <w:rsid w:val="0057542D"/>
    <w:rsid w:val="0057543C"/>
    <w:rsid w:val="005754CD"/>
    <w:rsid w:val="005754EA"/>
    <w:rsid w:val="00575565"/>
    <w:rsid w:val="00575573"/>
    <w:rsid w:val="005755E4"/>
    <w:rsid w:val="00575895"/>
    <w:rsid w:val="00575C57"/>
    <w:rsid w:val="00575DBC"/>
    <w:rsid w:val="00576070"/>
    <w:rsid w:val="00576213"/>
    <w:rsid w:val="005763D7"/>
    <w:rsid w:val="00576596"/>
    <w:rsid w:val="005766C3"/>
    <w:rsid w:val="00576779"/>
    <w:rsid w:val="005767F7"/>
    <w:rsid w:val="005769AA"/>
    <w:rsid w:val="00576F97"/>
    <w:rsid w:val="00576FBB"/>
    <w:rsid w:val="00576FC1"/>
    <w:rsid w:val="00577095"/>
    <w:rsid w:val="005771CC"/>
    <w:rsid w:val="0057725F"/>
    <w:rsid w:val="005775D2"/>
    <w:rsid w:val="0057761F"/>
    <w:rsid w:val="00577783"/>
    <w:rsid w:val="0057791D"/>
    <w:rsid w:val="00577D15"/>
    <w:rsid w:val="00580155"/>
    <w:rsid w:val="00580287"/>
    <w:rsid w:val="00580406"/>
    <w:rsid w:val="00580656"/>
    <w:rsid w:val="00580713"/>
    <w:rsid w:val="005808D6"/>
    <w:rsid w:val="005809CA"/>
    <w:rsid w:val="00580AEF"/>
    <w:rsid w:val="00580B45"/>
    <w:rsid w:val="00580D98"/>
    <w:rsid w:val="00580F36"/>
    <w:rsid w:val="005811A3"/>
    <w:rsid w:val="005812B5"/>
    <w:rsid w:val="0058130A"/>
    <w:rsid w:val="00581560"/>
    <w:rsid w:val="00581595"/>
    <w:rsid w:val="005816E4"/>
    <w:rsid w:val="0058199C"/>
    <w:rsid w:val="00581B54"/>
    <w:rsid w:val="00581D4E"/>
    <w:rsid w:val="005820EA"/>
    <w:rsid w:val="00582260"/>
    <w:rsid w:val="005823CF"/>
    <w:rsid w:val="00582449"/>
    <w:rsid w:val="005824BA"/>
    <w:rsid w:val="005824E0"/>
    <w:rsid w:val="00582663"/>
    <w:rsid w:val="00582799"/>
    <w:rsid w:val="005827AE"/>
    <w:rsid w:val="005827B8"/>
    <w:rsid w:val="005827E9"/>
    <w:rsid w:val="005828DB"/>
    <w:rsid w:val="0058294F"/>
    <w:rsid w:val="005829E8"/>
    <w:rsid w:val="00582A83"/>
    <w:rsid w:val="00582B34"/>
    <w:rsid w:val="00582B6D"/>
    <w:rsid w:val="00582C1C"/>
    <w:rsid w:val="00582C37"/>
    <w:rsid w:val="00582D84"/>
    <w:rsid w:val="00582F22"/>
    <w:rsid w:val="0058314A"/>
    <w:rsid w:val="00583172"/>
    <w:rsid w:val="005831BD"/>
    <w:rsid w:val="00583273"/>
    <w:rsid w:val="0058327C"/>
    <w:rsid w:val="005832FE"/>
    <w:rsid w:val="00583351"/>
    <w:rsid w:val="005833B6"/>
    <w:rsid w:val="005833C9"/>
    <w:rsid w:val="0058345A"/>
    <w:rsid w:val="00583548"/>
    <w:rsid w:val="00583612"/>
    <w:rsid w:val="00583B96"/>
    <w:rsid w:val="00583C26"/>
    <w:rsid w:val="00583DA7"/>
    <w:rsid w:val="00583E84"/>
    <w:rsid w:val="00583EDE"/>
    <w:rsid w:val="00584167"/>
    <w:rsid w:val="00584228"/>
    <w:rsid w:val="0058424F"/>
    <w:rsid w:val="00584320"/>
    <w:rsid w:val="00584636"/>
    <w:rsid w:val="0058468B"/>
    <w:rsid w:val="005847B8"/>
    <w:rsid w:val="00584854"/>
    <w:rsid w:val="00584AE6"/>
    <w:rsid w:val="00584BBC"/>
    <w:rsid w:val="00584DA7"/>
    <w:rsid w:val="00584E2C"/>
    <w:rsid w:val="00584F50"/>
    <w:rsid w:val="00585183"/>
    <w:rsid w:val="0058519E"/>
    <w:rsid w:val="00585319"/>
    <w:rsid w:val="005854C5"/>
    <w:rsid w:val="00585778"/>
    <w:rsid w:val="005858CA"/>
    <w:rsid w:val="0058590B"/>
    <w:rsid w:val="00585DF8"/>
    <w:rsid w:val="00585E96"/>
    <w:rsid w:val="00585EF6"/>
    <w:rsid w:val="00586015"/>
    <w:rsid w:val="005860D4"/>
    <w:rsid w:val="005860F4"/>
    <w:rsid w:val="0058626A"/>
    <w:rsid w:val="0058629B"/>
    <w:rsid w:val="00586374"/>
    <w:rsid w:val="005866BE"/>
    <w:rsid w:val="0058681D"/>
    <w:rsid w:val="00586CA6"/>
    <w:rsid w:val="00586CCA"/>
    <w:rsid w:val="00586E75"/>
    <w:rsid w:val="00586EBE"/>
    <w:rsid w:val="00586F54"/>
    <w:rsid w:val="0058714D"/>
    <w:rsid w:val="005871A8"/>
    <w:rsid w:val="0058724D"/>
    <w:rsid w:val="005874C3"/>
    <w:rsid w:val="005875E8"/>
    <w:rsid w:val="005879E3"/>
    <w:rsid w:val="00587D51"/>
    <w:rsid w:val="00587E11"/>
    <w:rsid w:val="00587F77"/>
    <w:rsid w:val="0059003B"/>
    <w:rsid w:val="0059020B"/>
    <w:rsid w:val="00590221"/>
    <w:rsid w:val="005902DE"/>
    <w:rsid w:val="00590356"/>
    <w:rsid w:val="005903EC"/>
    <w:rsid w:val="00590718"/>
    <w:rsid w:val="0059099D"/>
    <w:rsid w:val="00590A27"/>
    <w:rsid w:val="0059120A"/>
    <w:rsid w:val="00591855"/>
    <w:rsid w:val="00591883"/>
    <w:rsid w:val="005919CC"/>
    <w:rsid w:val="00591AD0"/>
    <w:rsid w:val="00591B6D"/>
    <w:rsid w:val="00591FF1"/>
    <w:rsid w:val="005920C2"/>
    <w:rsid w:val="0059223B"/>
    <w:rsid w:val="005924A4"/>
    <w:rsid w:val="00592623"/>
    <w:rsid w:val="00592722"/>
    <w:rsid w:val="005927B9"/>
    <w:rsid w:val="00592AE5"/>
    <w:rsid w:val="00592B26"/>
    <w:rsid w:val="00592C88"/>
    <w:rsid w:val="00592EB0"/>
    <w:rsid w:val="00593047"/>
    <w:rsid w:val="0059305A"/>
    <w:rsid w:val="005931D0"/>
    <w:rsid w:val="00593257"/>
    <w:rsid w:val="005933AB"/>
    <w:rsid w:val="005938D6"/>
    <w:rsid w:val="0059399A"/>
    <w:rsid w:val="00593A97"/>
    <w:rsid w:val="00593B9D"/>
    <w:rsid w:val="00593C62"/>
    <w:rsid w:val="00593EA5"/>
    <w:rsid w:val="00593ED0"/>
    <w:rsid w:val="00593F5D"/>
    <w:rsid w:val="00594008"/>
    <w:rsid w:val="005940C0"/>
    <w:rsid w:val="005941E6"/>
    <w:rsid w:val="005945CF"/>
    <w:rsid w:val="005946E0"/>
    <w:rsid w:val="005947DB"/>
    <w:rsid w:val="0059480D"/>
    <w:rsid w:val="0059496C"/>
    <w:rsid w:val="00594C63"/>
    <w:rsid w:val="00594D30"/>
    <w:rsid w:val="00594E04"/>
    <w:rsid w:val="00594F5B"/>
    <w:rsid w:val="00594FF5"/>
    <w:rsid w:val="0059508F"/>
    <w:rsid w:val="00595159"/>
    <w:rsid w:val="00595193"/>
    <w:rsid w:val="00595284"/>
    <w:rsid w:val="005953AF"/>
    <w:rsid w:val="005953EF"/>
    <w:rsid w:val="00595521"/>
    <w:rsid w:val="0059565A"/>
    <w:rsid w:val="0059567E"/>
    <w:rsid w:val="005957A1"/>
    <w:rsid w:val="00595972"/>
    <w:rsid w:val="005959EE"/>
    <w:rsid w:val="00595B5E"/>
    <w:rsid w:val="00595BDD"/>
    <w:rsid w:val="00595E4D"/>
    <w:rsid w:val="00595E94"/>
    <w:rsid w:val="00595EA3"/>
    <w:rsid w:val="00596126"/>
    <w:rsid w:val="0059633B"/>
    <w:rsid w:val="00596504"/>
    <w:rsid w:val="0059651E"/>
    <w:rsid w:val="0059676A"/>
    <w:rsid w:val="005968AC"/>
    <w:rsid w:val="00596934"/>
    <w:rsid w:val="0059699C"/>
    <w:rsid w:val="00596C20"/>
    <w:rsid w:val="00596E33"/>
    <w:rsid w:val="005972FA"/>
    <w:rsid w:val="0059741C"/>
    <w:rsid w:val="005974C7"/>
    <w:rsid w:val="00597654"/>
    <w:rsid w:val="0059771D"/>
    <w:rsid w:val="005978EA"/>
    <w:rsid w:val="005979DD"/>
    <w:rsid w:val="00597A32"/>
    <w:rsid w:val="00597A96"/>
    <w:rsid w:val="00597BAC"/>
    <w:rsid w:val="00597BDC"/>
    <w:rsid w:val="00597BEC"/>
    <w:rsid w:val="00597CDA"/>
    <w:rsid w:val="00597CEE"/>
    <w:rsid w:val="00597FB7"/>
    <w:rsid w:val="005A00CD"/>
    <w:rsid w:val="005A02A2"/>
    <w:rsid w:val="005A02C8"/>
    <w:rsid w:val="005A044C"/>
    <w:rsid w:val="005A045F"/>
    <w:rsid w:val="005A0506"/>
    <w:rsid w:val="005A0717"/>
    <w:rsid w:val="005A0B9D"/>
    <w:rsid w:val="005A0C18"/>
    <w:rsid w:val="005A0CC4"/>
    <w:rsid w:val="005A0DB2"/>
    <w:rsid w:val="005A0E00"/>
    <w:rsid w:val="005A0EEA"/>
    <w:rsid w:val="005A0EF9"/>
    <w:rsid w:val="005A0FAF"/>
    <w:rsid w:val="005A1351"/>
    <w:rsid w:val="005A1368"/>
    <w:rsid w:val="005A13B0"/>
    <w:rsid w:val="005A14D7"/>
    <w:rsid w:val="005A1504"/>
    <w:rsid w:val="005A1550"/>
    <w:rsid w:val="005A17EE"/>
    <w:rsid w:val="005A1ACC"/>
    <w:rsid w:val="005A1B2A"/>
    <w:rsid w:val="005A1C02"/>
    <w:rsid w:val="005A1CB3"/>
    <w:rsid w:val="005A1E88"/>
    <w:rsid w:val="005A1F09"/>
    <w:rsid w:val="005A1F58"/>
    <w:rsid w:val="005A20FB"/>
    <w:rsid w:val="005A2143"/>
    <w:rsid w:val="005A2286"/>
    <w:rsid w:val="005A2830"/>
    <w:rsid w:val="005A2B7E"/>
    <w:rsid w:val="005A2D74"/>
    <w:rsid w:val="005A2DAA"/>
    <w:rsid w:val="005A2EA8"/>
    <w:rsid w:val="005A3030"/>
    <w:rsid w:val="005A360F"/>
    <w:rsid w:val="005A3AE3"/>
    <w:rsid w:val="005A3B00"/>
    <w:rsid w:val="005A3C07"/>
    <w:rsid w:val="005A3CC5"/>
    <w:rsid w:val="005A42B8"/>
    <w:rsid w:val="005A42C8"/>
    <w:rsid w:val="005A42F7"/>
    <w:rsid w:val="005A4446"/>
    <w:rsid w:val="005A4527"/>
    <w:rsid w:val="005A454E"/>
    <w:rsid w:val="005A457D"/>
    <w:rsid w:val="005A45D9"/>
    <w:rsid w:val="005A48C3"/>
    <w:rsid w:val="005A4973"/>
    <w:rsid w:val="005A4A62"/>
    <w:rsid w:val="005A4B25"/>
    <w:rsid w:val="005A4B80"/>
    <w:rsid w:val="005A4BE3"/>
    <w:rsid w:val="005A4C98"/>
    <w:rsid w:val="005A4DC1"/>
    <w:rsid w:val="005A4E10"/>
    <w:rsid w:val="005A4F46"/>
    <w:rsid w:val="005A5023"/>
    <w:rsid w:val="005A50EF"/>
    <w:rsid w:val="005A5111"/>
    <w:rsid w:val="005A5144"/>
    <w:rsid w:val="005A52D3"/>
    <w:rsid w:val="005A5496"/>
    <w:rsid w:val="005A5688"/>
    <w:rsid w:val="005A5714"/>
    <w:rsid w:val="005A5841"/>
    <w:rsid w:val="005A598C"/>
    <w:rsid w:val="005A59FB"/>
    <w:rsid w:val="005A5BE5"/>
    <w:rsid w:val="005A5C69"/>
    <w:rsid w:val="005A5D4B"/>
    <w:rsid w:val="005A60E7"/>
    <w:rsid w:val="005A6249"/>
    <w:rsid w:val="005A6379"/>
    <w:rsid w:val="005A63AB"/>
    <w:rsid w:val="005A63C8"/>
    <w:rsid w:val="005A670C"/>
    <w:rsid w:val="005A67B6"/>
    <w:rsid w:val="005A6AA0"/>
    <w:rsid w:val="005A6C97"/>
    <w:rsid w:val="005A6CDD"/>
    <w:rsid w:val="005A716A"/>
    <w:rsid w:val="005A7209"/>
    <w:rsid w:val="005A755C"/>
    <w:rsid w:val="005A77BE"/>
    <w:rsid w:val="005A78C2"/>
    <w:rsid w:val="005A7941"/>
    <w:rsid w:val="005A7BA1"/>
    <w:rsid w:val="005A7BE3"/>
    <w:rsid w:val="005A7C03"/>
    <w:rsid w:val="005A7D39"/>
    <w:rsid w:val="005A7E03"/>
    <w:rsid w:val="005A7EFC"/>
    <w:rsid w:val="005B04A9"/>
    <w:rsid w:val="005B086E"/>
    <w:rsid w:val="005B09AB"/>
    <w:rsid w:val="005B0A4E"/>
    <w:rsid w:val="005B0B62"/>
    <w:rsid w:val="005B0C91"/>
    <w:rsid w:val="005B0DD6"/>
    <w:rsid w:val="005B0E7A"/>
    <w:rsid w:val="005B0E90"/>
    <w:rsid w:val="005B0F37"/>
    <w:rsid w:val="005B0FB8"/>
    <w:rsid w:val="005B1181"/>
    <w:rsid w:val="005B12D9"/>
    <w:rsid w:val="005B147A"/>
    <w:rsid w:val="005B14DC"/>
    <w:rsid w:val="005B1A31"/>
    <w:rsid w:val="005B1D47"/>
    <w:rsid w:val="005B1E74"/>
    <w:rsid w:val="005B2048"/>
    <w:rsid w:val="005B20AA"/>
    <w:rsid w:val="005B214F"/>
    <w:rsid w:val="005B24F7"/>
    <w:rsid w:val="005B2721"/>
    <w:rsid w:val="005B2BEE"/>
    <w:rsid w:val="005B2D37"/>
    <w:rsid w:val="005B2D7B"/>
    <w:rsid w:val="005B3050"/>
    <w:rsid w:val="005B321A"/>
    <w:rsid w:val="005B3253"/>
    <w:rsid w:val="005B3A70"/>
    <w:rsid w:val="005B3E0B"/>
    <w:rsid w:val="005B405F"/>
    <w:rsid w:val="005B40B5"/>
    <w:rsid w:val="005B42A5"/>
    <w:rsid w:val="005B42F6"/>
    <w:rsid w:val="005B455B"/>
    <w:rsid w:val="005B46A2"/>
    <w:rsid w:val="005B4809"/>
    <w:rsid w:val="005B48A2"/>
    <w:rsid w:val="005B4940"/>
    <w:rsid w:val="005B496A"/>
    <w:rsid w:val="005B4B75"/>
    <w:rsid w:val="005B4C2B"/>
    <w:rsid w:val="005B4C3C"/>
    <w:rsid w:val="005B4C96"/>
    <w:rsid w:val="005B4DA9"/>
    <w:rsid w:val="005B4DD5"/>
    <w:rsid w:val="005B4E87"/>
    <w:rsid w:val="005B4F2F"/>
    <w:rsid w:val="005B5120"/>
    <w:rsid w:val="005B5170"/>
    <w:rsid w:val="005B5258"/>
    <w:rsid w:val="005B530B"/>
    <w:rsid w:val="005B5348"/>
    <w:rsid w:val="005B5373"/>
    <w:rsid w:val="005B5483"/>
    <w:rsid w:val="005B55A5"/>
    <w:rsid w:val="005B57CA"/>
    <w:rsid w:val="005B5D4F"/>
    <w:rsid w:val="005B6093"/>
    <w:rsid w:val="005B617E"/>
    <w:rsid w:val="005B637D"/>
    <w:rsid w:val="005B6409"/>
    <w:rsid w:val="005B6478"/>
    <w:rsid w:val="005B653B"/>
    <w:rsid w:val="005B663B"/>
    <w:rsid w:val="005B6699"/>
    <w:rsid w:val="005B6858"/>
    <w:rsid w:val="005B6870"/>
    <w:rsid w:val="005B6A46"/>
    <w:rsid w:val="005B6CF9"/>
    <w:rsid w:val="005B6DD6"/>
    <w:rsid w:val="005B7456"/>
    <w:rsid w:val="005B74D6"/>
    <w:rsid w:val="005B7535"/>
    <w:rsid w:val="005B75B2"/>
    <w:rsid w:val="005B763E"/>
    <w:rsid w:val="005B782A"/>
    <w:rsid w:val="005B7969"/>
    <w:rsid w:val="005B7D6E"/>
    <w:rsid w:val="005C03B3"/>
    <w:rsid w:val="005C03BB"/>
    <w:rsid w:val="005C04A1"/>
    <w:rsid w:val="005C04A9"/>
    <w:rsid w:val="005C0514"/>
    <w:rsid w:val="005C0714"/>
    <w:rsid w:val="005C0770"/>
    <w:rsid w:val="005C08F9"/>
    <w:rsid w:val="005C09EF"/>
    <w:rsid w:val="005C0A97"/>
    <w:rsid w:val="005C0B9F"/>
    <w:rsid w:val="005C0DF3"/>
    <w:rsid w:val="005C0E5F"/>
    <w:rsid w:val="005C0F3D"/>
    <w:rsid w:val="005C0F4A"/>
    <w:rsid w:val="005C103B"/>
    <w:rsid w:val="005C11C7"/>
    <w:rsid w:val="005C11DC"/>
    <w:rsid w:val="005C1370"/>
    <w:rsid w:val="005C13ED"/>
    <w:rsid w:val="005C142D"/>
    <w:rsid w:val="005C1439"/>
    <w:rsid w:val="005C1458"/>
    <w:rsid w:val="005C151D"/>
    <w:rsid w:val="005C1641"/>
    <w:rsid w:val="005C17A4"/>
    <w:rsid w:val="005C1870"/>
    <w:rsid w:val="005C18C8"/>
    <w:rsid w:val="005C1AAA"/>
    <w:rsid w:val="005C1AE9"/>
    <w:rsid w:val="005C1CE8"/>
    <w:rsid w:val="005C209C"/>
    <w:rsid w:val="005C22EE"/>
    <w:rsid w:val="005C25C8"/>
    <w:rsid w:val="005C2615"/>
    <w:rsid w:val="005C270C"/>
    <w:rsid w:val="005C2840"/>
    <w:rsid w:val="005C292A"/>
    <w:rsid w:val="005C2D31"/>
    <w:rsid w:val="005C2E8E"/>
    <w:rsid w:val="005C2ECD"/>
    <w:rsid w:val="005C2EDC"/>
    <w:rsid w:val="005C3005"/>
    <w:rsid w:val="005C304A"/>
    <w:rsid w:val="005C305B"/>
    <w:rsid w:val="005C30D5"/>
    <w:rsid w:val="005C31A7"/>
    <w:rsid w:val="005C33F1"/>
    <w:rsid w:val="005C3589"/>
    <w:rsid w:val="005C369F"/>
    <w:rsid w:val="005C36B5"/>
    <w:rsid w:val="005C3E0E"/>
    <w:rsid w:val="005C3E62"/>
    <w:rsid w:val="005C3E7D"/>
    <w:rsid w:val="005C3FD0"/>
    <w:rsid w:val="005C3FF5"/>
    <w:rsid w:val="005C4076"/>
    <w:rsid w:val="005C40EC"/>
    <w:rsid w:val="005C4290"/>
    <w:rsid w:val="005C4380"/>
    <w:rsid w:val="005C43C5"/>
    <w:rsid w:val="005C445A"/>
    <w:rsid w:val="005C46D9"/>
    <w:rsid w:val="005C47B7"/>
    <w:rsid w:val="005C48FA"/>
    <w:rsid w:val="005C4A93"/>
    <w:rsid w:val="005C4C46"/>
    <w:rsid w:val="005C4D45"/>
    <w:rsid w:val="005C4EA2"/>
    <w:rsid w:val="005C5283"/>
    <w:rsid w:val="005C5290"/>
    <w:rsid w:val="005C5500"/>
    <w:rsid w:val="005C5537"/>
    <w:rsid w:val="005C559A"/>
    <w:rsid w:val="005C57C6"/>
    <w:rsid w:val="005C583C"/>
    <w:rsid w:val="005C5A5A"/>
    <w:rsid w:val="005C5AEF"/>
    <w:rsid w:val="005C5D7C"/>
    <w:rsid w:val="005C5FCE"/>
    <w:rsid w:val="005C6056"/>
    <w:rsid w:val="005C60B0"/>
    <w:rsid w:val="005C61A0"/>
    <w:rsid w:val="005C657A"/>
    <w:rsid w:val="005C65BB"/>
    <w:rsid w:val="005C664B"/>
    <w:rsid w:val="005C695E"/>
    <w:rsid w:val="005C6BDF"/>
    <w:rsid w:val="005C6C1A"/>
    <w:rsid w:val="005C6CAB"/>
    <w:rsid w:val="005C6CBA"/>
    <w:rsid w:val="005C6E4C"/>
    <w:rsid w:val="005C70AF"/>
    <w:rsid w:val="005C7153"/>
    <w:rsid w:val="005C75B7"/>
    <w:rsid w:val="005C76B2"/>
    <w:rsid w:val="005C7720"/>
    <w:rsid w:val="005C7735"/>
    <w:rsid w:val="005C7819"/>
    <w:rsid w:val="005C797C"/>
    <w:rsid w:val="005C7A1C"/>
    <w:rsid w:val="005C7B00"/>
    <w:rsid w:val="005C7C3F"/>
    <w:rsid w:val="005C7E28"/>
    <w:rsid w:val="005C7F8F"/>
    <w:rsid w:val="005C7F94"/>
    <w:rsid w:val="005C7FD4"/>
    <w:rsid w:val="005D00EE"/>
    <w:rsid w:val="005D02AF"/>
    <w:rsid w:val="005D0305"/>
    <w:rsid w:val="005D044F"/>
    <w:rsid w:val="005D04FA"/>
    <w:rsid w:val="005D075E"/>
    <w:rsid w:val="005D0762"/>
    <w:rsid w:val="005D083F"/>
    <w:rsid w:val="005D0946"/>
    <w:rsid w:val="005D0A63"/>
    <w:rsid w:val="005D0EE0"/>
    <w:rsid w:val="005D0F06"/>
    <w:rsid w:val="005D10D5"/>
    <w:rsid w:val="005D10E1"/>
    <w:rsid w:val="005D128B"/>
    <w:rsid w:val="005D15E5"/>
    <w:rsid w:val="005D15F8"/>
    <w:rsid w:val="005D1647"/>
    <w:rsid w:val="005D1650"/>
    <w:rsid w:val="005D17C8"/>
    <w:rsid w:val="005D1B79"/>
    <w:rsid w:val="005D1B84"/>
    <w:rsid w:val="005D1D4A"/>
    <w:rsid w:val="005D1D72"/>
    <w:rsid w:val="005D1DA3"/>
    <w:rsid w:val="005D25A1"/>
    <w:rsid w:val="005D2619"/>
    <w:rsid w:val="005D272B"/>
    <w:rsid w:val="005D272F"/>
    <w:rsid w:val="005D28BC"/>
    <w:rsid w:val="005D2AC0"/>
    <w:rsid w:val="005D2BC8"/>
    <w:rsid w:val="005D2C61"/>
    <w:rsid w:val="005D2C87"/>
    <w:rsid w:val="005D2E3D"/>
    <w:rsid w:val="005D2EBB"/>
    <w:rsid w:val="005D2EE6"/>
    <w:rsid w:val="005D30A8"/>
    <w:rsid w:val="005D318A"/>
    <w:rsid w:val="005D33FF"/>
    <w:rsid w:val="005D377D"/>
    <w:rsid w:val="005D393B"/>
    <w:rsid w:val="005D3C98"/>
    <w:rsid w:val="005D3D40"/>
    <w:rsid w:val="005D3D6B"/>
    <w:rsid w:val="005D3E12"/>
    <w:rsid w:val="005D3FD6"/>
    <w:rsid w:val="005D4077"/>
    <w:rsid w:val="005D40DE"/>
    <w:rsid w:val="005D42AF"/>
    <w:rsid w:val="005D4323"/>
    <w:rsid w:val="005D4436"/>
    <w:rsid w:val="005D489C"/>
    <w:rsid w:val="005D48ED"/>
    <w:rsid w:val="005D4B19"/>
    <w:rsid w:val="005D4B31"/>
    <w:rsid w:val="005D4E3C"/>
    <w:rsid w:val="005D4F2A"/>
    <w:rsid w:val="005D5288"/>
    <w:rsid w:val="005D533C"/>
    <w:rsid w:val="005D5361"/>
    <w:rsid w:val="005D5466"/>
    <w:rsid w:val="005D54D7"/>
    <w:rsid w:val="005D5839"/>
    <w:rsid w:val="005D5A5A"/>
    <w:rsid w:val="005D5AB5"/>
    <w:rsid w:val="005D5C5B"/>
    <w:rsid w:val="005D5CC1"/>
    <w:rsid w:val="005D5CF8"/>
    <w:rsid w:val="005D5D8F"/>
    <w:rsid w:val="005D5DA0"/>
    <w:rsid w:val="005D5DF4"/>
    <w:rsid w:val="005D5E73"/>
    <w:rsid w:val="005D5EA0"/>
    <w:rsid w:val="005D5F1B"/>
    <w:rsid w:val="005D5FD2"/>
    <w:rsid w:val="005D5FDF"/>
    <w:rsid w:val="005D6229"/>
    <w:rsid w:val="005D62F1"/>
    <w:rsid w:val="005D6306"/>
    <w:rsid w:val="005D6362"/>
    <w:rsid w:val="005D6384"/>
    <w:rsid w:val="005D6387"/>
    <w:rsid w:val="005D640F"/>
    <w:rsid w:val="005D6457"/>
    <w:rsid w:val="005D6514"/>
    <w:rsid w:val="005D6535"/>
    <w:rsid w:val="005D656E"/>
    <w:rsid w:val="005D6999"/>
    <w:rsid w:val="005D69D5"/>
    <w:rsid w:val="005D6A02"/>
    <w:rsid w:val="005D6B05"/>
    <w:rsid w:val="005D6B40"/>
    <w:rsid w:val="005D6ED2"/>
    <w:rsid w:val="005D7009"/>
    <w:rsid w:val="005D70BF"/>
    <w:rsid w:val="005D71F4"/>
    <w:rsid w:val="005D7332"/>
    <w:rsid w:val="005D7542"/>
    <w:rsid w:val="005D7742"/>
    <w:rsid w:val="005D77FA"/>
    <w:rsid w:val="005D7896"/>
    <w:rsid w:val="005D7AD0"/>
    <w:rsid w:val="005D7CE7"/>
    <w:rsid w:val="005D7E44"/>
    <w:rsid w:val="005E0232"/>
    <w:rsid w:val="005E030A"/>
    <w:rsid w:val="005E03E8"/>
    <w:rsid w:val="005E03F1"/>
    <w:rsid w:val="005E03F9"/>
    <w:rsid w:val="005E052A"/>
    <w:rsid w:val="005E0677"/>
    <w:rsid w:val="005E067E"/>
    <w:rsid w:val="005E06EC"/>
    <w:rsid w:val="005E0917"/>
    <w:rsid w:val="005E093D"/>
    <w:rsid w:val="005E0AAC"/>
    <w:rsid w:val="005E0B32"/>
    <w:rsid w:val="005E0CB7"/>
    <w:rsid w:val="005E0DA1"/>
    <w:rsid w:val="005E0E2A"/>
    <w:rsid w:val="005E0ECA"/>
    <w:rsid w:val="005E0EE2"/>
    <w:rsid w:val="005E0FEE"/>
    <w:rsid w:val="005E11FC"/>
    <w:rsid w:val="005E1267"/>
    <w:rsid w:val="005E1461"/>
    <w:rsid w:val="005E1551"/>
    <w:rsid w:val="005E15C6"/>
    <w:rsid w:val="005E1776"/>
    <w:rsid w:val="005E191F"/>
    <w:rsid w:val="005E1948"/>
    <w:rsid w:val="005E1957"/>
    <w:rsid w:val="005E1BA8"/>
    <w:rsid w:val="005E1C8D"/>
    <w:rsid w:val="005E1CF6"/>
    <w:rsid w:val="005E1CFA"/>
    <w:rsid w:val="005E1DA2"/>
    <w:rsid w:val="005E1DCB"/>
    <w:rsid w:val="005E1DDD"/>
    <w:rsid w:val="005E1E3B"/>
    <w:rsid w:val="005E2048"/>
    <w:rsid w:val="005E215D"/>
    <w:rsid w:val="005E2297"/>
    <w:rsid w:val="005E22C4"/>
    <w:rsid w:val="005E2423"/>
    <w:rsid w:val="005E24AF"/>
    <w:rsid w:val="005E25E1"/>
    <w:rsid w:val="005E25E6"/>
    <w:rsid w:val="005E2627"/>
    <w:rsid w:val="005E2645"/>
    <w:rsid w:val="005E2687"/>
    <w:rsid w:val="005E26C4"/>
    <w:rsid w:val="005E2734"/>
    <w:rsid w:val="005E2774"/>
    <w:rsid w:val="005E2777"/>
    <w:rsid w:val="005E27D6"/>
    <w:rsid w:val="005E29A4"/>
    <w:rsid w:val="005E2B20"/>
    <w:rsid w:val="005E2BE2"/>
    <w:rsid w:val="005E2C30"/>
    <w:rsid w:val="005E2CCC"/>
    <w:rsid w:val="005E2D68"/>
    <w:rsid w:val="005E3141"/>
    <w:rsid w:val="005E3307"/>
    <w:rsid w:val="005E341F"/>
    <w:rsid w:val="005E3422"/>
    <w:rsid w:val="005E34ED"/>
    <w:rsid w:val="005E35A7"/>
    <w:rsid w:val="005E3684"/>
    <w:rsid w:val="005E387B"/>
    <w:rsid w:val="005E3895"/>
    <w:rsid w:val="005E38B3"/>
    <w:rsid w:val="005E3940"/>
    <w:rsid w:val="005E3964"/>
    <w:rsid w:val="005E3B12"/>
    <w:rsid w:val="005E401C"/>
    <w:rsid w:val="005E430E"/>
    <w:rsid w:val="005E4443"/>
    <w:rsid w:val="005E4454"/>
    <w:rsid w:val="005E46CF"/>
    <w:rsid w:val="005E46D4"/>
    <w:rsid w:val="005E483E"/>
    <w:rsid w:val="005E484A"/>
    <w:rsid w:val="005E48A0"/>
    <w:rsid w:val="005E48F9"/>
    <w:rsid w:val="005E49D1"/>
    <w:rsid w:val="005E4A67"/>
    <w:rsid w:val="005E4BFC"/>
    <w:rsid w:val="005E4E00"/>
    <w:rsid w:val="005E4E41"/>
    <w:rsid w:val="005E4FAE"/>
    <w:rsid w:val="005E520F"/>
    <w:rsid w:val="005E53E5"/>
    <w:rsid w:val="005E55A1"/>
    <w:rsid w:val="005E56CF"/>
    <w:rsid w:val="005E581E"/>
    <w:rsid w:val="005E5897"/>
    <w:rsid w:val="005E5A2F"/>
    <w:rsid w:val="005E5B98"/>
    <w:rsid w:val="005E5CE6"/>
    <w:rsid w:val="005E5D7D"/>
    <w:rsid w:val="005E5EBA"/>
    <w:rsid w:val="005E5FB3"/>
    <w:rsid w:val="005E61BD"/>
    <w:rsid w:val="005E63D7"/>
    <w:rsid w:val="005E6419"/>
    <w:rsid w:val="005E67ED"/>
    <w:rsid w:val="005E69CC"/>
    <w:rsid w:val="005E6AE0"/>
    <w:rsid w:val="005E6BD0"/>
    <w:rsid w:val="005E6C46"/>
    <w:rsid w:val="005E6D84"/>
    <w:rsid w:val="005E6E28"/>
    <w:rsid w:val="005E6F31"/>
    <w:rsid w:val="005E6FB7"/>
    <w:rsid w:val="005E7083"/>
    <w:rsid w:val="005E70AA"/>
    <w:rsid w:val="005E70FE"/>
    <w:rsid w:val="005E7365"/>
    <w:rsid w:val="005E74B0"/>
    <w:rsid w:val="005E74E1"/>
    <w:rsid w:val="005E78C8"/>
    <w:rsid w:val="005E7ABA"/>
    <w:rsid w:val="005E7DAF"/>
    <w:rsid w:val="005E7DB1"/>
    <w:rsid w:val="005E7DD6"/>
    <w:rsid w:val="005E7E08"/>
    <w:rsid w:val="005E7F53"/>
    <w:rsid w:val="005F00B1"/>
    <w:rsid w:val="005F0158"/>
    <w:rsid w:val="005F02E7"/>
    <w:rsid w:val="005F0344"/>
    <w:rsid w:val="005F039F"/>
    <w:rsid w:val="005F03AA"/>
    <w:rsid w:val="005F0673"/>
    <w:rsid w:val="005F0798"/>
    <w:rsid w:val="005F0996"/>
    <w:rsid w:val="005F09EC"/>
    <w:rsid w:val="005F0BC1"/>
    <w:rsid w:val="005F0CA1"/>
    <w:rsid w:val="005F0D25"/>
    <w:rsid w:val="005F0DA6"/>
    <w:rsid w:val="005F0FF0"/>
    <w:rsid w:val="005F10D9"/>
    <w:rsid w:val="005F134A"/>
    <w:rsid w:val="005F1391"/>
    <w:rsid w:val="005F1566"/>
    <w:rsid w:val="005F158C"/>
    <w:rsid w:val="005F16A4"/>
    <w:rsid w:val="005F175C"/>
    <w:rsid w:val="005F1763"/>
    <w:rsid w:val="005F181F"/>
    <w:rsid w:val="005F1859"/>
    <w:rsid w:val="005F1961"/>
    <w:rsid w:val="005F1A3A"/>
    <w:rsid w:val="005F1B8E"/>
    <w:rsid w:val="005F1D88"/>
    <w:rsid w:val="005F1F12"/>
    <w:rsid w:val="005F2059"/>
    <w:rsid w:val="005F2654"/>
    <w:rsid w:val="005F274B"/>
    <w:rsid w:val="005F2DBA"/>
    <w:rsid w:val="005F2E0B"/>
    <w:rsid w:val="005F2FA8"/>
    <w:rsid w:val="005F3000"/>
    <w:rsid w:val="005F32F4"/>
    <w:rsid w:val="005F3326"/>
    <w:rsid w:val="005F35ED"/>
    <w:rsid w:val="005F38D6"/>
    <w:rsid w:val="005F3A8C"/>
    <w:rsid w:val="005F3AD8"/>
    <w:rsid w:val="005F3B55"/>
    <w:rsid w:val="005F3EBC"/>
    <w:rsid w:val="005F3FCA"/>
    <w:rsid w:val="005F40F0"/>
    <w:rsid w:val="005F43B7"/>
    <w:rsid w:val="005F44D2"/>
    <w:rsid w:val="005F45E4"/>
    <w:rsid w:val="005F4664"/>
    <w:rsid w:val="005F478F"/>
    <w:rsid w:val="005F47FF"/>
    <w:rsid w:val="005F49BD"/>
    <w:rsid w:val="005F4B12"/>
    <w:rsid w:val="005F4E54"/>
    <w:rsid w:val="005F4F3A"/>
    <w:rsid w:val="005F4F41"/>
    <w:rsid w:val="005F4F4D"/>
    <w:rsid w:val="005F50EE"/>
    <w:rsid w:val="005F5287"/>
    <w:rsid w:val="005F5330"/>
    <w:rsid w:val="005F5334"/>
    <w:rsid w:val="005F5416"/>
    <w:rsid w:val="005F588F"/>
    <w:rsid w:val="005F5981"/>
    <w:rsid w:val="005F598A"/>
    <w:rsid w:val="005F5A5B"/>
    <w:rsid w:val="005F5C47"/>
    <w:rsid w:val="005F5ED8"/>
    <w:rsid w:val="005F5FAC"/>
    <w:rsid w:val="005F5FEA"/>
    <w:rsid w:val="005F62C0"/>
    <w:rsid w:val="005F63D9"/>
    <w:rsid w:val="005F64BE"/>
    <w:rsid w:val="005F653A"/>
    <w:rsid w:val="005F65A0"/>
    <w:rsid w:val="005F65FE"/>
    <w:rsid w:val="005F6703"/>
    <w:rsid w:val="005F697F"/>
    <w:rsid w:val="005F6A0B"/>
    <w:rsid w:val="005F6A60"/>
    <w:rsid w:val="005F6BA8"/>
    <w:rsid w:val="005F6C2F"/>
    <w:rsid w:val="005F6C32"/>
    <w:rsid w:val="005F6E62"/>
    <w:rsid w:val="005F6E6D"/>
    <w:rsid w:val="005F6F07"/>
    <w:rsid w:val="005F6F59"/>
    <w:rsid w:val="005F6F73"/>
    <w:rsid w:val="005F6F86"/>
    <w:rsid w:val="005F701E"/>
    <w:rsid w:val="005F7082"/>
    <w:rsid w:val="005F70CA"/>
    <w:rsid w:val="005F715C"/>
    <w:rsid w:val="005F71C3"/>
    <w:rsid w:val="005F721C"/>
    <w:rsid w:val="005F728E"/>
    <w:rsid w:val="005F72BE"/>
    <w:rsid w:val="005F7352"/>
    <w:rsid w:val="005F7412"/>
    <w:rsid w:val="005F742A"/>
    <w:rsid w:val="005F7465"/>
    <w:rsid w:val="005F765C"/>
    <w:rsid w:val="005F78C4"/>
    <w:rsid w:val="005F7AA4"/>
    <w:rsid w:val="005F7BD6"/>
    <w:rsid w:val="005F7C09"/>
    <w:rsid w:val="005F7C3D"/>
    <w:rsid w:val="005F7F35"/>
    <w:rsid w:val="0060004B"/>
    <w:rsid w:val="006000FE"/>
    <w:rsid w:val="006001EE"/>
    <w:rsid w:val="00600201"/>
    <w:rsid w:val="00600207"/>
    <w:rsid w:val="00600269"/>
    <w:rsid w:val="00600345"/>
    <w:rsid w:val="0060046A"/>
    <w:rsid w:val="00600C34"/>
    <w:rsid w:val="00600D63"/>
    <w:rsid w:val="00600D79"/>
    <w:rsid w:val="00600DB1"/>
    <w:rsid w:val="00600F5B"/>
    <w:rsid w:val="0060105A"/>
    <w:rsid w:val="006010D3"/>
    <w:rsid w:val="00601249"/>
    <w:rsid w:val="006015C4"/>
    <w:rsid w:val="006016DF"/>
    <w:rsid w:val="0060177E"/>
    <w:rsid w:val="0060179B"/>
    <w:rsid w:val="006017B6"/>
    <w:rsid w:val="00601933"/>
    <w:rsid w:val="00601A2B"/>
    <w:rsid w:val="00601ACA"/>
    <w:rsid w:val="00601AD1"/>
    <w:rsid w:val="00601B07"/>
    <w:rsid w:val="00601B3C"/>
    <w:rsid w:val="00601CF9"/>
    <w:rsid w:val="00601E88"/>
    <w:rsid w:val="006021D7"/>
    <w:rsid w:val="0060225E"/>
    <w:rsid w:val="0060234A"/>
    <w:rsid w:val="006023F0"/>
    <w:rsid w:val="006024FF"/>
    <w:rsid w:val="0060257B"/>
    <w:rsid w:val="006025DE"/>
    <w:rsid w:val="006025E3"/>
    <w:rsid w:val="006025F8"/>
    <w:rsid w:val="00602616"/>
    <w:rsid w:val="006027C4"/>
    <w:rsid w:val="006027C5"/>
    <w:rsid w:val="0060283A"/>
    <w:rsid w:val="00602923"/>
    <w:rsid w:val="00602978"/>
    <w:rsid w:val="00602A73"/>
    <w:rsid w:val="00602A8A"/>
    <w:rsid w:val="00602D76"/>
    <w:rsid w:val="00602E15"/>
    <w:rsid w:val="00602E6F"/>
    <w:rsid w:val="0060310C"/>
    <w:rsid w:val="00603260"/>
    <w:rsid w:val="006034B5"/>
    <w:rsid w:val="0060354C"/>
    <w:rsid w:val="006035E9"/>
    <w:rsid w:val="00603790"/>
    <w:rsid w:val="00603955"/>
    <w:rsid w:val="00603B83"/>
    <w:rsid w:val="00603B84"/>
    <w:rsid w:val="00603D36"/>
    <w:rsid w:val="00603E16"/>
    <w:rsid w:val="00604091"/>
    <w:rsid w:val="00604106"/>
    <w:rsid w:val="0060440D"/>
    <w:rsid w:val="00604494"/>
    <w:rsid w:val="00604525"/>
    <w:rsid w:val="006046A5"/>
    <w:rsid w:val="006046B4"/>
    <w:rsid w:val="006046D7"/>
    <w:rsid w:val="00604707"/>
    <w:rsid w:val="00604998"/>
    <w:rsid w:val="00604E15"/>
    <w:rsid w:val="00604FC5"/>
    <w:rsid w:val="0060501D"/>
    <w:rsid w:val="00605126"/>
    <w:rsid w:val="0060518C"/>
    <w:rsid w:val="00605223"/>
    <w:rsid w:val="00605272"/>
    <w:rsid w:val="00605461"/>
    <w:rsid w:val="006057BC"/>
    <w:rsid w:val="00605868"/>
    <w:rsid w:val="00605BE1"/>
    <w:rsid w:val="00605C95"/>
    <w:rsid w:val="00605D79"/>
    <w:rsid w:val="00605DC0"/>
    <w:rsid w:val="006060F7"/>
    <w:rsid w:val="0060618D"/>
    <w:rsid w:val="006063F5"/>
    <w:rsid w:val="00606403"/>
    <w:rsid w:val="00606408"/>
    <w:rsid w:val="00606508"/>
    <w:rsid w:val="006065F4"/>
    <w:rsid w:val="006067B9"/>
    <w:rsid w:val="0060689E"/>
    <w:rsid w:val="006068CA"/>
    <w:rsid w:val="006069A5"/>
    <w:rsid w:val="006069FD"/>
    <w:rsid w:val="00606AB9"/>
    <w:rsid w:val="00606B3E"/>
    <w:rsid w:val="00606C53"/>
    <w:rsid w:val="00606DB5"/>
    <w:rsid w:val="00606DD1"/>
    <w:rsid w:val="00606E24"/>
    <w:rsid w:val="00607279"/>
    <w:rsid w:val="006072D6"/>
    <w:rsid w:val="00607488"/>
    <w:rsid w:val="00607596"/>
    <w:rsid w:val="00607742"/>
    <w:rsid w:val="00607779"/>
    <w:rsid w:val="006077BD"/>
    <w:rsid w:val="00607806"/>
    <w:rsid w:val="00607AEA"/>
    <w:rsid w:val="00607E9D"/>
    <w:rsid w:val="00607FF8"/>
    <w:rsid w:val="0061002F"/>
    <w:rsid w:val="006101F7"/>
    <w:rsid w:val="0061020D"/>
    <w:rsid w:val="0061023C"/>
    <w:rsid w:val="00610376"/>
    <w:rsid w:val="00610501"/>
    <w:rsid w:val="00610578"/>
    <w:rsid w:val="00610583"/>
    <w:rsid w:val="00610820"/>
    <w:rsid w:val="00610956"/>
    <w:rsid w:val="006109FC"/>
    <w:rsid w:val="00610B53"/>
    <w:rsid w:val="00610BE1"/>
    <w:rsid w:val="00610BFA"/>
    <w:rsid w:val="0061113C"/>
    <w:rsid w:val="00611356"/>
    <w:rsid w:val="006113A0"/>
    <w:rsid w:val="0061145D"/>
    <w:rsid w:val="006114D2"/>
    <w:rsid w:val="006114D3"/>
    <w:rsid w:val="006116B8"/>
    <w:rsid w:val="00611800"/>
    <w:rsid w:val="00611821"/>
    <w:rsid w:val="0061198B"/>
    <w:rsid w:val="006119AF"/>
    <w:rsid w:val="00611A41"/>
    <w:rsid w:val="00611F31"/>
    <w:rsid w:val="00611F87"/>
    <w:rsid w:val="00612063"/>
    <w:rsid w:val="0061242B"/>
    <w:rsid w:val="00612761"/>
    <w:rsid w:val="006129AD"/>
    <w:rsid w:val="00612C32"/>
    <w:rsid w:val="00612C60"/>
    <w:rsid w:val="00612C84"/>
    <w:rsid w:val="00612D30"/>
    <w:rsid w:val="00612D94"/>
    <w:rsid w:val="00612DA9"/>
    <w:rsid w:val="0061303A"/>
    <w:rsid w:val="0061307F"/>
    <w:rsid w:val="006130C6"/>
    <w:rsid w:val="0061313C"/>
    <w:rsid w:val="00613147"/>
    <w:rsid w:val="006133C3"/>
    <w:rsid w:val="006134C6"/>
    <w:rsid w:val="0061367C"/>
    <w:rsid w:val="006137AA"/>
    <w:rsid w:val="006137AB"/>
    <w:rsid w:val="00613A06"/>
    <w:rsid w:val="00613A45"/>
    <w:rsid w:val="00613B63"/>
    <w:rsid w:val="00613BB4"/>
    <w:rsid w:val="00613FB4"/>
    <w:rsid w:val="00613FB7"/>
    <w:rsid w:val="00614022"/>
    <w:rsid w:val="0061446A"/>
    <w:rsid w:val="0061469B"/>
    <w:rsid w:val="00614911"/>
    <w:rsid w:val="006149B9"/>
    <w:rsid w:val="00614B55"/>
    <w:rsid w:val="00614D56"/>
    <w:rsid w:val="00614DB1"/>
    <w:rsid w:val="00614E13"/>
    <w:rsid w:val="00614EBB"/>
    <w:rsid w:val="00614FB6"/>
    <w:rsid w:val="0061517C"/>
    <w:rsid w:val="006154E4"/>
    <w:rsid w:val="00615836"/>
    <w:rsid w:val="0061590D"/>
    <w:rsid w:val="0061598B"/>
    <w:rsid w:val="00615BA9"/>
    <w:rsid w:val="00615BE6"/>
    <w:rsid w:val="00615D20"/>
    <w:rsid w:val="00615D63"/>
    <w:rsid w:val="006160F3"/>
    <w:rsid w:val="00616200"/>
    <w:rsid w:val="0061627B"/>
    <w:rsid w:val="00616494"/>
    <w:rsid w:val="00616A0D"/>
    <w:rsid w:val="006170E3"/>
    <w:rsid w:val="006170F3"/>
    <w:rsid w:val="00617187"/>
    <w:rsid w:val="006173AD"/>
    <w:rsid w:val="00617461"/>
    <w:rsid w:val="00617742"/>
    <w:rsid w:val="00617973"/>
    <w:rsid w:val="00617AAF"/>
    <w:rsid w:val="00617B49"/>
    <w:rsid w:val="00617C5A"/>
    <w:rsid w:val="00617F2D"/>
    <w:rsid w:val="00617F4B"/>
    <w:rsid w:val="00617F81"/>
    <w:rsid w:val="00620020"/>
    <w:rsid w:val="0062004C"/>
    <w:rsid w:val="006201D4"/>
    <w:rsid w:val="006202BB"/>
    <w:rsid w:val="0062041C"/>
    <w:rsid w:val="00620550"/>
    <w:rsid w:val="006206BF"/>
    <w:rsid w:val="006207DA"/>
    <w:rsid w:val="0062087B"/>
    <w:rsid w:val="006208F3"/>
    <w:rsid w:val="0062092D"/>
    <w:rsid w:val="00620A0B"/>
    <w:rsid w:val="00620A1B"/>
    <w:rsid w:val="00620AA7"/>
    <w:rsid w:val="00620CEF"/>
    <w:rsid w:val="00620EA1"/>
    <w:rsid w:val="00620FAB"/>
    <w:rsid w:val="006211A7"/>
    <w:rsid w:val="006211B8"/>
    <w:rsid w:val="00621355"/>
    <w:rsid w:val="006213BE"/>
    <w:rsid w:val="006213DF"/>
    <w:rsid w:val="0062190F"/>
    <w:rsid w:val="00621998"/>
    <w:rsid w:val="00621B4F"/>
    <w:rsid w:val="00621E7E"/>
    <w:rsid w:val="00621F55"/>
    <w:rsid w:val="0062215E"/>
    <w:rsid w:val="00622165"/>
    <w:rsid w:val="00622191"/>
    <w:rsid w:val="006222B6"/>
    <w:rsid w:val="00622310"/>
    <w:rsid w:val="0062274E"/>
    <w:rsid w:val="006227CC"/>
    <w:rsid w:val="00622926"/>
    <w:rsid w:val="00622970"/>
    <w:rsid w:val="00622A88"/>
    <w:rsid w:val="00622B1B"/>
    <w:rsid w:val="00622B95"/>
    <w:rsid w:val="00622CA5"/>
    <w:rsid w:val="00622D88"/>
    <w:rsid w:val="00622E48"/>
    <w:rsid w:val="00622F1D"/>
    <w:rsid w:val="00623238"/>
    <w:rsid w:val="006232ED"/>
    <w:rsid w:val="00623300"/>
    <w:rsid w:val="00623433"/>
    <w:rsid w:val="00623436"/>
    <w:rsid w:val="00623442"/>
    <w:rsid w:val="00623478"/>
    <w:rsid w:val="006234CE"/>
    <w:rsid w:val="00623A3A"/>
    <w:rsid w:val="00623D40"/>
    <w:rsid w:val="00623DAA"/>
    <w:rsid w:val="00623F16"/>
    <w:rsid w:val="00623F33"/>
    <w:rsid w:val="006242C2"/>
    <w:rsid w:val="0062431E"/>
    <w:rsid w:val="00624661"/>
    <w:rsid w:val="00624675"/>
    <w:rsid w:val="00624A24"/>
    <w:rsid w:val="00624B6A"/>
    <w:rsid w:val="00624C68"/>
    <w:rsid w:val="00624E0C"/>
    <w:rsid w:val="00624F37"/>
    <w:rsid w:val="00624FB4"/>
    <w:rsid w:val="006250F4"/>
    <w:rsid w:val="00625458"/>
    <w:rsid w:val="0062545F"/>
    <w:rsid w:val="00625648"/>
    <w:rsid w:val="0062565D"/>
    <w:rsid w:val="00625872"/>
    <w:rsid w:val="0062592F"/>
    <w:rsid w:val="00625AE0"/>
    <w:rsid w:val="00625B58"/>
    <w:rsid w:val="00625D96"/>
    <w:rsid w:val="00626038"/>
    <w:rsid w:val="0062606B"/>
    <w:rsid w:val="00626236"/>
    <w:rsid w:val="00626302"/>
    <w:rsid w:val="00626313"/>
    <w:rsid w:val="00626593"/>
    <w:rsid w:val="006265B4"/>
    <w:rsid w:val="006265FD"/>
    <w:rsid w:val="00626701"/>
    <w:rsid w:val="00626770"/>
    <w:rsid w:val="00626794"/>
    <w:rsid w:val="006269EF"/>
    <w:rsid w:val="00626E00"/>
    <w:rsid w:val="00626E61"/>
    <w:rsid w:val="00626E68"/>
    <w:rsid w:val="00626EBD"/>
    <w:rsid w:val="006270DB"/>
    <w:rsid w:val="00627186"/>
    <w:rsid w:val="006272F4"/>
    <w:rsid w:val="0062736F"/>
    <w:rsid w:val="006274D7"/>
    <w:rsid w:val="00627522"/>
    <w:rsid w:val="0062771A"/>
    <w:rsid w:val="00627A7A"/>
    <w:rsid w:val="00627A7D"/>
    <w:rsid w:val="00627B11"/>
    <w:rsid w:val="00627BC6"/>
    <w:rsid w:val="00627C3F"/>
    <w:rsid w:val="00627D34"/>
    <w:rsid w:val="00627DEA"/>
    <w:rsid w:val="00630064"/>
    <w:rsid w:val="006300AC"/>
    <w:rsid w:val="0063019F"/>
    <w:rsid w:val="00630470"/>
    <w:rsid w:val="00630697"/>
    <w:rsid w:val="00630718"/>
    <w:rsid w:val="006307EA"/>
    <w:rsid w:val="00630909"/>
    <w:rsid w:val="00630989"/>
    <w:rsid w:val="00630AFE"/>
    <w:rsid w:val="00630B5E"/>
    <w:rsid w:val="00630BE4"/>
    <w:rsid w:val="00630D64"/>
    <w:rsid w:val="00630F52"/>
    <w:rsid w:val="00630FA9"/>
    <w:rsid w:val="0063118C"/>
    <w:rsid w:val="00631404"/>
    <w:rsid w:val="00631452"/>
    <w:rsid w:val="0063145D"/>
    <w:rsid w:val="0063150F"/>
    <w:rsid w:val="00631595"/>
    <w:rsid w:val="00631858"/>
    <w:rsid w:val="00631AC2"/>
    <w:rsid w:val="00631B40"/>
    <w:rsid w:val="00631C8C"/>
    <w:rsid w:val="0063201B"/>
    <w:rsid w:val="00632189"/>
    <w:rsid w:val="006323EA"/>
    <w:rsid w:val="00632ABD"/>
    <w:rsid w:val="00632B1B"/>
    <w:rsid w:val="00632DED"/>
    <w:rsid w:val="006330D6"/>
    <w:rsid w:val="006332AC"/>
    <w:rsid w:val="00633301"/>
    <w:rsid w:val="006333F3"/>
    <w:rsid w:val="006334B6"/>
    <w:rsid w:val="006337EB"/>
    <w:rsid w:val="00633E41"/>
    <w:rsid w:val="00633F7F"/>
    <w:rsid w:val="00634043"/>
    <w:rsid w:val="006340FB"/>
    <w:rsid w:val="00634241"/>
    <w:rsid w:val="00634455"/>
    <w:rsid w:val="0063465A"/>
    <w:rsid w:val="006347FD"/>
    <w:rsid w:val="006348FC"/>
    <w:rsid w:val="00634A2B"/>
    <w:rsid w:val="00634A7C"/>
    <w:rsid w:val="00634B26"/>
    <w:rsid w:val="00634BF5"/>
    <w:rsid w:val="00634CA1"/>
    <w:rsid w:val="00634D71"/>
    <w:rsid w:val="00634D98"/>
    <w:rsid w:val="00634EB3"/>
    <w:rsid w:val="006350E2"/>
    <w:rsid w:val="0063521D"/>
    <w:rsid w:val="006352B8"/>
    <w:rsid w:val="00635371"/>
    <w:rsid w:val="00635394"/>
    <w:rsid w:val="006355B2"/>
    <w:rsid w:val="006358A2"/>
    <w:rsid w:val="00635B0E"/>
    <w:rsid w:val="00635BAC"/>
    <w:rsid w:val="00635CEE"/>
    <w:rsid w:val="00635E8A"/>
    <w:rsid w:val="00635F4F"/>
    <w:rsid w:val="0063619B"/>
    <w:rsid w:val="00636369"/>
    <w:rsid w:val="0063647F"/>
    <w:rsid w:val="0063661C"/>
    <w:rsid w:val="00636677"/>
    <w:rsid w:val="0063668F"/>
    <w:rsid w:val="006366F1"/>
    <w:rsid w:val="0063672C"/>
    <w:rsid w:val="00636767"/>
    <w:rsid w:val="00636844"/>
    <w:rsid w:val="006369A4"/>
    <w:rsid w:val="00636A06"/>
    <w:rsid w:val="00636B80"/>
    <w:rsid w:val="00636C2C"/>
    <w:rsid w:val="00636CB1"/>
    <w:rsid w:val="00636F4E"/>
    <w:rsid w:val="00636FFA"/>
    <w:rsid w:val="0063707D"/>
    <w:rsid w:val="00637084"/>
    <w:rsid w:val="00637088"/>
    <w:rsid w:val="006370E6"/>
    <w:rsid w:val="0063733D"/>
    <w:rsid w:val="006373AF"/>
    <w:rsid w:val="00637778"/>
    <w:rsid w:val="00637954"/>
    <w:rsid w:val="00637955"/>
    <w:rsid w:val="00637C54"/>
    <w:rsid w:val="00637C9D"/>
    <w:rsid w:val="00637DB5"/>
    <w:rsid w:val="00637E1F"/>
    <w:rsid w:val="0064004C"/>
    <w:rsid w:val="00640075"/>
    <w:rsid w:val="006402AA"/>
    <w:rsid w:val="0064037B"/>
    <w:rsid w:val="006404D9"/>
    <w:rsid w:val="00640559"/>
    <w:rsid w:val="00640579"/>
    <w:rsid w:val="00640583"/>
    <w:rsid w:val="0064062B"/>
    <w:rsid w:val="00640893"/>
    <w:rsid w:val="006408CD"/>
    <w:rsid w:val="00640AFA"/>
    <w:rsid w:val="00640C6D"/>
    <w:rsid w:val="00640DB1"/>
    <w:rsid w:val="0064124B"/>
    <w:rsid w:val="0064128F"/>
    <w:rsid w:val="00641297"/>
    <w:rsid w:val="006412CC"/>
    <w:rsid w:val="006415CC"/>
    <w:rsid w:val="00641B5D"/>
    <w:rsid w:val="00641C18"/>
    <w:rsid w:val="00641DD0"/>
    <w:rsid w:val="00641F52"/>
    <w:rsid w:val="00642051"/>
    <w:rsid w:val="0064222F"/>
    <w:rsid w:val="00642234"/>
    <w:rsid w:val="006422D3"/>
    <w:rsid w:val="00642409"/>
    <w:rsid w:val="006425AA"/>
    <w:rsid w:val="006428BC"/>
    <w:rsid w:val="00642BAB"/>
    <w:rsid w:val="00642D74"/>
    <w:rsid w:val="00642E5E"/>
    <w:rsid w:val="00642FB7"/>
    <w:rsid w:val="006430C5"/>
    <w:rsid w:val="006430DF"/>
    <w:rsid w:val="00643184"/>
    <w:rsid w:val="00643417"/>
    <w:rsid w:val="0064364A"/>
    <w:rsid w:val="0064382E"/>
    <w:rsid w:val="0064394C"/>
    <w:rsid w:val="00643959"/>
    <w:rsid w:val="006439F9"/>
    <w:rsid w:val="00643A0C"/>
    <w:rsid w:val="00643B9A"/>
    <w:rsid w:val="00644093"/>
    <w:rsid w:val="00644097"/>
    <w:rsid w:val="00644475"/>
    <w:rsid w:val="00644523"/>
    <w:rsid w:val="0064470B"/>
    <w:rsid w:val="0064470D"/>
    <w:rsid w:val="00644B46"/>
    <w:rsid w:val="00644BA5"/>
    <w:rsid w:val="00644BF9"/>
    <w:rsid w:val="00644CD8"/>
    <w:rsid w:val="00644CE8"/>
    <w:rsid w:val="00644D36"/>
    <w:rsid w:val="00644FE7"/>
    <w:rsid w:val="00645018"/>
    <w:rsid w:val="00645034"/>
    <w:rsid w:val="00645114"/>
    <w:rsid w:val="006452EB"/>
    <w:rsid w:val="00645334"/>
    <w:rsid w:val="006453F2"/>
    <w:rsid w:val="00645403"/>
    <w:rsid w:val="0064563A"/>
    <w:rsid w:val="00645781"/>
    <w:rsid w:val="0064599F"/>
    <w:rsid w:val="00645D90"/>
    <w:rsid w:val="00645E17"/>
    <w:rsid w:val="00645F25"/>
    <w:rsid w:val="00645F81"/>
    <w:rsid w:val="006463FB"/>
    <w:rsid w:val="00646801"/>
    <w:rsid w:val="0064682A"/>
    <w:rsid w:val="0064685F"/>
    <w:rsid w:val="0064689B"/>
    <w:rsid w:val="00646995"/>
    <w:rsid w:val="006469E5"/>
    <w:rsid w:val="00646C24"/>
    <w:rsid w:val="00646E7C"/>
    <w:rsid w:val="00646ECA"/>
    <w:rsid w:val="00646F7F"/>
    <w:rsid w:val="00647033"/>
    <w:rsid w:val="006470A8"/>
    <w:rsid w:val="006470AE"/>
    <w:rsid w:val="0064714C"/>
    <w:rsid w:val="0064756F"/>
    <w:rsid w:val="006476E8"/>
    <w:rsid w:val="00647714"/>
    <w:rsid w:val="00647CFA"/>
    <w:rsid w:val="0065010F"/>
    <w:rsid w:val="00650334"/>
    <w:rsid w:val="006505B8"/>
    <w:rsid w:val="00650C6E"/>
    <w:rsid w:val="00650FA9"/>
    <w:rsid w:val="00651072"/>
    <w:rsid w:val="00651087"/>
    <w:rsid w:val="0065109F"/>
    <w:rsid w:val="006512A4"/>
    <w:rsid w:val="006512B4"/>
    <w:rsid w:val="006513D1"/>
    <w:rsid w:val="006518AD"/>
    <w:rsid w:val="006518F9"/>
    <w:rsid w:val="00651B44"/>
    <w:rsid w:val="00651BAB"/>
    <w:rsid w:val="00651E7B"/>
    <w:rsid w:val="0065209F"/>
    <w:rsid w:val="006521DB"/>
    <w:rsid w:val="006521EC"/>
    <w:rsid w:val="0065240E"/>
    <w:rsid w:val="006526B2"/>
    <w:rsid w:val="006528BF"/>
    <w:rsid w:val="00652C70"/>
    <w:rsid w:val="00652E4B"/>
    <w:rsid w:val="00652E6A"/>
    <w:rsid w:val="00652E98"/>
    <w:rsid w:val="00652FE8"/>
    <w:rsid w:val="0065302A"/>
    <w:rsid w:val="006530F0"/>
    <w:rsid w:val="006531F0"/>
    <w:rsid w:val="00653243"/>
    <w:rsid w:val="00653359"/>
    <w:rsid w:val="00653532"/>
    <w:rsid w:val="006536F4"/>
    <w:rsid w:val="00653743"/>
    <w:rsid w:val="00653803"/>
    <w:rsid w:val="00653956"/>
    <w:rsid w:val="00654057"/>
    <w:rsid w:val="00654060"/>
    <w:rsid w:val="006540E5"/>
    <w:rsid w:val="006540EF"/>
    <w:rsid w:val="0065416B"/>
    <w:rsid w:val="006542E8"/>
    <w:rsid w:val="006543E0"/>
    <w:rsid w:val="006547C4"/>
    <w:rsid w:val="00654947"/>
    <w:rsid w:val="006549F2"/>
    <w:rsid w:val="00654B5C"/>
    <w:rsid w:val="00654BB5"/>
    <w:rsid w:val="00654BBA"/>
    <w:rsid w:val="00654CA3"/>
    <w:rsid w:val="00654DF3"/>
    <w:rsid w:val="00654E9C"/>
    <w:rsid w:val="006554CA"/>
    <w:rsid w:val="006559EC"/>
    <w:rsid w:val="006559FA"/>
    <w:rsid w:val="00655A50"/>
    <w:rsid w:val="00655BDA"/>
    <w:rsid w:val="00655C2E"/>
    <w:rsid w:val="00655C49"/>
    <w:rsid w:val="00656007"/>
    <w:rsid w:val="0065614F"/>
    <w:rsid w:val="00656321"/>
    <w:rsid w:val="00656936"/>
    <w:rsid w:val="00656ABD"/>
    <w:rsid w:val="00656B23"/>
    <w:rsid w:val="00656BF0"/>
    <w:rsid w:val="00656C08"/>
    <w:rsid w:val="00656D81"/>
    <w:rsid w:val="00656EA8"/>
    <w:rsid w:val="0065730A"/>
    <w:rsid w:val="0065741C"/>
    <w:rsid w:val="00657454"/>
    <w:rsid w:val="00657569"/>
    <w:rsid w:val="00657635"/>
    <w:rsid w:val="00657674"/>
    <w:rsid w:val="00657717"/>
    <w:rsid w:val="0065794A"/>
    <w:rsid w:val="00657B08"/>
    <w:rsid w:val="00657FCF"/>
    <w:rsid w:val="00660025"/>
    <w:rsid w:val="0066026A"/>
    <w:rsid w:val="00660450"/>
    <w:rsid w:val="0066062C"/>
    <w:rsid w:val="006609F2"/>
    <w:rsid w:val="00660E6E"/>
    <w:rsid w:val="00661223"/>
    <w:rsid w:val="00661284"/>
    <w:rsid w:val="0066147E"/>
    <w:rsid w:val="00661789"/>
    <w:rsid w:val="0066199D"/>
    <w:rsid w:val="00661DAE"/>
    <w:rsid w:val="006621BC"/>
    <w:rsid w:val="006621DC"/>
    <w:rsid w:val="00662219"/>
    <w:rsid w:val="0066232E"/>
    <w:rsid w:val="0066247D"/>
    <w:rsid w:val="00662550"/>
    <w:rsid w:val="00662574"/>
    <w:rsid w:val="006626A0"/>
    <w:rsid w:val="00662828"/>
    <w:rsid w:val="00662A44"/>
    <w:rsid w:val="00662AD0"/>
    <w:rsid w:val="00662AD8"/>
    <w:rsid w:val="00662B08"/>
    <w:rsid w:val="00662C92"/>
    <w:rsid w:val="006630EA"/>
    <w:rsid w:val="00663301"/>
    <w:rsid w:val="006633ED"/>
    <w:rsid w:val="0066348B"/>
    <w:rsid w:val="0066359F"/>
    <w:rsid w:val="00663699"/>
    <w:rsid w:val="006637AC"/>
    <w:rsid w:val="00663862"/>
    <w:rsid w:val="00663955"/>
    <w:rsid w:val="00663AFF"/>
    <w:rsid w:val="00663D25"/>
    <w:rsid w:val="00663D57"/>
    <w:rsid w:val="00663EFF"/>
    <w:rsid w:val="00663F3B"/>
    <w:rsid w:val="00663F7D"/>
    <w:rsid w:val="00663FDC"/>
    <w:rsid w:val="00664004"/>
    <w:rsid w:val="00664079"/>
    <w:rsid w:val="006640EE"/>
    <w:rsid w:val="006641B8"/>
    <w:rsid w:val="0066424E"/>
    <w:rsid w:val="00664336"/>
    <w:rsid w:val="006643E1"/>
    <w:rsid w:val="006644FC"/>
    <w:rsid w:val="0066457F"/>
    <w:rsid w:val="00664715"/>
    <w:rsid w:val="00664981"/>
    <w:rsid w:val="00664A29"/>
    <w:rsid w:val="00664AF1"/>
    <w:rsid w:val="00664CBD"/>
    <w:rsid w:val="00664DB6"/>
    <w:rsid w:val="00665022"/>
    <w:rsid w:val="00665130"/>
    <w:rsid w:val="00665280"/>
    <w:rsid w:val="006652B3"/>
    <w:rsid w:val="006654C5"/>
    <w:rsid w:val="0066551E"/>
    <w:rsid w:val="00665736"/>
    <w:rsid w:val="006657AC"/>
    <w:rsid w:val="00665826"/>
    <w:rsid w:val="006658A3"/>
    <w:rsid w:val="006659CB"/>
    <w:rsid w:val="00665B67"/>
    <w:rsid w:val="00665E19"/>
    <w:rsid w:val="00665F6A"/>
    <w:rsid w:val="00666015"/>
    <w:rsid w:val="0066655A"/>
    <w:rsid w:val="00666601"/>
    <w:rsid w:val="006667D5"/>
    <w:rsid w:val="00666802"/>
    <w:rsid w:val="006668C0"/>
    <w:rsid w:val="00666A2F"/>
    <w:rsid w:val="00666A8D"/>
    <w:rsid w:val="00666AF3"/>
    <w:rsid w:val="00666C55"/>
    <w:rsid w:val="00666DE7"/>
    <w:rsid w:val="00666E58"/>
    <w:rsid w:val="00666EC5"/>
    <w:rsid w:val="00667075"/>
    <w:rsid w:val="00667142"/>
    <w:rsid w:val="006674BC"/>
    <w:rsid w:val="00667590"/>
    <w:rsid w:val="006676DA"/>
    <w:rsid w:val="006677BF"/>
    <w:rsid w:val="006677DC"/>
    <w:rsid w:val="00667958"/>
    <w:rsid w:val="00667A41"/>
    <w:rsid w:val="00667B5D"/>
    <w:rsid w:val="00667BC8"/>
    <w:rsid w:val="00670093"/>
    <w:rsid w:val="006701EE"/>
    <w:rsid w:val="006702E0"/>
    <w:rsid w:val="00670371"/>
    <w:rsid w:val="006704D2"/>
    <w:rsid w:val="006704E6"/>
    <w:rsid w:val="006705A3"/>
    <w:rsid w:val="00670773"/>
    <w:rsid w:val="006708B1"/>
    <w:rsid w:val="006708B3"/>
    <w:rsid w:val="0067093D"/>
    <w:rsid w:val="00670996"/>
    <w:rsid w:val="006709A5"/>
    <w:rsid w:val="00670B97"/>
    <w:rsid w:val="00670C38"/>
    <w:rsid w:val="00670E24"/>
    <w:rsid w:val="00670F82"/>
    <w:rsid w:val="00671396"/>
    <w:rsid w:val="00671437"/>
    <w:rsid w:val="0067157D"/>
    <w:rsid w:val="00671C1B"/>
    <w:rsid w:val="00671DBD"/>
    <w:rsid w:val="006722BF"/>
    <w:rsid w:val="00672376"/>
    <w:rsid w:val="0067287D"/>
    <w:rsid w:val="006728A0"/>
    <w:rsid w:val="00672969"/>
    <w:rsid w:val="006729B5"/>
    <w:rsid w:val="006729DD"/>
    <w:rsid w:val="00672DCF"/>
    <w:rsid w:val="00672DED"/>
    <w:rsid w:val="00672F8D"/>
    <w:rsid w:val="00673188"/>
    <w:rsid w:val="0067328A"/>
    <w:rsid w:val="006734C7"/>
    <w:rsid w:val="006736A5"/>
    <w:rsid w:val="006736EC"/>
    <w:rsid w:val="0067381C"/>
    <w:rsid w:val="00673846"/>
    <w:rsid w:val="00673911"/>
    <w:rsid w:val="0067392D"/>
    <w:rsid w:val="00673D10"/>
    <w:rsid w:val="00673F88"/>
    <w:rsid w:val="00673FA4"/>
    <w:rsid w:val="006740AD"/>
    <w:rsid w:val="0067418A"/>
    <w:rsid w:val="006741FB"/>
    <w:rsid w:val="0067442B"/>
    <w:rsid w:val="00674479"/>
    <w:rsid w:val="00674591"/>
    <w:rsid w:val="00674762"/>
    <w:rsid w:val="00674767"/>
    <w:rsid w:val="00674CAD"/>
    <w:rsid w:val="006753D7"/>
    <w:rsid w:val="006754A7"/>
    <w:rsid w:val="006755A7"/>
    <w:rsid w:val="006757CF"/>
    <w:rsid w:val="00675812"/>
    <w:rsid w:val="006758D0"/>
    <w:rsid w:val="006758E0"/>
    <w:rsid w:val="006759D4"/>
    <w:rsid w:val="00675A48"/>
    <w:rsid w:val="00675A7F"/>
    <w:rsid w:val="00675D2A"/>
    <w:rsid w:val="00675DCD"/>
    <w:rsid w:val="00675F74"/>
    <w:rsid w:val="00675FBE"/>
    <w:rsid w:val="0067608D"/>
    <w:rsid w:val="006762B6"/>
    <w:rsid w:val="00676757"/>
    <w:rsid w:val="00676770"/>
    <w:rsid w:val="006767B3"/>
    <w:rsid w:val="00676997"/>
    <w:rsid w:val="00676A11"/>
    <w:rsid w:val="00676B0A"/>
    <w:rsid w:val="00676B38"/>
    <w:rsid w:val="00676CBD"/>
    <w:rsid w:val="00676D62"/>
    <w:rsid w:val="00676E74"/>
    <w:rsid w:val="006770C4"/>
    <w:rsid w:val="0067712B"/>
    <w:rsid w:val="00677155"/>
    <w:rsid w:val="0067722C"/>
    <w:rsid w:val="006773AF"/>
    <w:rsid w:val="006775E7"/>
    <w:rsid w:val="006775EF"/>
    <w:rsid w:val="00677603"/>
    <w:rsid w:val="00677654"/>
    <w:rsid w:val="00677801"/>
    <w:rsid w:val="0067793D"/>
    <w:rsid w:val="00677D4B"/>
    <w:rsid w:val="00677E3A"/>
    <w:rsid w:val="00677F4B"/>
    <w:rsid w:val="00680083"/>
    <w:rsid w:val="006800D5"/>
    <w:rsid w:val="006800EB"/>
    <w:rsid w:val="006801F6"/>
    <w:rsid w:val="006803A0"/>
    <w:rsid w:val="006804D5"/>
    <w:rsid w:val="00680506"/>
    <w:rsid w:val="00680652"/>
    <w:rsid w:val="00680686"/>
    <w:rsid w:val="00680914"/>
    <w:rsid w:val="0068095E"/>
    <w:rsid w:val="006809A3"/>
    <w:rsid w:val="006809D6"/>
    <w:rsid w:val="00680E4C"/>
    <w:rsid w:val="00680EC9"/>
    <w:rsid w:val="006810C1"/>
    <w:rsid w:val="00681175"/>
    <w:rsid w:val="0068189B"/>
    <w:rsid w:val="00681B41"/>
    <w:rsid w:val="00681B80"/>
    <w:rsid w:val="00681BFE"/>
    <w:rsid w:val="00681C47"/>
    <w:rsid w:val="00681F65"/>
    <w:rsid w:val="00681FCE"/>
    <w:rsid w:val="006820DC"/>
    <w:rsid w:val="00682443"/>
    <w:rsid w:val="00682511"/>
    <w:rsid w:val="006827B5"/>
    <w:rsid w:val="00682A01"/>
    <w:rsid w:val="00682B83"/>
    <w:rsid w:val="00682BA7"/>
    <w:rsid w:val="00682BDC"/>
    <w:rsid w:val="00682DBB"/>
    <w:rsid w:val="00682E83"/>
    <w:rsid w:val="00682FE1"/>
    <w:rsid w:val="0068310E"/>
    <w:rsid w:val="0068315F"/>
    <w:rsid w:val="006831B0"/>
    <w:rsid w:val="00683596"/>
    <w:rsid w:val="006837D3"/>
    <w:rsid w:val="00683880"/>
    <w:rsid w:val="00683921"/>
    <w:rsid w:val="00683979"/>
    <w:rsid w:val="00683A7E"/>
    <w:rsid w:val="00683C91"/>
    <w:rsid w:val="00683D3A"/>
    <w:rsid w:val="00683F3C"/>
    <w:rsid w:val="00684050"/>
    <w:rsid w:val="006842A1"/>
    <w:rsid w:val="006842F3"/>
    <w:rsid w:val="00684450"/>
    <w:rsid w:val="0068447A"/>
    <w:rsid w:val="00684DA8"/>
    <w:rsid w:val="00684E76"/>
    <w:rsid w:val="00684E7C"/>
    <w:rsid w:val="00684F53"/>
    <w:rsid w:val="0068525A"/>
    <w:rsid w:val="006858BB"/>
    <w:rsid w:val="006858C8"/>
    <w:rsid w:val="006859DC"/>
    <w:rsid w:val="00685A56"/>
    <w:rsid w:val="00685B60"/>
    <w:rsid w:val="00685E8A"/>
    <w:rsid w:val="00685F86"/>
    <w:rsid w:val="006862F2"/>
    <w:rsid w:val="0068643A"/>
    <w:rsid w:val="0068673A"/>
    <w:rsid w:val="00686986"/>
    <w:rsid w:val="00686D1F"/>
    <w:rsid w:val="00686E7F"/>
    <w:rsid w:val="00686EBF"/>
    <w:rsid w:val="00687052"/>
    <w:rsid w:val="006870CE"/>
    <w:rsid w:val="006870FB"/>
    <w:rsid w:val="006873F7"/>
    <w:rsid w:val="00687417"/>
    <w:rsid w:val="00687610"/>
    <w:rsid w:val="006876A2"/>
    <w:rsid w:val="006876A6"/>
    <w:rsid w:val="0068773E"/>
    <w:rsid w:val="00687801"/>
    <w:rsid w:val="00687915"/>
    <w:rsid w:val="00687A12"/>
    <w:rsid w:val="00687B7A"/>
    <w:rsid w:val="006900F1"/>
    <w:rsid w:val="00690136"/>
    <w:rsid w:val="00690152"/>
    <w:rsid w:val="0069019E"/>
    <w:rsid w:val="006901A4"/>
    <w:rsid w:val="0069061E"/>
    <w:rsid w:val="00690767"/>
    <w:rsid w:val="006908BD"/>
    <w:rsid w:val="00690A12"/>
    <w:rsid w:val="00690B4F"/>
    <w:rsid w:val="00690BBC"/>
    <w:rsid w:val="00690D70"/>
    <w:rsid w:val="00690E93"/>
    <w:rsid w:val="0069114D"/>
    <w:rsid w:val="00691550"/>
    <w:rsid w:val="00691590"/>
    <w:rsid w:val="006916CD"/>
    <w:rsid w:val="00691793"/>
    <w:rsid w:val="00691AB7"/>
    <w:rsid w:val="00691ACD"/>
    <w:rsid w:val="00691B59"/>
    <w:rsid w:val="00691EC7"/>
    <w:rsid w:val="00692147"/>
    <w:rsid w:val="006921C3"/>
    <w:rsid w:val="00692208"/>
    <w:rsid w:val="00692265"/>
    <w:rsid w:val="0069234B"/>
    <w:rsid w:val="0069250B"/>
    <w:rsid w:val="006925B3"/>
    <w:rsid w:val="00692645"/>
    <w:rsid w:val="0069286C"/>
    <w:rsid w:val="00692B16"/>
    <w:rsid w:val="00692B3D"/>
    <w:rsid w:val="00692CFC"/>
    <w:rsid w:val="0069302D"/>
    <w:rsid w:val="00693035"/>
    <w:rsid w:val="0069308F"/>
    <w:rsid w:val="006931B1"/>
    <w:rsid w:val="006931B9"/>
    <w:rsid w:val="006931C1"/>
    <w:rsid w:val="00693220"/>
    <w:rsid w:val="00693376"/>
    <w:rsid w:val="0069363F"/>
    <w:rsid w:val="0069365F"/>
    <w:rsid w:val="00693974"/>
    <w:rsid w:val="00693B7A"/>
    <w:rsid w:val="00693BCB"/>
    <w:rsid w:val="00693C73"/>
    <w:rsid w:val="00693DC5"/>
    <w:rsid w:val="00694076"/>
    <w:rsid w:val="00694178"/>
    <w:rsid w:val="006946A9"/>
    <w:rsid w:val="006949B0"/>
    <w:rsid w:val="00694A8F"/>
    <w:rsid w:val="00694B32"/>
    <w:rsid w:val="00694B73"/>
    <w:rsid w:val="00694B86"/>
    <w:rsid w:val="00694E20"/>
    <w:rsid w:val="00694F5A"/>
    <w:rsid w:val="00695102"/>
    <w:rsid w:val="00695169"/>
    <w:rsid w:val="00695233"/>
    <w:rsid w:val="006952FA"/>
    <w:rsid w:val="00695386"/>
    <w:rsid w:val="006954AF"/>
    <w:rsid w:val="00695686"/>
    <w:rsid w:val="006957B3"/>
    <w:rsid w:val="006957E4"/>
    <w:rsid w:val="00695995"/>
    <w:rsid w:val="006959C0"/>
    <w:rsid w:val="00695A5F"/>
    <w:rsid w:val="00696077"/>
    <w:rsid w:val="00696157"/>
    <w:rsid w:val="00696610"/>
    <w:rsid w:val="00696666"/>
    <w:rsid w:val="0069697B"/>
    <w:rsid w:val="00696F30"/>
    <w:rsid w:val="006970BD"/>
    <w:rsid w:val="0069710A"/>
    <w:rsid w:val="006972B7"/>
    <w:rsid w:val="0069730D"/>
    <w:rsid w:val="006974FC"/>
    <w:rsid w:val="0069750B"/>
    <w:rsid w:val="00697593"/>
    <w:rsid w:val="006975EE"/>
    <w:rsid w:val="00697874"/>
    <w:rsid w:val="00697B0C"/>
    <w:rsid w:val="00697DA0"/>
    <w:rsid w:val="00697DD5"/>
    <w:rsid w:val="00697E4B"/>
    <w:rsid w:val="00697ED1"/>
    <w:rsid w:val="00697EE2"/>
    <w:rsid w:val="00697EFF"/>
    <w:rsid w:val="00697F3C"/>
    <w:rsid w:val="00697FD0"/>
    <w:rsid w:val="006A021F"/>
    <w:rsid w:val="006A032F"/>
    <w:rsid w:val="006A0372"/>
    <w:rsid w:val="006A03A3"/>
    <w:rsid w:val="006A0750"/>
    <w:rsid w:val="006A093D"/>
    <w:rsid w:val="006A0A0C"/>
    <w:rsid w:val="006A0A1C"/>
    <w:rsid w:val="006A0CBD"/>
    <w:rsid w:val="006A0D32"/>
    <w:rsid w:val="006A0F04"/>
    <w:rsid w:val="006A0F52"/>
    <w:rsid w:val="006A1194"/>
    <w:rsid w:val="006A11CF"/>
    <w:rsid w:val="006A11DA"/>
    <w:rsid w:val="006A1509"/>
    <w:rsid w:val="006A151E"/>
    <w:rsid w:val="006A160C"/>
    <w:rsid w:val="006A17A7"/>
    <w:rsid w:val="006A1808"/>
    <w:rsid w:val="006A197C"/>
    <w:rsid w:val="006A1A04"/>
    <w:rsid w:val="006A1ABA"/>
    <w:rsid w:val="006A1FB1"/>
    <w:rsid w:val="006A2068"/>
    <w:rsid w:val="006A2116"/>
    <w:rsid w:val="006A2224"/>
    <w:rsid w:val="006A22BD"/>
    <w:rsid w:val="006A2320"/>
    <w:rsid w:val="006A2629"/>
    <w:rsid w:val="006A2898"/>
    <w:rsid w:val="006A2A45"/>
    <w:rsid w:val="006A2BDA"/>
    <w:rsid w:val="006A2C31"/>
    <w:rsid w:val="006A2E66"/>
    <w:rsid w:val="006A2F90"/>
    <w:rsid w:val="006A3398"/>
    <w:rsid w:val="006A33A0"/>
    <w:rsid w:val="006A35BA"/>
    <w:rsid w:val="006A3691"/>
    <w:rsid w:val="006A36C9"/>
    <w:rsid w:val="006A3729"/>
    <w:rsid w:val="006A375D"/>
    <w:rsid w:val="006A37FE"/>
    <w:rsid w:val="006A3856"/>
    <w:rsid w:val="006A3A37"/>
    <w:rsid w:val="006A3ACD"/>
    <w:rsid w:val="006A3D20"/>
    <w:rsid w:val="006A3D47"/>
    <w:rsid w:val="006A3DAE"/>
    <w:rsid w:val="006A404A"/>
    <w:rsid w:val="006A4127"/>
    <w:rsid w:val="006A4230"/>
    <w:rsid w:val="006A49EE"/>
    <w:rsid w:val="006A4BFB"/>
    <w:rsid w:val="006A4D8A"/>
    <w:rsid w:val="006A4FD0"/>
    <w:rsid w:val="006A50D8"/>
    <w:rsid w:val="006A5290"/>
    <w:rsid w:val="006A530E"/>
    <w:rsid w:val="006A5485"/>
    <w:rsid w:val="006A559D"/>
    <w:rsid w:val="006A55C9"/>
    <w:rsid w:val="006A5632"/>
    <w:rsid w:val="006A5653"/>
    <w:rsid w:val="006A585B"/>
    <w:rsid w:val="006A5983"/>
    <w:rsid w:val="006A5C20"/>
    <w:rsid w:val="006A5C72"/>
    <w:rsid w:val="006A5DA6"/>
    <w:rsid w:val="006A5E29"/>
    <w:rsid w:val="006A5FB8"/>
    <w:rsid w:val="006A6182"/>
    <w:rsid w:val="006A6329"/>
    <w:rsid w:val="006A63AE"/>
    <w:rsid w:val="006A678F"/>
    <w:rsid w:val="006A6D5E"/>
    <w:rsid w:val="006A6D97"/>
    <w:rsid w:val="006A6F06"/>
    <w:rsid w:val="006A701E"/>
    <w:rsid w:val="006A7063"/>
    <w:rsid w:val="006A7139"/>
    <w:rsid w:val="006A721F"/>
    <w:rsid w:val="006A7330"/>
    <w:rsid w:val="006A7600"/>
    <w:rsid w:val="006A772E"/>
    <w:rsid w:val="006A7A90"/>
    <w:rsid w:val="006A7CD7"/>
    <w:rsid w:val="006A7CDC"/>
    <w:rsid w:val="006A7D4D"/>
    <w:rsid w:val="006B0262"/>
    <w:rsid w:val="006B02B5"/>
    <w:rsid w:val="006B02FA"/>
    <w:rsid w:val="006B04D7"/>
    <w:rsid w:val="006B06D1"/>
    <w:rsid w:val="006B06D9"/>
    <w:rsid w:val="006B0826"/>
    <w:rsid w:val="006B09B2"/>
    <w:rsid w:val="006B0E23"/>
    <w:rsid w:val="006B12D8"/>
    <w:rsid w:val="006B14A2"/>
    <w:rsid w:val="006B14EA"/>
    <w:rsid w:val="006B155F"/>
    <w:rsid w:val="006B15C9"/>
    <w:rsid w:val="006B15D1"/>
    <w:rsid w:val="006B167E"/>
    <w:rsid w:val="006B1A93"/>
    <w:rsid w:val="006B1D77"/>
    <w:rsid w:val="006B1E99"/>
    <w:rsid w:val="006B1F1D"/>
    <w:rsid w:val="006B2113"/>
    <w:rsid w:val="006B29C9"/>
    <w:rsid w:val="006B2E2A"/>
    <w:rsid w:val="006B2F6E"/>
    <w:rsid w:val="006B2F71"/>
    <w:rsid w:val="006B318D"/>
    <w:rsid w:val="006B31A3"/>
    <w:rsid w:val="006B3280"/>
    <w:rsid w:val="006B32D6"/>
    <w:rsid w:val="006B32E6"/>
    <w:rsid w:val="006B34A3"/>
    <w:rsid w:val="006B3560"/>
    <w:rsid w:val="006B35AA"/>
    <w:rsid w:val="006B3680"/>
    <w:rsid w:val="006B36D8"/>
    <w:rsid w:val="006B3719"/>
    <w:rsid w:val="006B3767"/>
    <w:rsid w:val="006B379B"/>
    <w:rsid w:val="006B37EC"/>
    <w:rsid w:val="006B3A8C"/>
    <w:rsid w:val="006B3E81"/>
    <w:rsid w:val="006B3E93"/>
    <w:rsid w:val="006B3EF7"/>
    <w:rsid w:val="006B401A"/>
    <w:rsid w:val="006B4170"/>
    <w:rsid w:val="006B418C"/>
    <w:rsid w:val="006B4480"/>
    <w:rsid w:val="006B450A"/>
    <w:rsid w:val="006B4601"/>
    <w:rsid w:val="006B4792"/>
    <w:rsid w:val="006B47BC"/>
    <w:rsid w:val="006B480B"/>
    <w:rsid w:val="006B487B"/>
    <w:rsid w:val="006B48C1"/>
    <w:rsid w:val="006B4989"/>
    <w:rsid w:val="006B4C38"/>
    <w:rsid w:val="006B4F13"/>
    <w:rsid w:val="006B50B8"/>
    <w:rsid w:val="006B5255"/>
    <w:rsid w:val="006B52DC"/>
    <w:rsid w:val="006B5372"/>
    <w:rsid w:val="006B54D3"/>
    <w:rsid w:val="006B5617"/>
    <w:rsid w:val="006B570C"/>
    <w:rsid w:val="006B57AD"/>
    <w:rsid w:val="006B5913"/>
    <w:rsid w:val="006B5BAA"/>
    <w:rsid w:val="006B5DF4"/>
    <w:rsid w:val="006B5FF0"/>
    <w:rsid w:val="006B5FF6"/>
    <w:rsid w:val="006B6111"/>
    <w:rsid w:val="006B61C8"/>
    <w:rsid w:val="006B61DC"/>
    <w:rsid w:val="006B62E8"/>
    <w:rsid w:val="006B6AB8"/>
    <w:rsid w:val="006B6CBF"/>
    <w:rsid w:val="006B6D42"/>
    <w:rsid w:val="006B6DB5"/>
    <w:rsid w:val="006B6E29"/>
    <w:rsid w:val="006B6F42"/>
    <w:rsid w:val="006B73B4"/>
    <w:rsid w:val="006B746B"/>
    <w:rsid w:val="006B7482"/>
    <w:rsid w:val="006B7774"/>
    <w:rsid w:val="006B79AC"/>
    <w:rsid w:val="006B7C2E"/>
    <w:rsid w:val="006B7C81"/>
    <w:rsid w:val="006B7E68"/>
    <w:rsid w:val="006B7EE6"/>
    <w:rsid w:val="006C0040"/>
    <w:rsid w:val="006C00D2"/>
    <w:rsid w:val="006C0108"/>
    <w:rsid w:val="006C01BB"/>
    <w:rsid w:val="006C02B8"/>
    <w:rsid w:val="006C05A1"/>
    <w:rsid w:val="006C07A9"/>
    <w:rsid w:val="006C08B0"/>
    <w:rsid w:val="006C0C14"/>
    <w:rsid w:val="006C0E92"/>
    <w:rsid w:val="006C0F44"/>
    <w:rsid w:val="006C1000"/>
    <w:rsid w:val="006C127F"/>
    <w:rsid w:val="006C15A5"/>
    <w:rsid w:val="006C16AD"/>
    <w:rsid w:val="006C171F"/>
    <w:rsid w:val="006C1730"/>
    <w:rsid w:val="006C17D1"/>
    <w:rsid w:val="006C1828"/>
    <w:rsid w:val="006C1A2F"/>
    <w:rsid w:val="006C1BEB"/>
    <w:rsid w:val="006C1CF6"/>
    <w:rsid w:val="006C1DBD"/>
    <w:rsid w:val="006C20B5"/>
    <w:rsid w:val="006C24AD"/>
    <w:rsid w:val="006C25C9"/>
    <w:rsid w:val="006C260C"/>
    <w:rsid w:val="006C2622"/>
    <w:rsid w:val="006C275B"/>
    <w:rsid w:val="006C2AF9"/>
    <w:rsid w:val="006C2B69"/>
    <w:rsid w:val="006C2B95"/>
    <w:rsid w:val="006C2CBE"/>
    <w:rsid w:val="006C2D29"/>
    <w:rsid w:val="006C2FAD"/>
    <w:rsid w:val="006C32AB"/>
    <w:rsid w:val="006C3302"/>
    <w:rsid w:val="006C331B"/>
    <w:rsid w:val="006C345B"/>
    <w:rsid w:val="006C349E"/>
    <w:rsid w:val="006C3582"/>
    <w:rsid w:val="006C36CD"/>
    <w:rsid w:val="006C3735"/>
    <w:rsid w:val="006C3760"/>
    <w:rsid w:val="006C3807"/>
    <w:rsid w:val="006C38BE"/>
    <w:rsid w:val="006C3E1C"/>
    <w:rsid w:val="006C3E2F"/>
    <w:rsid w:val="006C3ED9"/>
    <w:rsid w:val="006C3F09"/>
    <w:rsid w:val="006C4101"/>
    <w:rsid w:val="006C41BF"/>
    <w:rsid w:val="006C41D1"/>
    <w:rsid w:val="006C4219"/>
    <w:rsid w:val="006C471B"/>
    <w:rsid w:val="006C473D"/>
    <w:rsid w:val="006C47C8"/>
    <w:rsid w:val="006C47C9"/>
    <w:rsid w:val="006C4887"/>
    <w:rsid w:val="006C496C"/>
    <w:rsid w:val="006C4A3B"/>
    <w:rsid w:val="006C4B55"/>
    <w:rsid w:val="006C4C3B"/>
    <w:rsid w:val="006C4D17"/>
    <w:rsid w:val="006C4E15"/>
    <w:rsid w:val="006C4FE3"/>
    <w:rsid w:val="006C5118"/>
    <w:rsid w:val="006C5149"/>
    <w:rsid w:val="006C5378"/>
    <w:rsid w:val="006C54F3"/>
    <w:rsid w:val="006C5597"/>
    <w:rsid w:val="006C560C"/>
    <w:rsid w:val="006C5675"/>
    <w:rsid w:val="006C569A"/>
    <w:rsid w:val="006C56A7"/>
    <w:rsid w:val="006C5701"/>
    <w:rsid w:val="006C5E2A"/>
    <w:rsid w:val="006C5FDF"/>
    <w:rsid w:val="006C6243"/>
    <w:rsid w:val="006C6249"/>
    <w:rsid w:val="006C6397"/>
    <w:rsid w:val="006C65F8"/>
    <w:rsid w:val="006C6740"/>
    <w:rsid w:val="006C6766"/>
    <w:rsid w:val="006C682E"/>
    <w:rsid w:val="006C68CC"/>
    <w:rsid w:val="006C69B6"/>
    <w:rsid w:val="006C6A4A"/>
    <w:rsid w:val="006C6AC7"/>
    <w:rsid w:val="006C6ADC"/>
    <w:rsid w:val="006C6B42"/>
    <w:rsid w:val="006C6EB3"/>
    <w:rsid w:val="006C7056"/>
    <w:rsid w:val="006C710C"/>
    <w:rsid w:val="006C716C"/>
    <w:rsid w:val="006C734F"/>
    <w:rsid w:val="006C7357"/>
    <w:rsid w:val="006C797F"/>
    <w:rsid w:val="006C7C01"/>
    <w:rsid w:val="006C7D08"/>
    <w:rsid w:val="006C7D12"/>
    <w:rsid w:val="006C7DB6"/>
    <w:rsid w:val="006C7EB2"/>
    <w:rsid w:val="006C7ED9"/>
    <w:rsid w:val="006C7F4E"/>
    <w:rsid w:val="006D00AD"/>
    <w:rsid w:val="006D0141"/>
    <w:rsid w:val="006D0263"/>
    <w:rsid w:val="006D03D2"/>
    <w:rsid w:val="006D0432"/>
    <w:rsid w:val="006D0463"/>
    <w:rsid w:val="006D0546"/>
    <w:rsid w:val="006D05B6"/>
    <w:rsid w:val="006D066D"/>
    <w:rsid w:val="006D0C1A"/>
    <w:rsid w:val="006D0C96"/>
    <w:rsid w:val="006D0D3F"/>
    <w:rsid w:val="006D10BF"/>
    <w:rsid w:val="006D1111"/>
    <w:rsid w:val="006D11A0"/>
    <w:rsid w:val="006D1489"/>
    <w:rsid w:val="006D15DE"/>
    <w:rsid w:val="006D1613"/>
    <w:rsid w:val="006D1988"/>
    <w:rsid w:val="006D1ACF"/>
    <w:rsid w:val="006D1B7E"/>
    <w:rsid w:val="006D1D14"/>
    <w:rsid w:val="006D1DCE"/>
    <w:rsid w:val="006D1E80"/>
    <w:rsid w:val="006D20AE"/>
    <w:rsid w:val="006D222E"/>
    <w:rsid w:val="006D22F3"/>
    <w:rsid w:val="006D2321"/>
    <w:rsid w:val="006D24F9"/>
    <w:rsid w:val="006D2629"/>
    <w:rsid w:val="006D2673"/>
    <w:rsid w:val="006D278E"/>
    <w:rsid w:val="006D2A9A"/>
    <w:rsid w:val="006D2BFD"/>
    <w:rsid w:val="006D304D"/>
    <w:rsid w:val="006D3609"/>
    <w:rsid w:val="006D367B"/>
    <w:rsid w:val="006D386B"/>
    <w:rsid w:val="006D387B"/>
    <w:rsid w:val="006D38D0"/>
    <w:rsid w:val="006D397E"/>
    <w:rsid w:val="006D3A51"/>
    <w:rsid w:val="006D3E7F"/>
    <w:rsid w:val="006D3F33"/>
    <w:rsid w:val="006D3F62"/>
    <w:rsid w:val="006D40F7"/>
    <w:rsid w:val="006D43A6"/>
    <w:rsid w:val="006D4461"/>
    <w:rsid w:val="006D4509"/>
    <w:rsid w:val="006D46DF"/>
    <w:rsid w:val="006D4A89"/>
    <w:rsid w:val="006D4AAD"/>
    <w:rsid w:val="006D4AEE"/>
    <w:rsid w:val="006D4C9A"/>
    <w:rsid w:val="006D4D67"/>
    <w:rsid w:val="006D4DD0"/>
    <w:rsid w:val="006D4E6F"/>
    <w:rsid w:val="006D4F49"/>
    <w:rsid w:val="006D5019"/>
    <w:rsid w:val="006D51C5"/>
    <w:rsid w:val="006D522C"/>
    <w:rsid w:val="006D5443"/>
    <w:rsid w:val="006D544F"/>
    <w:rsid w:val="006D5761"/>
    <w:rsid w:val="006D59F5"/>
    <w:rsid w:val="006D5A30"/>
    <w:rsid w:val="006D5CC4"/>
    <w:rsid w:val="006D5D54"/>
    <w:rsid w:val="006D5DDC"/>
    <w:rsid w:val="006D5E3A"/>
    <w:rsid w:val="006D600C"/>
    <w:rsid w:val="006D6072"/>
    <w:rsid w:val="006D62C0"/>
    <w:rsid w:val="006D64B8"/>
    <w:rsid w:val="006D6557"/>
    <w:rsid w:val="006D6776"/>
    <w:rsid w:val="006D6866"/>
    <w:rsid w:val="006D6887"/>
    <w:rsid w:val="006D6A42"/>
    <w:rsid w:val="006D6B78"/>
    <w:rsid w:val="006D6C1F"/>
    <w:rsid w:val="006D6F34"/>
    <w:rsid w:val="006D6FFE"/>
    <w:rsid w:val="006D7105"/>
    <w:rsid w:val="006D713E"/>
    <w:rsid w:val="006D7161"/>
    <w:rsid w:val="006D720C"/>
    <w:rsid w:val="006D72F8"/>
    <w:rsid w:val="006D77B1"/>
    <w:rsid w:val="006D7975"/>
    <w:rsid w:val="006D7979"/>
    <w:rsid w:val="006D79B5"/>
    <w:rsid w:val="006D79DD"/>
    <w:rsid w:val="006D7B08"/>
    <w:rsid w:val="006D7B23"/>
    <w:rsid w:val="006D7B74"/>
    <w:rsid w:val="006D7BCB"/>
    <w:rsid w:val="006D7C17"/>
    <w:rsid w:val="006D7D61"/>
    <w:rsid w:val="006D7D90"/>
    <w:rsid w:val="006D7F84"/>
    <w:rsid w:val="006E00E1"/>
    <w:rsid w:val="006E01B6"/>
    <w:rsid w:val="006E04E0"/>
    <w:rsid w:val="006E04F8"/>
    <w:rsid w:val="006E081A"/>
    <w:rsid w:val="006E093B"/>
    <w:rsid w:val="006E0949"/>
    <w:rsid w:val="006E09CF"/>
    <w:rsid w:val="006E09E4"/>
    <w:rsid w:val="006E0A7E"/>
    <w:rsid w:val="006E0E7D"/>
    <w:rsid w:val="006E1041"/>
    <w:rsid w:val="006E107C"/>
    <w:rsid w:val="006E1166"/>
    <w:rsid w:val="006E11B1"/>
    <w:rsid w:val="006E126D"/>
    <w:rsid w:val="006E1433"/>
    <w:rsid w:val="006E14E9"/>
    <w:rsid w:val="006E15FC"/>
    <w:rsid w:val="006E172A"/>
    <w:rsid w:val="006E1774"/>
    <w:rsid w:val="006E17C0"/>
    <w:rsid w:val="006E17DF"/>
    <w:rsid w:val="006E198B"/>
    <w:rsid w:val="006E1A18"/>
    <w:rsid w:val="006E1B7F"/>
    <w:rsid w:val="006E1BEA"/>
    <w:rsid w:val="006E1E97"/>
    <w:rsid w:val="006E1EE3"/>
    <w:rsid w:val="006E2139"/>
    <w:rsid w:val="006E27AE"/>
    <w:rsid w:val="006E27C0"/>
    <w:rsid w:val="006E2830"/>
    <w:rsid w:val="006E28F1"/>
    <w:rsid w:val="006E2AE0"/>
    <w:rsid w:val="006E2BC7"/>
    <w:rsid w:val="006E2C0D"/>
    <w:rsid w:val="006E2F45"/>
    <w:rsid w:val="006E30E6"/>
    <w:rsid w:val="006E3141"/>
    <w:rsid w:val="006E32BB"/>
    <w:rsid w:val="006E3375"/>
    <w:rsid w:val="006E3530"/>
    <w:rsid w:val="006E3597"/>
    <w:rsid w:val="006E35C3"/>
    <w:rsid w:val="006E37C7"/>
    <w:rsid w:val="006E392E"/>
    <w:rsid w:val="006E3A52"/>
    <w:rsid w:val="006E3B79"/>
    <w:rsid w:val="006E3BE6"/>
    <w:rsid w:val="006E3BEA"/>
    <w:rsid w:val="006E3E4C"/>
    <w:rsid w:val="006E4045"/>
    <w:rsid w:val="006E406A"/>
    <w:rsid w:val="006E41B2"/>
    <w:rsid w:val="006E4279"/>
    <w:rsid w:val="006E43BE"/>
    <w:rsid w:val="006E43D5"/>
    <w:rsid w:val="006E43FA"/>
    <w:rsid w:val="006E444D"/>
    <w:rsid w:val="006E44A3"/>
    <w:rsid w:val="006E457C"/>
    <w:rsid w:val="006E463F"/>
    <w:rsid w:val="006E4673"/>
    <w:rsid w:val="006E4709"/>
    <w:rsid w:val="006E4765"/>
    <w:rsid w:val="006E47EB"/>
    <w:rsid w:val="006E4944"/>
    <w:rsid w:val="006E49BD"/>
    <w:rsid w:val="006E4BEB"/>
    <w:rsid w:val="006E4DBC"/>
    <w:rsid w:val="006E514D"/>
    <w:rsid w:val="006E5173"/>
    <w:rsid w:val="006E5177"/>
    <w:rsid w:val="006E51AF"/>
    <w:rsid w:val="006E57A3"/>
    <w:rsid w:val="006E5A74"/>
    <w:rsid w:val="006E5C9C"/>
    <w:rsid w:val="006E5E7C"/>
    <w:rsid w:val="006E5EA7"/>
    <w:rsid w:val="006E5F94"/>
    <w:rsid w:val="006E60B1"/>
    <w:rsid w:val="006E60B4"/>
    <w:rsid w:val="006E6246"/>
    <w:rsid w:val="006E631A"/>
    <w:rsid w:val="006E63C1"/>
    <w:rsid w:val="006E63EE"/>
    <w:rsid w:val="006E667A"/>
    <w:rsid w:val="006E66C4"/>
    <w:rsid w:val="006E688B"/>
    <w:rsid w:val="006E68DC"/>
    <w:rsid w:val="006E6922"/>
    <w:rsid w:val="006E6969"/>
    <w:rsid w:val="006E698E"/>
    <w:rsid w:val="006E6B19"/>
    <w:rsid w:val="006E6C79"/>
    <w:rsid w:val="006E6C9D"/>
    <w:rsid w:val="006E6EDE"/>
    <w:rsid w:val="006E6F5C"/>
    <w:rsid w:val="006E6FBC"/>
    <w:rsid w:val="006E6FEF"/>
    <w:rsid w:val="006E72AD"/>
    <w:rsid w:val="006E737F"/>
    <w:rsid w:val="006E77EC"/>
    <w:rsid w:val="006E7A26"/>
    <w:rsid w:val="006E7B6B"/>
    <w:rsid w:val="006E7E77"/>
    <w:rsid w:val="006E7E83"/>
    <w:rsid w:val="006F000B"/>
    <w:rsid w:val="006F006D"/>
    <w:rsid w:val="006F0078"/>
    <w:rsid w:val="006F05EF"/>
    <w:rsid w:val="006F0604"/>
    <w:rsid w:val="006F0635"/>
    <w:rsid w:val="006F0878"/>
    <w:rsid w:val="006F094E"/>
    <w:rsid w:val="006F09BF"/>
    <w:rsid w:val="006F0AD1"/>
    <w:rsid w:val="006F0B85"/>
    <w:rsid w:val="006F0C24"/>
    <w:rsid w:val="006F0F73"/>
    <w:rsid w:val="006F110C"/>
    <w:rsid w:val="006F11EC"/>
    <w:rsid w:val="006F146A"/>
    <w:rsid w:val="006F14E8"/>
    <w:rsid w:val="006F151F"/>
    <w:rsid w:val="006F1534"/>
    <w:rsid w:val="006F1583"/>
    <w:rsid w:val="006F15CE"/>
    <w:rsid w:val="006F15F2"/>
    <w:rsid w:val="006F1786"/>
    <w:rsid w:val="006F185F"/>
    <w:rsid w:val="006F1880"/>
    <w:rsid w:val="006F1CBB"/>
    <w:rsid w:val="006F1D12"/>
    <w:rsid w:val="006F1F61"/>
    <w:rsid w:val="006F1FA5"/>
    <w:rsid w:val="006F2162"/>
    <w:rsid w:val="006F2186"/>
    <w:rsid w:val="006F2328"/>
    <w:rsid w:val="006F23BA"/>
    <w:rsid w:val="006F23BC"/>
    <w:rsid w:val="006F282D"/>
    <w:rsid w:val="006F2A10"/>
    <w:rsid w:val="006F2B15"/>
    <w:rsid w:val="006F2EAB"/>
    <w:rsid w:val="006F2F5F"/>
    <w:rsid w:val="006F30A5"/>
    <w:rsid w:val="006F3241"/>
    <w:rsid w:val="006F3266"/>
    <w:rsid w:val="006F3350"/>
    <w:rsid w:val="006F347C"/>
    <w:rsid w:val="006F38CE"/>
    <w:rsid w:val="006F395F"/>
    <w:rsid w:val="006F3A11"/>
    <w:rsid w:val="006F3B38"/>
    <w:rsid w:val="006F3B46"/>
    <w:rsid w:val="006F3BAA"/>
    <w:rsid w:val="006F3BC6"/>
    <w:rsid w:val="006F3C30"/>
    <w:rsid w:val="006F3D10"/>
    <w:rsid w:val="006F4022"/>
    <w:rsid w:val="006F4206"/>
    <w:rsid w:val="006F456B"/>
    <w:rsid w:val="006F4676"/>
    <w:rsid w:val="006F4697"/>
    <w:rsid w:val="006F47B2"/>
    <w:rsid w:val="006F491B"/>
    <w:rsid w:val="006F4C18"/>
    <w:rsid w:val="006F4E73"/>
    <w:rsid w:val="006F5004"/>
    <w:rsid w:val="006F5633"/>
    <w:rsid w:val="006F57A0"/>
    <w:rsid w:val="006F5956"/>
    <w:rsid w:val="006F5CB1"/>
    <w:rsid w:val="006F5E06"/>
    <w:rsid w:val="006F5EED"/>
    <w:rsid w:val="006F610E"/>
    <w:rsid w:val="006F6151"/>
    <w:rsid w:val="006F6250"/>
    <w:rsid w:val="006F6318"/>
    <w:rsid w:val="006F657A"/>
    <w:rsid w:val="006F65B1"/>
    <w:rsid w:val="006F6885"/>
    <w:rsid w:val="006F6CEB"/>
    <w:rsid w:val="006F6DD0"/>
    <w:rsid w:val="006F6EB8"/>
    <w:rsid w:val="006F70C2"/>
    <w:rsid w:val="006F72F4"/>
    <w:rsid w:val="006F73AC"/>
    <w:rsid w:val="006F7413"/>
    <w:rsid w:val="006F7481"/>
    <w:rsid w:val="006F766B"/>
    <w:rsid w:val="006F7769"/>
    <w:rsid w:val="006F7841"/>
    <w:rsid w:val="006F78F4"/>
    <w:rsid w:val="006F7943"/>
    <w:rsid w:val="006F7C3B"/>
    <w:rsid w:val="006F7C5E"/>
    <w:rsid w:val="006F7CFD"/>
    <w:rsid w:val="006F7F16"/>
    <w:rsid w:val="006F7FED"/>
    <w:rsid w:val="00700607"/>
    <w:rsid w:val="00700632"/>
    <w:rsid w:val="00700727"/>
    <w:rsid w:val="007007E9"/>
    <w:rsid w:val="0070089F"/>
    <w:rsid w:val="00700942"/>
    <w:rsid w:val="00700B7F"/>
    <w:rsid w:val="00700B97"/>
    <w:rsid w:val="00700C83"/>
    <w:rsid w:val="00700DB1"/>
    <w:rsid w:val="00700E2D"/>
    <w:rsid w:val="00700EB2"/>
    <w:rsid w:val="007013E0"/>
    <w:rsid w:val="0070170C"/>
    <w:rsid w:val="007018BC"/>
    <w:rsid w:val="00701A99"/>
    <w:rsid w:val="00701D29"/>
    <w:rsid w:val="00701DB3"/>
    <w:rsid w:val="00701E13"/>
    <w:rsid w:val="00701ED9"/>
    <w:rsid w:val="00701FC4"/>
    <w:rsid w:val="00701FCB"/>
    <w:rsid w:val="00702262"/>
    <w:rsid w:val="007023A3"/>
    <w:rsid w:val="00702646"/>
    <w:rsid w:val="00702A4D"/>
    <w:rsid w:val="00702D0B"/>
    <w:rsid w:val="00702D2F"/>
    <w:rsid w:val="00703000"/>
    <w:rsid w:val="00703155"/>
    <w:rsid w:val="00703380"/>
    <w:rsid w:val="0070341D"/>
    <w:rsid w:val="007035A6"/>
    <w:rsid w:val="00703939"/>
    <w:rsid w:val="007039A5"/>
    <w:rsid w:val="00703AC1"/>
    <w:rsid w:val="00703ACC"/>
    <w:rsid w:val="00703B18"/>
    <w:rsid w:val="00703B8E"/>
    <w:rsid w:val="00703C2F"/>
    <w:rsid w:val="00703C35"/>
    <w:rsid w:val="00703D1F"/>
    <w:rsid w:val="00703E14"/>
    <w:rsid w:val="00704061"/>
    <w:rsid w:val="00704075"/>
    <w:rsid w:val="0070432D"/>
    <w:rsid w:val="007043A2"/>
    <w:rsid w:val="00704790"/>
    <w:rsid w:val="007047FC"/>
    <w:rsid w:val="00704822"/>
    <w:rsid w:val="007048D4"/>
    <w:rsid w:val="007049D3"/>
    <w:rsid w:val="00704ACF"/>
    <w:rsid w:val="00704AF5"/>
    <w:rsid w:val="00704C4A"/>
    <w:rsid w:val="00704C6B"/>
    <w:rsid w:val="00704EF7"/>
    <w:rsid w:val="00705122"/>
    <w:rsid w:val="007051A9"/>
    <w:rsid w:val="007054AB"/>
    <w:rsid w:val="00705508"/>
    <w:rsid w:val="007055C3"/>
    <w:rsid w:val="007055F0"/>
    <w:rsid w:val="007055FB"/>
    <w:rsid w:val="007056E1"/>
    <w:rsid w:val="00705728"/>
    <w:rsid w:val="00705B24"/>
    <w:rsid w:val="00705B8C"/>
    <w:rsid w:val="00705C26"/>
    <w:rsid w:val="00705E2A"/>
    <w:rsid w:val="00705F32"/>
    <w:rsid w:val="007060E6"/>
    <w:rsid w:val="007060FE"/>
    <w:rsid w:val="007062A1"/>
    <w:rsid w:val="007066B8"/>
    <w:rsid w:val="00706841"/>
    <w:rsid w:val="007068C8"/>
    <w:rsid w:val="0070693D"/>
    <w:rsid w:val="00706954"/>
    <w:rsid w:val="007069F2"/>
    <w:rsid w:val="00706A0D"/>
    <w:rsid w:val="00706B4D"/>
    <w:rsid w:val="00706DBF"/>
    <w:rsid w:val="00706E17"/>
    <w:rsid w:val="00706EB2"/>
    <w:rsid w:val="00706F3B"/>
    <w:rsid w:val="00706F99"/>
    <w:rsid w:val="007073E0"/>
    <w:rsid w:val="00707478"/>
    <w:rsid w:val="00707583"/>
    <w:rsid w:val="0070763A"/>
    <w:rsid w:val="007078DE"/>
    <w:rsid w:val="00707961"/>
    <w:rsid w:val="00707AC7"/>
    <w:rsid w:val="00707AD9"/>
    <w:rsid w:val="00707B5C"/>
    <w:rsid w:val="00707DE7"/>
    <w:rsid w:val="00707F28"/>
    <w:rsid w:val="0071000E"/>
    <w:rsid w:val="00710398"/>
    <w:rsid w:val="007106FC"/>
    <w:rsid w:val="0071095D"/>
    <w:rsid w:val="00710B5F"/>
    <w:rsid w:val="00710EC0"/>
    <w:rsid w:val="00711049"/>
    <w:rsid w:val="0071115D"/>
    <w:rsid w:val="0071138E"/>
    <w:rsid w:val="007113F6"/>
    <w:rsid w:val="0071145F"/>
    <w:rsid w:val="00711488"/>
    <w:rsid w:val="007116D8"/>
    <w:rsid w:val="007118B8"/>
    <w:rsid w:val="00711A2B"/>
    <w:rsid w:val="00711B93"/>
    <w:rsid w:val="00711BB5"/>
    <w:rsid w:val="00711BE3"/>
    <w:rsid w:val="00711C4C"/>
    <w:rsid w:val="00711CEC"/>
    <w:rsid w:val="00711D25"/>
    <w:rsid w:val="00711D4F"/>
    <w:rsid w:val="00711D86"/>
    <w:rsid w:val="00711EE9"/>
    <w:rsid w:val="00711F11"/>
    <w:rsid w:val="00711F1A"/>
    <w:rsid w:val="0071213F"/>
    <w:rsid w:val="00712146"/>
    <w:rsid w:val="00712350"/>
    <w:rsid w:val="007125DC"/>
    <w:rsid w:val="0071264C"/>
    <w:rsid w:val="0071269E"/>
    <w:rsid w:val="007126B9"/>
    <w:rsid w:val="00712759"/>
    <w:rsid w:val="0071287F"/>
    <w:rsid w:val="007128CC"/>
    <w:rsid w:val="007128F7"/>
    <w:rsid w:val="007129FA"/>
    <w:rsid w:val="00712AD6"/>
    <w:rsid w:val="00712BF6"/>
    <w:rsid w:val="00712E30"/>
    <w:rsid w:val="00712FB4"/>
    <w:rsid w:val="00712FFB"/>
    <w:rsid w:val="00713234"/>
    <w:rsid w:val="0071360F"/>
    <w:rsid w:val="0071380F"/>
    <w:rsid w:val="00713951"/>
    <w:rsid w:val="00713A2D"/>
    <w:rsid w:val="00713B05"/>
    <w:rsid w:val="00713BE7"/>
    <w:rsid w:val="00713CC6"/>
    <w:rsid w:val="00713FD9"/>
    <w:rsid w:val="00714197"/>
    <w:rsid w:val="007142F0"/>
    <w:rsid w:val="00714352"/>
    <w:rsid w:val="0071463A"/>
    <w:rsid w:val="0071470C"/>
    <w:rsid w:val="0071473D"/>
    <w:rsid w:val="007149AF"/>
    <w:rsid w:val="00714AC1"/>
    <w:rsid w:val="00714C22"/>
    <w:rsid w:val="00714D3F"/>
    <w:rsid w:val="00714E1B"/>
    <w:rsid w:val="007152EA"/>
    <w:rsid w:val="0071535C"/>
    <w:rsid w:val="00715459"/>
    <w:rsid w:val="0071556C"/>
    <w:rsid w:val="007157BA"/>
    <w:rsid w:val="00715807"/>
    <w:rsid w:val="0071591F"/>
    <w:rsid w:val="00715937"/>
    <w:rsid w:val="00715A61"/>
    <w:rsid w:val="00715ABB"/>
    <w:rsid w:val="00715BB1"/>
    <w:rsid w:val="00715CA1"/>
    <w:rsid w:val="00715D79"/>
    <w:rsid w:val="00715DCD"/>
    <w:rsid w:val="00715E71"/>
    <w:rsid w:val="00715EBB"/>
    <w:rsid w:val="00715F59"/>
    <w:rsid w:val="00715FE9"/>
    <w:rsid w:val="00716012"/>
    <w:rsid w:val="0071643E"/>
    <w:rsid w:val="007166B6"/>
    <w:rsid w:val="0071670A"/>
    <w:rsid w:val="00716979"/>
    <w:rsid w:val="007169C5"/>
    <w:rsid w:val="00716B27"/>
    <w:rsid w:val="00716C36"/>
    <w:rsid w:val="00716DCF"/>
    <w:rsid w:val="00716E69"/>
    <w:rsid w:val="00716E8F"/>
    <w:rsid w:val="00717029"/>
    <w:rsid w:val="00717110"/>
    <w:rsid w:val="0071737C"/>
    <w:rsid w:val="0071776D"/>
    <w:rsid w:val="007177F5"/>
    <w:rsid w:val="00717B9C"/>
    <w:rsid w:val="00717E33"/>
    <w:rsid w:val="00717F18"/>
    <w:rsid w:val="00717F2F"/>
    <w:rsid w:val="00717F3F"/>
    <w:rsid w:val="00717F73"/>
    <w:rsid w:val="007202F7"/>
    <w:rsid w:val="007205C9"/>
    <w:rsid w:val="00720968"/>
    <w:rsid w:val="00720AD0"/>
    <w:rsid w:val="00720ADD"/>
    <w:rsid w:val="00720AF0"/>
    <w:rsid w:val="00720C02"/>
    <w:rsid w:val="00720E65"/>
    <w:rsid w:val="00720EB6"/>
    <w:rsid w:val="00721073"/>
    <w:rsid w:val="007212B3"/>
    <w:rsid w:val="0072140B"/>
    <w:rsid w:val="007215D6"/>
    <w:rsid w:val="007218C9"/>
    <w:rsid w:val="00721B0B"/>
    <w:rsid w:val="00721CF4"/>
    <w:rsid w:val="00721EA1"/>
    <w:rsid w:val="00721ECB"/>
    <w:rsid w:val="007221AD"/>
    <w:rsid w:val="00722240"/>
    <w:rsid w:val="00722263"/>
    <w:rsid w:val="00722277"/>
    <w:rsid w:val="007222B0"/>
    <w:rsid w:val="007222C2"/>
    <w:rsid w:val="007222C3"/>
    <w:rsid w:val="00722333"/>
    <w:rsid w:val="007223C1"/>
    <w:rsid w:val="007226F5"/>
    <w:rsid w:val="00722770"/>
    <w:rsid w:val="00722963"/>
    <w:rsid w:val="00722965"/>
    <w:rsid w:val="007229A4"/>
    <w:rsid w:val="007229DE"/>
    <w:rsid w:val="007229E7"/>
    <w:rsid w:val="00722A5B"/>
    <w:rsid w:val="00722B85"/>
    <w:rsid w:val="00722B8E"/>
    <w:rsid w:val="00722BF0"/>
    <w:rsid w:val="00722CB6"/>
    <w:rsid w:val="007232D9"/>
    <w:rsid w:val="0072336B"/>
    <w:rsid w:val="007233A0"/>
    <w:rsid w:val="007233B5"/>
    <w:rsid w:val="0072357A"/>
    <w:rsid w:val="0072367D"/>
    <w:rsid w:val="00723733"/>
    <w:rsid w:val="0072381E"/>
    <w:rsid w:val="00723AC2"/>
    <w:rsid w:val="00723C20"/>
    <w:rsid w:val="00723C69"/>
    <w:rsid w:val="00723ECA"/>
    <w:rsid w:val="00723F77"/>
    <w:rsid w:val="0072413B"/>
    <w:rsid w:val="00724149"/>
    <w:rsid w:val="00724193"/>
    <w:rsid w:val="00724241"/>
    <w:rsid w:val="007243BB"/>
    <w:rsid w:val="007244AF"/>
    <w:rsid w:val="00724586"/>
    <w:rsid w:val="00724624"/>
    <w:rsid w:val="007246E4"/>
    <w:rsid w:val="007247EE"/>
    <w:rsid w:val="00725295"/>
    <w:rsid w:val="00725442"/>
    <w:rsid w:val="00725B31"/>
    <w:rsid w:val="00725B6A"/>
    <w:rsid w:val="00725BCF"/>
    <w:rsid w:val="00725D0B"/>
    <w:rsid w:val="00726264"/>
    <w:rsid w:val="007265E9"/>
    <w:rsid w:val="00726C03"/>
    <w:rsid w:val="00726C64"/>
    <w:rsid w:val="00726C80"/>
    <w:rsid w:val="00726F14"/>
    <w:rsid w:val="00726F40"/>
    <w:rsid w:val="00726FEA"/>
    <w:rsid w:val="0072721A"/>
    <w:rsid w:val="007275B5"/>
    <w:rsid w:val="00727677"/>
    <w:rsid w:val="0072796C"/>
    <w:rsid w:val="007279A5"/>
    <w:rsid w:val="00727B83"/>
    <w:rsid w:val="00727D66"/>
    <w:rsid w:val="00727DC1"/>
    <w:rsid w:val="00727E21"/>
    <w:rsid w:val="00727EF7"/>
    <w:rsid w:val="00730028"/>
    <w:rsid w:val="0073003F"/>
    <w:rsid w:val="0073035B"/>
    <w:rsid w:val="007306D8"/>
    <w:rsid w:val="0073094D"/>
    <w:rsid w:val="00730A23"/>
    <w:rsid w:val="00730AD8"/>
    <w:rsid w:val="00730BD0"/>
    <w:rsid w:val="00730C2C"/>
    <w:rsid w:val="00730E1A"/>
    <w:rsid w:val="00730EEB"/>
    <w:rsid w:val="00730F12"/>
    <w:rsid w:val="0073110F"/>
    <w:rsid w:val="0073113D"/>
    <w:rsid w:val="007311F0"/>
    <w:rsid w:val="00731210"/>
    <w:rsid w:val="00731250"/>
    <w:rsid w:val="007313D5"/>
    <w:rsid w:val="007314BB"/>
    <w:rsid w:val="00731513"/>
    <w:rsid w:val="007317D9"/>
    <w:rsid w:val="00731B1D"/>
    <w:rsid w:val="00731B5E"/>
    <w:rsid w:val="00731BB0"/>
    <w:rsid w:val="00731D9F"/>
    <w:rsid w:val="00731F92"/>
    <w:rsid w:val="00731FC3"/>
    <w:rsid w:val="00732043"/>
    <w:rsid w:val="0073206A"/>
    <w:rsid w:val="0073207E"/>
    <w:rsid w:val="00732080"/>
    <w:rsid w:val="007322C4"/>
    <w:rsid w:val="0073251C"/>
    <w:rsid w:val="00732750"/>
    <w:rsid w:val="007327C4"/>
    <w:rsid w:val="00732993"/>
    <w:rsid w:val="007329AA"/>
    <w:rsid w:val="007329D7"/>
    <w:rsid w:val="00732A32"/>
    <w:rsid w:val="00732E61"/>
    <w:rsid w:val="00733006"/>
    <w:rsid w:val="00733053"/>
    <w:rsid w:val="00733287"/>
    <w:rsid w:val="0073340E"/>
    <w:rsid w:val="00733484"/>
    <w:rsid w:val="00733728"/>
    <w:rsid w:val="007338A6"/>
    <w:rsid w:val="007338A7"/>
    <w:rsid w:val="00733E26"/>
    <w:rsid w:val="00733E97"/>
    <w:rsid w:val="00734232"/>
    <w:rsid w:val="00734417"/>
    <w:rsid w:val="00734552"/>
    <w:rsid w:val="00734653"/>
    <w:rsid w:val="007346E6"/>
    <w:rsid w:val="00734896"/>
    <w:rsid w:val="007349F1"/>
    <w:rsid w:val="00734C09"/>
    <w:rsid w:val="00734C98"/>
    <w:rsid w:val="00734CF7"/>
    <w:rsid w:val="0073510B"/>
    <w:rsid w:val="0073519D"/>
    <w:rsid w:val="007351B4"/>
    <w:rsid w:val="007351E6"/>
    <w:rsid w:val="007352B2"/>
    <w:rsid w:val="007352EA"/>
    <w:rsid w:val="0073540A"/>
    <w:rsid w:val="007356AA"/>
    <w:rsid w:val="0073589A"/>
    <w:rsid w:val="00735A3C"/>
    <w:rsid w:val="00735C22"/>
    <w:rsid w:val="00735CDA"/>
    <w:rsid w:val="00735DEC"/>
    <w:rsid w:val="0073600D"/>
    <w:rsid w:val="007360E9"/>
    <w:rsid w:val="00736254"/>
    <w:rsid w:val="00736395"/>
    <w:rsid w:val="0073646B"/>
    <w:rsid w:val="00736936"/>
    <w:rsid w:val="007369AE"/>
    <w:rsid w:val="007369EC"/>
    <w:rsid w:val="00736A27"/>
    <w:rsid w:val="00736A65"/>
    <w:rsid w:val="00736A6D"/>
    <w:rsid w:val="00736A8B"/>
    <w:rsid w:val="00736AC2"/>
    <w:rsid w:val="00736D57"/>
    <w:rsid w:val="00737299"/>
    <w:rsid w:val="00737323"/>
    <w:rsid w:val="007373C6"/>
    <w:rsid w:val="00737588"/>
    <w:rsid w:val="007375B8"/>
    <w:rsid w:val="007375E1"/>
    <w:rsid w:val="007375E2"/>
    <w:rsid w:val="007376D7"/>
    <w:rsid w:val="00737791"/>
    <w:rsid w:val="007377AF"/>
    <w:rsid w:val="00737A49"/>
    <w:rsid w:val="00737ED6"/>
    <w:rsid w:val="00737FF0"/>
    <w:rsid w:val="007400C5"/>
    <w:rsid w:val="00740101"/>
    <w:rsid w:val="0074032F"/>
    <w:rsid w:val="0074053C"/>
    <w:rsid w:val="007405DC"/>
    <w:rsid w:val="0074060E"/>
    <w:rsid w:val="00740723"/>
    <w:rsid w:val="007407BF"/>
    <w:rsid w:val="0074084A"/>
    <w:rsid w:val="0074089A"/>
    <w:rsid w:val="007408C3"/>
    <w:rsid w:val="00740A84"/>
    <w:rsid w:val="00740B0E"/>
    <w:rsid w:val="00740B85"/>
    <w:rsid w:val="00740BB6"/>
    <w:rsid w:val="00740C27"/>
    <w:rsid w:val="00740CD1"/>
    <w:rsid w:val="00740D3A"/>
    <w:rsid w:val="00740DC7"/>
    <w:rsid w:val="00740DDA"/>
    <w:rsid w:val="00740E82"/>
    <w:rsid w:val="00740F1C"/>
    <w:rsid w:val="00740F74"/>
    <w:rsid w:val="00741034"/>
    <w:rsid w:val="00741179"/>
    <w:rsid w:val="007415FA"/>
    <w:rsid w:val="007416D1"/>
    <w:rsid w:val="007417B3"/>
    <w:rsid w:val="007417BF"/>
    <w:rsid w:val="007417CD"/>
    <w:rsid w:val="007417F6"/>
    <w:rsid w:val="0074190E"/>
    <w:rsid w:val="007419F7"/>
    <w:rsid w:val="00741BD0"/>
    <w:rsid w:val="00741DF7"/>
    <w:rsid w:val="00741FA1"/>
    <w:rsid w:val="00741FF6"/>
    <w:rsid w:val="00741FFE"/>
    <w:rsid w:val="0074214E"/>
    <w:rsid w:val="007421E7"/>
    <w:rsid w:val="007424B3"/>
    <w:rsid w:val="007424E3"/>
    <w:rsid w:val="00742689"/>
    <w:rsid w:val="007426FF"/>
    <w:rsid w:val="00742940"/>
    <w:rsid w:val="007429AB"/>
    <w:rsid w:val="00742A1E"/>
    <w:rsid w:val="00742AB8"/>
    <w:rsid w:val="00742BCD"/>
    <w:rsid w:val="00742C56"/>
    <w:rsid w:val="00742D1D"/>
    <w:rsid w:val="00742E43"/>
    <w:rsid w:val="00742E91"/>
    <w:rsid w:val="00743053"/>
    <w:rsid w:val="0074310D"/>
    <w:rsid w:val="00743475"/>
    <w:rsid w:val="00743495"/>
    <w:rsid w:val="0074358B"/>
    <w:rsid w:val="0074378B"/>
    <w:rsid w:val="00743908"/>
    <w:rsid w:val="00743A46"/>
    <w:rsid w:val="00743CC1"/>
    <w:rsid w:val="00743D37"/>
    <w:rsid w:val="0074405E"/>
    <w:rsid w:val="007441DF"/>
    <w:rsid w:val="007443E7"/>
    <w:rsid w:val="00744512"/>
    <w:rsid w:val="007447BF"/>
    <w:rsid w:val="007447FB"/>
    <w:rsid w:val="00744818"/>
    <w:rsid w:val="00744A1E"/>
    <w:rsid w:val="00744A7C"/>
    <w:rsid w:val="00744D34"/>
    <w:rsid w:val="00744F0B"/>
    <w:rsid w:val="00744F57"/>
    <w:rsid w:val="00745067"/>
    <w:rsid w:val="007451C3"/>
    <w:rsid w:val="0074527F"/>
    <w:rsid w:val="0074530F"/>
    <w:rsid w:val="007453AE"/>
    <w:rsid w:val="007455DE"/>
    <w:rsid w:val="007456EA"/>
    <w:rsid w:val="00745991"/>
    <w:rsid w:val="00745A7C"/>
    <w:rsid w:val="00745B6C"/>
    <w:rsid w:val="00745BD2"/>
    <w:rsid w:val="00745CD2"/>
    <w:rsid w:val="00745D24"/>
    <w:rsid w:val="00745E79"/>
    <w:rsid w:val="00745F9B"/>
    <w:rsid w:val="007461FD"/>
    <w:rsid w:val="007463FA"/>
    <w:rsid w:val="007466D9"/>
    <w:rsid w:val="0074677F"/>
    <w:rsid w:val="00746B43"/>
    <w:rsid w:val="00746BCF"/>
    <w:rsid w:val="00746BEB"/>
    <w:rsid w:val="00746D48"/>
    <w:rsid w:val="00746F44"/>
    <w:rsid w:val="0074720A"/>
    <w:rsid w:val="007473B4"/>
    <w:rsid w:val="007476F6"/>
    <w:rsid w:val="0074772E"/>
    <w:rsid w:val="0074778E"/>
    <w:rsid w:val="007477CA"/>
    <w:rsid w:val="00747839"/>
    <w:rsid w:val="00747874"/>
    <w:rsid w:val="0074792E"/>
    <w:rsid w:val="007501B9"/>
    <w:rsid w:val="007502B3"/>
    <w:rsid w:val="007502E3"/>
    <w:rsid w:val="00750537"/>
    <w:rsid w:val="007505CB"/>
    <w:rsid w:val="007505FB"/>
    <w:rsid w:val="00750647"/>
    <w:rsid w:val="007506DE"/>
    <w:rsid w:val="007506F8"/>
    <w:rsid w:val="007507BD"/>
    <w:rsid w:val="0075085A"/>
    <w:rsid w:val="007508B3"/>
    <w:rsid w:val="00750987"/>
    <w:rsid w:val="00750C96"/>
    <w:rsid w:val="00750C9A"/>
    <w:rsid w:val="00750D52"/>
    <w:rsid w:val="00750D96"/>
    <w:rsid w:val="00750F4A"/>
    <w:rsid w:val="00751002"/>
    <w:rsid w:val="0075114E"/>
    <w:rsid w:val="007512BE"/>
    <w:rsid w:val="007513C7"/>
    <w:rsid w:val="007517A6"/>
    <w:rsid w:val="00751A20"/>
    <w:rsid w:val="00751A96"/>
    <w:rsid w:val="00751D7F"/>
    <w:rsid w:val="00751D97"/>
    <w:rsid w:val="00751DA9"/>
    <w:rsid w:val="00751DF4"/>
    <w:rsid w:val="00751E66"/>
    <w:rsid w:val="00751F2E"/>
    <w:rsid w:val="007522B8"/>
    <w:rsid w:val="00752361"/>
    <w:rsid w:val="0075256F"/>
    <w:rsid w:val="00752713"/>
    <w:rsid w:val="0075285C"/>
    <w:rsid w:val="00752975"/>
    <w:rsid w:val="00752A4D"/>
    <w:rsid w:val="00752C20"/>
    <w:rsid w:val="00752D09"/>
    <w:rsid w:val="00752FF2"/>
    <w:rsid w:val="007530B7"/>
    <w:rsid w:val="00753159"/>
    <w:rsid w:val="00753193"/>
    <w:rsid w:val="00753253"/>
    <w:rsid w:val="007532D0"/>
    <w:rsid w:val="007533DD"/>
    <w:rsid w:val="007534D2"/>
    <w:rsid w:val="00753A50"/>
    <w:rsid w:val="00753C03"/>
    <w:rsid w:val="00753C2B"/>
    <w:rsid w:val="00753C3F"/>
    <w:rsid w:val="00753D69"/>
    <w:rsid w:val="00753E07"/>
    <w:rsid w:val="00753E11"/>
    <w:rsid w:val="00753F18"/>
    <w:rsid w:val="00753FC3"/>
    <w:rsid w:val="00753FF2"/>
    <w:rsid w:val="00754074"/>
    <w:rsid w:val="0075414D"/>
    <w:rsid w:val="00754263"/>
    <w:rsid w:val="007542FD"/>
    <w:rsid w:val="00754485"/>
    <w:rsid w:val="0075454D"/>
    <w:rsid w:val="0075464D"/>
    <w:rsid w:val="00754949"/>
    <w:rsid w:val="0075498D"/>
    <w:rsid w:val="007549D7"/>
    <w:rsid w:val="00754A88"/>
    <w:rsid w:val="00754B1F"/>
    <w:rsid w:val="00754C0F"/>
    <w:rsid w:val="00754C2B"/>
    <w:rsid w:val="00754DB4"/>
    <w:rsid w:val="0075505D"/>
    <w:rsid w:val="007552AF"/>
    <w:rsid w:val="007553A9"/>
    <w:rsid w:val="007554EE"/>
    <w:rsid w:val="00755500"/>
    <w:rsid w:val="00755528"/>
    <w:rsid w:val="0075598D"/>
    <w:rsid w:val="00755A71"/>
    <w:rsid w:val="00755B11"/>
    <w:rsid w:val="00755D91"/>
    <w:rsid w:val="00755DD6"/>
    <w:rsid w:val="00756237"/>
    <w:rsid w:val="0075635B"/>
    <w:rsid w:val="007563D1"/>
    <w:rsid w:val="00756401"/>
    <w:rsid w:val="0075645C"/>
    <w:rsid w:val="007565B9"/>
    <w:rsid w:val="00756A1A"/>
    <w:rsid w:val="00756A8F"/>
    <w:rsid w:val="00756B0B"/>
    <w:rsid w:val="00756B0E"/>
    <w:rsid w:val="00756B22"/>
    <w:rsid w:val="00756C6B"/>
    <w:rsid w:val="00756D7E"/>
    <w:rsid w:val="00756F38"/>
    <w:rsid w:val="00756FED"/>
    <w:rsid w:val="00757321"/>
    <w:rsid w:val="00757373"/>
    <w:rsid w:val="007573CC"/>
    <w:rsid w:val="007574D0"/>
    <w:rsid w:val="00757814"/>
    <w:rsid w:val="0075789E"/>
    <w:rsid w:val="00757A7E"/>
    <w:rsid w:val="00757B4E"/>
    <w:rsid w:val="00757C1C"/>
    <w:rsid w:val="00757E37"/>
    <w:rsid w:val="00757F65"/>
    <w:rsid w:val="0076005B"/>
    <w:rsid w:val="007602C0"/>
    <w:rsid w:val="007606C3"/>
    <w:rsid w:val="00760746"/>
    <w:rsid w:val="00760948"/>
    <w:rsid w:val="00760C85"/>
    <w:rsid w:val="00760CFD"/>
    <w:rsid w:val="00760D91"/>
    <w:rsid w:val="00760FAD"/>
    <w:rsid w:val="00761163"/>
    <w:rsid w:val="00761270"/>
    <w:rsid w:val="00761431"/>
    <w:rsid w:val="00761484"/>
    <w:rsid w:val="00761646"/>
    <w:rsid w:val="0076168C"/>
    <w:rsid w:val="007616D9"/>
    <w:rsid w:val="007616FC"/>
    <w:rsid w:val="007618D9"/>
    <w:rsid w:val="00761928"/>
    <w:rsid w:val="0076193E"/>
    <w:rsid w:val="00761D46"/>
    <w:rsid w:val="00761DB2"/>
    <w:rsid w:val="00761E2B"/>
    <w:rsid w:val="00761EA8"/>
    <w:rsid w:val="00761F9E"/>
    <w:rsid w:val="00762034"/>
    <w:rsid w:val="00762448"/>
    <w:rsid w:val="00762626"/>
    <w:rsid w:val="00762648"/>
    <w:rsid w:val="007626C0"/>
    <w:rsid w:val="00762703"/>
    <w:rsid w:val="00762743"/>
    <w:rsid w:val="00762885"/>
    <w:rsid w:val="00762A93"/>
    <w:rsid w:val="00762AF6"/>
    <w:rsid w:val="00762B4E"/>
    <w:rsid w:val="00762D9D"/>
    <w:rsid w:val="00762FAC"/>
    <w:rsid w:val="0076303F"/>
    <w:rsid w:val="007630A1"/>
    <w:rsid w:val="007632FA"/>
    <w:rsid w:val="00763398"/>
    <w:rsid w:val="007634BF"/>
    <w:rsid w:val="007636CC"/>
    <w:rsid w:val="007636D3"/>
    <w:rsid w:val="007636E3"/>
    <w:rsid w:val="0076386F"/>
    <w:rsid w:val="007639BD"/>
    <w:rsid w:val="00763B60"/>
    <w:rsid w:val="00763D40"/>
    <w:rsid w:val="00763DA1"/>
    <w:rsid w:val="00763E2D"/>
    <w:rsid w:val="00764155"/>
    <w:rsid w:val="00764311"/>
    <w:rsid w:val="0076439C"/>
    <w:rsid w:val="0076440B"/>
    <w:rsid w:val="0076440C"/>
    <w:rsid w:val="00764528"/>
    <w:rsid w:val="00764625"/>
    <w:rsid w:val="007646AA"/>
    <w:rsid w:val="00764984"/>
    <w:rsid w:val="00764AAB"/>
    <w:rsid w:val="00764C8C"/>
    <w:rsid w:val="00764D36"/>
    <w:rsid w:val="007652E2"/>
    <w:rsid w:val="0076536A"/>
    <w:rsid w:val="007654ED"/>
    <w:rsid w:val="00765539"/>
    <w:rsid w:val="00765B8D"/>
    <w:rsid w:val="00766107"/>
    <w:rsid w:val="0076638F"/>
    <w:rsid w:val="00766A71"/>
    <w:rsid w:val="00766B25"/>
    <w:rsid w:val="00766E26"/>
    <w:rsid w:val="00766EAF"/>
    <w:rsid w:val="00766F64"/>
    <w:rsid w:val="00766FAA"/>
    <w:rsid w:val="00767204"/>
    <w:rsid w:val="007674CF"/>
    <w:rsid w:val="00767601"/>
    <w:rsid w:val="00767687"/>
    <w:rsid w:val="00767753"/>
    <w:rsid w:val="007678D9"/>
    <w:rsid w:val="00767916"/>
    <w:rsid w:val="00767A51"/>
    <w:rsid w:val="00767A6C"/>
    <w:rsid w:val="00767B68"/>
    <w:rsid w:val="00767BDF"/>
    <w:rsid w:val="00767BE4"/>
    <w:rsid w:val="00767C1F"/>
    <w:rsid w:val="00767C5E"/>
    <w:rsid w:val="00767F14"/>
    <w:rsid w:val="00767F2D"/>
    <w:rsid w:val="00770004"/>
    <w:rsid w:val="00770043"/>
    <w:rsid w:val="007702A7"/>
    <w:rsid w:val="0077043C"/>
    <w:rsid w:val="0077044E"/>
    <w:rsid w:val="007704E3"/>
    <w:rsid w:val="007705C0"/>
    <w:rsid w:val="0077069E"/>
    <w:rsid w:val="00770722"/>
    <w:rsid w:val="007709A0"/>
    <w:rsid w:val="00770B0E"/>
    <w:rsid w:val="00770B42"/>
    <w:rsid w:val="00770C8F"/>
    <w:rsid w:val="00770F88"/>
    <w:rsid w:val="0077108D"/>
    <w:rsid w:val="007712AF"/>
    <w:rsid w:val="00771327"/>
    <w:rsid w:val="007714B4"/>
    <w:rsid w:val="007715E2"/>
    <w:rsid w:val="0077182A"/>
    <w:rsid w:val="00771991"/>
    <w:rsid w:val="00771BA6"/>
    <w:rsid w:val="00771E56"/>
    <w:rsid w:val="00771EA2"/>
    <w:rsid w:val="007720F4"/>
    <w:rsid w:val="0077222B"/>
    <w:rsid w:val="007722C7"/>
    <w:rsid w:val="00772573"/>
    <w:rsid w:val="00772755"/>
    <w:rsid w:val="00772757"/>
    <w:rsid w:val="0077297D"/>
    <w:rsid w:val="007729A2"/>
    <w:rsid w:val="007729CF"/>
    <w:rsid w:val="00772B2D"/>
    <w:rsid w:val="00772B6F"/>
    <w:rsid w:val="00772C0A"/>
    <w:rsid w:val="00772CF2"/>
    <w:rsid w:val="00772D24"/>
    <w:rsid w:val="00772EE2"/>
    <w:rsid w:val="00772F66"/>
    <w:rsid w:val="00773600"/>
    <w:rsid w:val="00773611"/>
    <w:rsid w:val="0077368D"/>
    <w:rsid w:val="0077369C"/>
    <w:rsid w:val="007738F2"/>
    <w:rsid w:val="00773BA5"/>
    <w:rsid w:val="00773C54"/>
    <w:rsid w:val="00773ECF"/>
    <w:rsid w:val="00774020"/>
    <w:rsid w:val="007740E5"/>
    <w:rsid w:val="007742EE"/>
    <w:rsid w:val="007744F1"/>
    <w:rsid w:val="00774551"/>
    <w:rsid w:val="00774591"/>
    <w:rsid w:val="0077479E"/>
    <w:rsid w:val="00774920"/>
    <w:rsid w:val="007749F6"/>
    <w:rsid w:val="00774AF6"/>
    <w:rsid w:val="00774C4B"/>
    <w:rsid w:val="00774CB3"/>
    <w:rsid w:val="00774E33"/>
    <w:rsid w:val="00774EA2"/>
    <w:rsid w:val="00774EF3"/>
    <w:rsid w:val="00774F14"/>
    <w:rsid w:val="00774FA3"/>
    <w:rsid w:val="0077504E"/>
    <w:rsid w:val="0077513D"/>
    <w:rsid w:val="0077530F"/>
    <w:rsid w:val="0077578E"/>
    <w:rsid w:val="007757C6"/>
    <w:rsid w:val="00775A09"/>
    <w:rsid w:val="00775F3C"/>
    <w:rsid w:val="00776100"/>
    <w:rsid w:val="007764FA"/>
    <w:rsid w:val="00776585"/>
    <w:rsid w:val="00776619"/>
    <w:rsid w:val="007766CC"/>
    <w:rsid w:val="0077674F"/>
    <w:rsid w:val="007768B9"/>
    <w:rsid w:val="00776903"/>
    <w:rsid w:val="007769B4"/>
    <w:rsid w:val="00776A91"/>
    <w:rsid w:val="00776AF2"/>
    <w:rsid w:val="00776B92"/>
    <w:rsid w:val="00776F12"/>
    <w:rsid w:val="007770D5"/>
    <w:rsid w:val="00777182"/>
    <w:rsid w:val="00777298"/>
    <w:rsid w:val="00777592"/>
    <w:rsid w:val="007776F2"/>
    <w:rsid w:val="007777A6"/>
    <w:rsid w:val="00777A52"/>
    <w:rsid w:val="00777B25"/>
    <w:rsid w:val="00777B9E"/>
    <w:rsid w:val="00777DC0"/>
    <w:rsid w:val="00777ECC"/>
    <w:rsid w:val="00777FCB"/>
    <w:rsid w:val="0078009C"/>
    <w:rsid w:val="007801C4"/>
    <w:rsid w:val="00780279"/>
    <w:rsid w:val="007802EF"/>
    <w:rsid w:val="007802FC"/>
    <w:rsid w:val="00780431"/>
    <w:rsid w:val="0078050B"/>
    <w:rsid w:val="00780AFA"/>
    <w:rsid w:val="00780B7F"/>
    <w:rsid w:val="00780DE3"/>
    <w:rsid w:val="00780E88"/>
    <w:rsid w:val="00780E8D"/>
    <w:rsid w:val="00780F5E"/>
    <w:rsid w:val="00781148"/>
    <w:rsid w:val="00781190"/>
    <w:rsid w:val="00781296"/>
    <w:rsid w:val="007812B2"/>
    <w:rsid w:val="00781596"/>
    <w:rsid w:val="00781637"/>
    <w:rsid w:val="007816A1"/>
    <w:rsid w:val="00781773"/>
    <w:rsid w:val="007818B5"/>
    <w:rsid w:val="00781AA4"/>
    <w:rsid w:val="00781B09"/>
    <w:rsid w:val="00781DAE"/>
    <w:rsid w:val="00781E41"/>
    <w:rsid w:val="007820F1"/>
    <w:rsid w:val="007821E2"/>
    <w:rsid w:val="007822D3"/>
    <w:rsid w:val="007822E2"/>
    <w:rsid w:val="007824A5"/>
    <w:rsid w:val="0078259F"/>
    <w:rsid w:val="0078260E"/>
    <w:rsid w:val="007827A3"/>
    <w:rsid w:val="007827B1"/>
    <w:rsid w:val="00782C47"/>
    <w:rsid w:val="00782CDD"/>
    <w:rsid w:val="007831E3"/>
    <w:rsid w:val="0078327D"/>
    <w:rsid w:val="00783312"/>
    <w:rsid w:val="0078333F"/>
    <w:rsid w:val="007833A3"/>
    <w:rsid w:val="00783710"/>
    <w:rsid w:val="00783801"/>
    <w:rsid w:val="00783B2E"/>
    <w:rsid w:val="00783B31"/>
    <w:rsid w:val="00783BDA"/>
    <w:rsid w:val="00783C8F"/>
    <w:rsid w:val="00783D4E"/>
    <w:rsid w:val="00783F18"/>
    <w:rsid w:val="00784074"/>
    <w:rsid w:val="007841ED"/>
    <w:rsid w:val="007844CD"/>
    <w:rsid w:val="0078495B"/>
    <w:rsid w:val="007849EB"/>
    <w:rsid w:val="00784A36"/>
    <w:rsid w:val="00784A89"/>
    <w:rsid w:val="00784B96"/>
    <w:rsid w:val="00784BCE"/>
    <w:rsid w:val="00784C60"/>
    <w:rsid w:val="00784D0C"/>
    <w:rsid w:val="00784FBA"/>
    <w:rsid w:val="0078506D"/>
    <w:rsid w:val="0078513B"/>
    <w:rsid w:val="0078530E"/>
    <w:rsid w:val="0078537C"/>
    <w:rsid w:val="00785397"/>
    <w:rsid w:val="007853DF"/>
    <w:rsid w:val="007853EC"/>
    <w:rsid w:val="00785716"/>
    <w:rsid w:val="00785927"/>
    <w:rsid w:val="00785B48"/>
    <w:rsid w:val="00785BC7"/>
    <w:rsid w:val="00785CE9"/>
    <w:rsid w:val="00785E69"/>
    <w:rsid w:val="00785EA3"/>
    <w:rsid w:val="007861AE"/>
    <w:rsid w:val="007861C4"/>
    <w:rsid w:val="0078656D"/>
    <w:rsid w:val="007868B3"/>
    <w:rsid w:val="007868BC"/>
    <w:rsid w:val="00786985"/>
    <w:rsid w:val="00786EF5"/>
    <w:rsid w:val="00786F7A"/>
    <w:rsid w:val="00786FAB"/>
    <w:rsid w:val="00786FDC"/>
    <w:rsid w:val="00787001"/>
    <w:rsid w:val="00787002"/>
    <w:rsid w:val="00787040"/>
    <w:rsid w:val="00787081"/>
    <w:rsid w:val="007872D4"/>
    <w:rsid w:val="00787541"/>
    <w:rsid w:val="00787838"/>
    <w:rsid w:val="00787882"/>
    <w:rsid w:val="00787926"/>
    <w:rsid w:val="00787D24"/>
    <w:rsid w:val="00787FB4"/>
    <w:rsid w:val="00787FEF"/>
    <w:rsid w:val="0079028A"/>
    <w:rsid w:val="0079028E"/>
    <w:rsid w:val="007904CD"/>
    <w:rsid w:val="00790695"/>
    <w:rsid w:val="00790825"/>
    <w:rsid w:val="007909FF"/>
    <w:rsid w:val="00790C0D"/>
    <w:rsid w:val="00790CAD"/>
    <w:rsid w:val="00790CF9"/>
    <w:rsid w:val="00790D79"/>
    <w:rsid w:val="00790DFA"/>
    <w:rsid w:val="00790F5E"/>
    <w:rsid w:val="00791058"/>
    <w:rsid w:val="00791062"/>
    <w:rsid w:val="00791163"/>
    <w:rsid w:val="007911FB"/>
    <w:rsid w:val="007912E8"/>
    <w:rsid w:val="007914C0"/>
    <w:rsid w:val="007914CC"/>
    <w:rsid w:val="00791580"/>
    <w:rsid w:val="00791783"/>
    <w:rsid w:val="0079192C"/>
    <w:rsid w:val="00791AE7"/>
    <w:rsid w:val="00791B62"/>
    <w:rsid w:val="00791EF7"/>
    <w:rsid w:val="00792074"/>
    <w:rsid w:val="00792150"/>
    <w:rsid w:val="0079215D"/>
    <w:rsid w:val="007922CC"/>
    <w:rsid w:val="007923C4"/>
    <w:rsid w:val="007923DB"/>
    <w:rsid w:val="00792654"/>
    <w:rsid w:val="007926A8"/>
    <w:rsid w:val="007926AC"/>
    <w:rsid w:val="007927EF"/>
    <w:rsid w:val="00792C30"/>
    <w:rsid w:val="00792C79"/>
    <w:rsid w:val="007930E0"/>
    <w:rsid w:val="007931F9"/>
    <w:rsid w:val="007932EE"/>
    <w:rsid w:val="00793511"/>
    <w:rsid w:val="007935BA"/>
    <w:rsid w:val="0079377D"/>
    <w:rsid w:val="00793869"/>
    <w:rsid w:val="00793891"/>
    <w:rsid w:val="00793946"/>
    <w:rsid w:val="00793982"/>
    <w:rsid w:val="00793B61"/>
    <w:rsid w:val="00793C19"/>
    <w:rsid w:val="00793CF9"/>
    <w:rsid w:val="00793E09"/>
    <w:rsid w:val="00793FC1"/>
    <w:rsid w:val="0079404A"/>
    <w:rsid w:val="0079428A"/>
    <w:rsid w:val="0079439B"/>
    <w:rsid w:val="00794E1F"/>
    <w:rsid w:val="0079517C"/>
    <w:rsid w:val="007952EB"/>
    <w:rsid w:val="0079539D"/>
    <w:rsid w:val="0079541B"/>
    <w:rsid w:val="007956C0"/>
    <w:rsid w:val="00795768"/>
    <w:rsid w:val="00795961"/>
    <w:rsid w:val="00795B36"/>
    <w:rsid w:val="00795BF7"/>
    <w:rsid w:val="00795D98"/>
    <w:rsid w:val="00795F11"/>
    <w:rsid w:val="00795F62"/>
    <w:rsid w:val="00795FAC"/>
    <w:rsid w:val="00795FED"/>
    <w:rsid w:val="00795FFF"/>
    <w:rsid w:val="00796051"/>
    <w:rsid w:val="00796065"/>
    <w:rsid w:val="00796115"/>
    <w:rsid w:val="00796169"/>
    <w:rsid w:val="0079616A"/>
    <w:rsid w:val="00796235"/>
    <w:rsid w:val="007963E0"/>
    <w:rsid w:val="007966B4"/>
    <w:rsid w:val="007966F8"/>
    <w:rsid w:val="007967A0"/>
    <w:rsid w:val="00796B92"/>
    <w:rsid w:val="00796C40"/>
    <w:rsid w:val="00796F79"/>
    <w:rsid w:val="0079705E"/>
    <w:rsid w:val="00797093"/>
    <w:rsid w:val="00797192"/>
    <w:rsid w:val="0079723D"/>
    <w:rsid w:val="007972D9"/>
    <w:rsid w:val="00797359"/>
    <w:rsid w:val="007974B2"/>
    <w:rsid w:val="0079752C"/>
    <w:rsid w:val="00797667"/>
    <w:rsid w:val="00797767"/>
    <w:rsid w:val="00797B3D"/>
    <w:rsid w:val="00797C59"/>
    <w:rsid w:val="007A032A"/>
    <w:rsid w:val="007A05D3"/>
    <w:rsid w:val="007A05FD"/>
    <w:rsid w:val="007A0AA1"/>
    <w:rsid w:val="007A0AFA"/>
    <w:rsid w:val="007A0B0A"/>
    <w:rsid w:val="007A0D3E"/>
    <w:rsid w:val="007A0E12"/>
    <w:rsid w:val="007A0E79"/>
    <w:rsid w:val="007A165F"/>
    <w:rsid w:val="007A16A9"/>
    <w:rsid w:val="007A170E"/>
    <w:rsid w:val="007A1908"/>
    <w:rsid w:val="007A1965"/>
    <w:rsid w:val="007A1999"/>
    <w:rsid w:val="007A1DEA"/>
    <w:rsid w:val="007A1E4E"/>
    <w:rsid w:val="007A1EDE"/>
    <w:rsid w:val="007A1F7D"/>
    <w:rsid w:val="007A2352"/>
    <w:rsid w:val="007A2386"/>
    <w:rsid w:val="007A23FB"/>
    <w:rsid w:val="007A2652"/>
    <w:rsid w:val="007A2824"/>
    <w:rsid w:val="007A2925"/>
    <w:rsid w:val="007A2D00"/>
    <w:rsid w:val="007A2E11"/>
    <w:rsid w:val="007A2F26"/>
    <w:rsid w:val="007A2F30"/>
    <w:rsid w:val="007A2F3D"/>
    <w:rsid w:val="007A2FE1"/>
    <w:rsid w:val="007A310E"/>
    <w:rsid w:val="007A317A"/>
    <w:rsid w:val="007A32A6"/>
    <w:rsid w:val="007A34F4"/>
    <w:rsid w:val="007A35C8"/>
    <w:rsid w:val="007A362F"/>
    <w:rsid w:val="007A3830"/>
    <w:rsid w:val="007A3CD8"/>
    <w:rsid w:val="007A3D48"/>
    <w:rsid w:val="007A3DA0"/>
    <w:rsid w:val="007A3E13"/>
    <w:rsid w:val="007A4181"/>
    <w:rsid w:val="007A41D1"/>
    <w:rsid w:val="007A429F"/>
    <w:rsid w:val="007A4576"/>
    <w:rsid w:val="007A4606"/>
    <w:rsid w:val="007A4638"/>
    <w:rsid w:val="007A4646"/>
    <w:rsid w:val="007A4888"/>
    <w:rsid w:val="007A49B4"/>
    <w:rsid w:val="007A4B24"/>
    <w:rsid w:val="007A4B7F"/>
    <w:rsid w:val="007A4E34"/>
    <w:rsid w:val="007A4E9F"/>
    <w:rsid w:val="007A4F9A"/>
    <w:rsid w:val="007A5066"/>
    <w:rsid w:val="007A50B5"/>
    <w:rsid w:val="007A55BE"/>
    <w:rsid w:val="007A5650"/>
    <w:rsid w:val="007A57C3"/>
    <w:rsid w:val="007A5AFF"/>
    <w:rsid w:val="007A5B5A"/>
    <w:rsid w:val="007A5C2E"/>
    <w:rsid w:val="007A5E1E"/>
    <w:rsid w:val="007A5E24"/>
    <w:rsid w:val="007A5E6A"/>
    <w:rsid w:val="007A604B"/>
    <w:rsid w:val="007A6052"/>
    <w:rsid w:val="007A6059"/>
    <w:rsid w:val="007A61A0"/>
    <w:rsid w:val="007A61EE"/>
    <w:rsid w:val="007A62B3"/>
    <w:rsid w:val="007A63B5"/>
    <w:rsid w:val="007A643B"/>
    <w:rsid w:val="007A64B7"/>
    <w:rsid w:val="007A654D"/>
    <w:rsid w:val="007A6BAB"/>
    <w:rsid w:val="007A6E2B"/>
    <w:rsid w:val="007A7005"/>
    <w:rsid w:val="007A7021"/>
    <w:rsid w:val="007A71DD"/>
    <w:rsid w:val="007A724F"/>
    <w:rsid w:val="007A7830"/>
    <w:rsid w:val="007A793C"/>
    <w:rsid w:val="007A79CD"/>
    <w:rsid w:val="007A7D77"/>
    <w:rsid w:val="007A7DD5"/>
    <w:rsid w:val="007A7E4E"/>
    <w:rsid w:val="007B0099"/>
    <w:rsid w:val="007B00C1"/>
    <w:rsid w:val="007B02C1"/>
    <w:rsid w:val="007B0559"/>
    <w:rsid w:val="007B083A"/>
    <w:rsid w:val="007B0997"/>
    <w:rsid w:val="007B0A68"/>
    <w:rsid w:val="007B0B70"/>
    <w:rsid w:val="007B0FFB"/>
    <w:rsid w:val="007B1081"/>
    <w:rsid w:val="007B109F"/>
    <w:rsid w:val="007B11C5"/>
    <w:rsid w:val="007B130A"/>
    <w:rsid w:val="007B1516"/>
    <w:rsid w:val="007B1528"/>
    <w:rsid w:val="007B1611"/>
    <w:rsid w:val="007B170E"/>
    <w:rsid w:val="007B1740"/>
    <w:rsid w:val="007B17F9"/>
    <w:rsid w:val="007B180B"/>
    <w:rsid w:val="007B1930"/>
    <w:rsid w:val="007B1989"/>
    <w:rsid w:val="007B19A2"/>
    <w:rsid w:val="007B1A09"/>
    <w:rsid w:val="007B1ADA"/>
    <w:rsid w:val="007B1ADE"/>
    <w:rsid w:val="007B1DBF"/>
    <w:rsid w:val="007B1E2F"/>
    <w:rsid w:val="007B1E8B"/>
    <w:rsid w:val="007B218C"/>
    <w:rsid w:val="007B2236"/>
    <w:rsid w:val="007B235E"/>
    <w:rsid w:val="007B2426"/>
    <w:rsid w:val="007B25E3"/>
    <w:rsid w:val="007B2924"/>
    <w:rsid w:val="007B2A8D"/>
    <w:rsid w:val="007B2BDE"/>
    <w:rsid w:val="007B2F52"/>
    <w:rsid w:val="007B3008"/>
    <w:rsid w:val="007B309A"/>
    <w:rsid w:val="007B3838"/>
    <w:rsid w:val="007B3850"/>
    <w:rsid w:val="007B3D97"/>
    <w:rsid w:val="007B41BD"/>
    <w:rsid w:val="007B4270"/>
    <w:rsid w:val="007B4279"/>
    <w:rsid w:val="007B4443"/>
    <w:rsid w:val="007B458E"/>
    <w:rsid w:val="007B479C"/>
    <w:rsid w:val="007B47ED"/>
    <w:rsid w:val="007B483C"/>
    <w:rsid w:val="007B486B"/>
    <w:rsid w:val="007B4BC3"/>
    <w:rsid w:val="007B4DFA"/>
    <w:rsid w:val="007B5129"/>
    <w:rsid w:val="007B51E3"/>
    <w:rsid w:val="007B521F"/>
    <w:rsid w:val="007B545C"/>
    <w:rsid w:val="007B5469"/>
    <w:rsid w:val="007B557E"/>
    <w:rsid w:val="007B561D"/>
    <w:rsid w:val="007B56F6"/>
    <w:rsid w:val="007B5A50"/>
    <w:rsid w:val="007B5BA5"/>
    <w:rsid w:val="007B5C98"/>
    <w:rsid w:val="007B5D20"/>
    <w:rsid w:val="007B5E29"/>
    <w:rsid w:val="007B5E9E"/>
    <w:rsid w:val="007B5FDD"/>
    <w:rsid w:val="007B6220"/>
    <w:rsid w:val="007B6284"/>
    <w:rsid w:val="007B64F5"/>
    <w:rsid w:val="007B6646"/>
    <w:rsid w:val="007B6696"/>
    <w:rsid w:val="007B68C5"/>
    <w:rsid w:val="007B68CC"/>
    <w:rsid w:val="007B69F0"/>
    <w:rsid w:val="007B6A7F"/>
    <w:rsid w:val="007B6BAC"/>
    <w:rsid w:val="007B7547"/>
    <w:rsid w:val="007B75B7"/>
    <w:rsid w:val="007B75C3"/>
    <w:rsid w:val="007B75CC"/>
    <w:rsid w:val="007B75FC"/>
    <w:rsid w:val="007B7683"/>
    <w:rsid w:val="007B76DA"/>
    <w:rsid w:val="007B7B0C"/>
    <w:rsid w:val="007B7B14"/>
    <w:rsid w:val="007B7B74"/>
    <w:rsid w:val="007B7C0F"/>
    <w:rsid w:val="007B7E06"/>
    <w:rsid w:val="007C0058"/>
    <w:rsid w:val="007C01AA"/>
    <w:rsid w:val="007C0568"/>
    <w:rsid w:val="007C0631"/>
    <w:rsid w:val="007C077E"/>
    <w:rsid w:val="007C08BE"/>
    <w:rsid w:val="007C0985"/>
    <w:rsid w:val="007C0A51"/>
    <w:rsid w:val="007C0AAF"/>
    <w:rsid w:val="007C0AD4"/>
    <w:rsid w:val="007C0B16"/>
    <w:rsid w:val="007C0DAC"/>
    <w:rsid w:val="007C1139"/>
    <w:rsid w:val="007C11C1"/>
    <w:rsid w:val="007C12A5"/>
    <w:rsid w:val="007C1567"/>
    <w:rsid w:val="007C15B8"/>
    <w:rsid w:val="007C1A6A"/>
    <w:rsid w:val="007C1AF6"/>
    <w:rsid w:val="007C1BA1"/>
    <w:rsid w:val="007C1D09"/>
    <w:rsid w:val="007C1DF7"/>
    <w:rsid w:val="007C1FCB"/>
    <w:rsid w:val="007C2111"/>
    <w:rsid w:val="007C2147"/>
    <w:rsid w:val="007C2354"/>
    <w:rsid w:val="007C2378"/>
    <w:rsid w:val="007C23D6"/>
    <w:rsid w:val="007C2477"/>
    <w:rsid w:val="007C25B7"/>
    <w:rsid w:val="007C26BE"/>
    <w:rsid w:val="007C2740"/>
    <w:rsid w:val="007C2C53"/>
    <w:rsid w:val="007C2D69"/>
    <w:rsid w:val="007C2DF4"/>
    <w:rsid w:val="007C2F72"/>
    <w:rsid w:val="007C3028"/>
    <w:rsid w:val="007C3117"/>
    <w:rsid w:val="007C32FE"/>
    <w:rsid w:val="007C3454"/>
    <w:rsid w:val="007C35AA"/>
    <w:rsid w:val="007C3699"/>
    <w:rsid w:val="007C373D"/>
    <w:rsid w:val="007C3821"/>
    <w:rsid w:val="007C39D1"/>
    <w:rsid w:val="007C3B4B"/>
    <w:rsid w:val="007C4219"/>
    <w:rsid w:val="007C42C1"/>
    <w:rsid w:val="007C42D5"/>
    <w:rsid w:val="007C46A3"/>
    <w:rsid w:val="007C4741"/>
    <w:rsid w:val="007C474C"/>
    <w:rsid w:val="007C493A"/>
    <w:rsid w:val="007C4AFC"/>
    <w:rsid w:val="007C4B12"/>
    <w:rsid w:val="007C4B47"/>
    <w:rsid w:val="007C4BBC"/>
    <w:rsid w:val="007C4BE2"/>
    <w:rsid w:val="007C4C97"/>
    <w:rsid w:val="007C4CD7"/>
    <w:rsid w:val="007C4DC5"/>
    <w:rsid w:val="007C5099"/>
    <w:rsid w:val="007C50B7"/>
    <w:rsid w:val="007C51B3"/>
    <w:rsid w:val="007C5338"/>
    <w:rsid w:val="007C5371"/>
    <w:rsid w:val="007C5469"/>
    <w:rsid w:val="007C560E"/>
    <w:rsid w:val="007C56E7"/>
    <w:rsid w:val="007C56F5"/>
    <w:rsid w:val="007C58BE"/>
    <w:rsid w:val="007C59A3"/>
    <w:rsid w:val="007C5A1B"/>
    <w:rsid w:val="007C5A41"/>
    <w:rsid w:val="007C5BE0"/>
    <w:rsid w:val="007C5D0B"/>
    <w:rsid w:val="007C5D20"/>
    <w:rsid w:val="007C5E75"/>
    <w:rsid w:val="007C60F4"/>
    <w:rsid w:val="007C618F"/>
    <w:rsid w:val="007C6521"/>
    <w:rsid w:val="007C662F"/>
    <w:rsid w:val="007C66B8"/>
    <w:rsid w:val="007C686D"/>
    <w:rsid w:val="007C6A3C"/>
    <w:rsid w:val="007C6A52"/>
    <w:rsid w:val="007C6EFA"/>
    <w:rsid w:val="007C6F51"/>
    <w:rsid w:val="007C6F77"/>
    <w:rsid w:val="007C6FA7"/>
    <w:rsid w:val="007C7273"/>
    <w:rsid w:val="007C7337"/>
    <w:rsid w:val="007C7404"/>
    <w:rsid w:val="007C7436"/>
    <w:rsid w:val="007C744C"/>
    <w:rsid w:val="007C75D0"/>
    <w:rsid w:val="007C762D"/>
    <w:rsid w:val="007C76F5"/>
    <w:rsid w:val="007C77FD"/>
    <w:rsid w:val="007C79E3"/>
    <w:rsid w:val="007C7ADE"/>
    <w:rsid w:val="007C7C34"/>
    <w:rsid w:val="007C7C91"/>
    <w:rsid w:val="007C7D90"/>
    <w:rsid w:val="007C7EAB"/>
    <w:rsid w:val="007C7F4D"/>
    <w:rsid w:val="007D0016"/>
    <w:rsid w:val="007D035F"/>
    <w:rsid w:val="007D03FB"/>
    <w:rsid w:val="007D0425"/>
    <w:rsid w:val="007D0427"/>
    <w:rsid w:val="007D04F9"/>
    <w:rsid w:val="007D05ED"/>
    <w:rsid w:val="007D0691"/>
    <w:rsid w:val="007D07C7"/>
    <w:rsid w:val="007D0962"/>
    <w:rsid w:val="007D09D2"/>
    <w:rsid w:val="007D0A02"/>
    <w:rsid w:val="007D0C0F"/>
    <w:rsid w:val="007D0C68"/>
    <w:rsid w:val="007D0CCD"/>
    <w:rsid w:val="007D0DB3"/>
    <w:rsid w:val="007D0DDB"/>
    <w:rsid w:val="007D0E69"/>
    <w:rsid w:val="007D10CF"/>
    <w:rsid w:val="007D132A"/>
    <w:rsid w:val="007D14F2"/>
    <w:rsid w:val="007D15F9"/>
    <w:rsid w:val="007D18F0"/>
    <w:rsid w:val="007D19F7"/>
    <w:rsid w:val="007D1A22"/>
    <w:rsid w:val="007D1B7B"/>
    <w:rsid w:val="007D1C19"/>
    <w:rsid w:val="007D1C8C"/>
    <w:rsid w:val="007D1CAA"/>
    <w:rsid w:val="007D1E68"/>
    <w:rsid w:val="007D1E72"/>
    <w:rsid w:val="007D1F4F"/>
    <w:rsid w:val="007D22EC"/>
    <w:rsid w:val="007D2417"/>
    <w:rsid w:val="007D24B6"/>
    <w:rsid w:val="007D252E"/>
    <w:rsid w:val="007D2563"/>
    <w:rsid w:val="007D2656"/>
    <w:rsid w:val="007D28C4"/>
    <w:rsid w:val="007D2A30"/>
    <w:rsid w:val="007D2A7A"/>
    <w:rsid w:val="007D2AD5"/>
    <w:rsid w:val="007D2B08"/>
    <w:rsid w:val="007D2BBB"/>
    <w:rsid w:val="007D2C05"/>
    <w:rsid w:val="007D2E53"/>
    <w:rsid w:val="007D2EFB"/>
    <w:rsid w:val="007D2FCE"/>
    <w:rsid w:val="007D3154"/>
    <w:rsid w:val="007D341B"/>
    <w:rsid w:val="007D3463"/>
    <w:rsid w:val="007D34F7"/>
    <w:rsid w:val="007D3948"/>
    <w:rsid w:val="007D39D7"/>
    <w:rsid w:val="007D3A3E"/>
    <w:rsid w:val="007D3B7A"/>
    <w:rsid w:val="007D3BC1"/>
    <w:rsid w:val="007D3C85"/>
    <w:rsid w:val="007D3D1F"/>
    <w:rsid w:val="007D3D23"/>
    <w:rsid w:val="007D3D30"/>
    <w:rsid w:val="007D4033"/>
    <w:rsid w:val="007D4286"/>
    <w:rsid w:val="007D42BC"/>
    <w:rsid w:val="007D4314"/>
    <w:rsid w:val="007D4413"/>
    <w:rsid w:val="007D442C"/>
    <w:rsid w:val="007D4489"/>
    <w:rsid w:val="007D455D"/>
    <w:rsid w:val="007D4598"/>
    <w:rsid w:val="007D466D"/>
    <w:rsid w:val="007D478C"/>
    <w:rsid w:val="007D4874"/>
    <w:rsid w:val="007D48B0"/>
    <w:rsid w:val="007D4A3E"/>
    <w:rsid w:val="007D4C3E"/>
    <w:rsid w:val="007D4D85"/>
    <w:rsid w:val="007D4FC8"/>
    <w:rsid w:val="007D510C"/>
    <w:rsid w:val="007D51A5"/>
    <w:rsid w:val="007D524D"/>
    <w:rsid w:val="007D525B"/>
    <w:rsid w:val="007D5284"/>
    <w:rsid w:val="007D5318"/>
    <w:rsid w:val="007D569D"/>
    <w:rsid w:val="007D56C1"/>
    <w:rsid w:val="007D58CE"/>
    <w:rsid w:val="007D5A2D"/>
    <w:rsid w:val="007D5C06"/>
    <w:rsid w:val="007D5E42"/>
    <w:rsid w:val="007D5EB1"/>
    <w:rsid w:val="007D5EDF"/>
    <w:rsid w:val="007D60F5"/>
    <w:rsid w:val="007D6232"/>
    <w:rsid w:val="007D6259"/>
    <w:rsid w:val="007D646E"/>
    <w:rsid w:val="007D649F"/>
    <w:rsid w:val="007D65AB"/>
    <w:rsid w:val="007D6724"/>
    <w:rsid w:val="007D691F"/>
    <w:rsid w:val="007D6AB6"/>
    <w:rsid w:val="007D6B47"/>
    <w:rsid w:val="007D6C4D"/>
    <w:rsid w:val="007D6DE2"/>
    <w:rsid w:val="007D6EC5"/>
    <w:rsid w:val="007D6F3E"/>
    <w:rsid w:val="007D6FF2"/>
    <w:rsid w:val="007D70D0"/>
    <w:rsid w:val="007D7151"/>
    <w:rsid w:val="007D71D0"/>
    <w:rsid w:val="007D7752"/>
    <w:rsid w:val="007D786A"/>
    <w:rsid w:val="007D7A0C"/>
    <w:rsid w:val="007D7AE0"/>
    <w:rsid w:val="007D7B73"/>
    <w:rsid w:val="007D7BA8"/>
    <w:rsid w:val="007E022E"/>
    <w:rsid w:val="007E034D"/>
    <w:rsid w:val="007E0499"/>
    <w:rsid w:val="007E066E"/>
    <w:rsid w:val="007E0766"/>
    <w:rsid w:val="007E0911"/>
    <w:rsid w:val="007E0A6E"/>
    <w:rsid w:val="007E0BB2"/>
    <w:rsid w:val="007E0DD7"/>
    <w:rsid w:val="007E0DEF"/>
    <w:rsid w:val="007E0E5B"/>
    <w:rsid w:val="007E0EDA"/>
    <w:rsid w:val="007E105F"/>
    <w:rsid w:val="007E1319"/>
    <w:rsid w:val="007E15A4"/>
    <w:rsid w:val="007E15D0"/>
    <w:rsid w:val="007E15E3"/>
    <w:rsid w:val="007E1601"/>
    <w:rsid w:val="007E17A5"/>
    <w:rsid w:val="007E181E"/>
    <w:rsid w:val="007E182A"/>
    <w:rsid w:val="007E1A5F"/>
    <w:rsid w:val="007E1B00"/>
    <w:rsid w:val="007E1BF3"/>
    <w:rsid w:val="007E1F12"/>
    <w:rsid w:val="007E1FBB"/>
    <w:rsid w:val="007E1FBE"/>
    <w:rsid w:val="007E1FC1"/>
    <w:rsid w:val="007E2166"/>
    <w:rsid w:val="007E2289"/>
    <w:rsid w:val="007E2340"/>
    <w:rsid w:val="007E244E"/>
    <w:rsid w:val="007E2553"/>
    <w:rsid w:val="007E2719"/>
    <w:rsid w:val="007E2880"/>
    <w:rsid w:val="007E2B53"/>
    <w:rsid w:val="007E2C8C"/>
    <w:rsid w:val="007E2DAA"/>
    <w:rsid w:val="007E2DDA"/>
    <w:rsid w:val="007E2E10"/>
    <w:rsid w:val="007E2F85"/>
    <w:rsid w:val="007E3032"/>
    <w:rsid w:val="007E3194"/>
    <w:rsid w:val="007E32A3"/>
    <w:rsid w:val="007E32D4"/>
    <w:rsid w:val="007E3394"/>
    <w:rsid w:val="007E33DB"/>
    <w:rsid w:val="007E3441"/>
    <w:rsid w:val="007E353C"/>
    <w:rsid w:val="007E38F7"/>
    <w:rsid w:val="007E3906"/>
    <w:rsid w:val="007E39CA"/>
    <w:rsid w:val="007E3A19"/>
    <w:rsid w:val="007E3B0F"/>
    <w:rsid w:val="007E3B2F"/>
    <w:rsid w:val="007E3BAE"/>
    <w:rsid w:val="007E3BC3"/>
    <w:rsid w:val="007E3CF8"/>
    <w:rsid w:val="007E3D0C"/>
    <w:rsid w:val="007E3DBF"/>
    <w:rsid w:val="007E3F1B"/>
    <w:rsid w:val="007E4246"/>
    <w:rsid w:val="007E444B"/>
    <w:rsid w:val="007E4486"/>
    <w:rsid w:val="007E44BF"/>
    <w:rsid w:val="007E46D3"/>
    <w:rsid w:val="007E46F2"/>
    <w:rsid w:val="007E4732"/>
    <w:rsid w:val="007E4B42"/>
    <w:rsid w:val="007E4C26"/>
    <w:rsid w:val="007E4F2F"/>
    <w:rsid w:val="007E5157"/>
    <w:rsid w:val="007E519E"/>
    <w:rsid w:val="007E51DC"/>
    <w:rsid w:val="007E527D"/>
    <w:rsid w:val="007E528A"/>
    <w:rsid w:val="007E5391"/>
    <w:rsid w:val="007E5394"/>
    <w:rsid w:val="007E5420"/>
    <w:rsid w:val="007E56DD"/>
    <w:rsid w:val="007E5944"/>
    <w:rsid w:val="007E5A73"/>
    <w:rsid w:val="007E5B5E"/>
    <w:rsid w:val="007E5BCC"/>
    <w:rsid w:val="007E5FBE"/>
    <w:rsid w:val="007E6030"/>
    <w:rsid w:val="007E6298"/>
    <w:rsid w:val="007E6739"/>
    <w:rsid w:val="007E67AA"/>
    <w:rsid w:val="007E6927"/>
    <w:rsid w:val="007E6CCC"/>
    <w:rsid w:val="007E6D47"/>
    <w:rsid w:val="007E6E00"/>
    <w:rsid w:val="007E6E1F"/>
    <w:rsid w:val="007E7297"/>
    <w:rsid w:val="007E7437"/>
    <w:rsid w:val="007E7574"/>
    <w:rsid w:val="007E79C8"/>
    <w:rsid w:val="007E7A4F"/>
    <w:rsid w:val="007E7AD7"/>
    <w:rsid w:val="007E7B53"/>
    <w:rsid w:val="007E7C7D"/>
    <w:rsid w:val="007E7D8C"/>
    <w:rsid w:val="007E7E82"/>
    <w:rsid w:val="007E7E96"/>
    <w:rsid w:val="007E7ECE"/>
    <w:rsid w:val="007E7F0C"/>
    <w:rsid w:val="007E7F46"/>
    <w:rsid w:val="007E7FCD"/>
    <w:rsid w:val="007E7FFB"/>
    <w:rsid w:val="007F038C"/>
    <w:rsid w:val="007F03AD"/>
    <w:rsid w:val="007F0411"/>
    <w:rsid w:val="007F0554"/>
    <w:rsid w:val="007F05F5"/>
    <w:rsid w:val="007F06B4"/>
    <w:rsid w:val="007F08A6"/>
    <w:rsid w:val="007F09D2"/>
    <w:rsid w:val="007F0BD5"/>
    <w:rsid w:val="007F0D48"/>
    <w:rsid w:val="007F0FC2"/>
    <w:rsid w:val="007F1046"/>
    <w:rsid w:val="007F12BA"/>
    <w:rsid w:val="007F15AF"/>
    <w:rsid w:val="007F1629"/>
    <w:rsid w:val="007F1648"/>
    <w:rsid w:val="007F16DE"/>
    <w:rsid w:val="007F18DE"/>
    <w:rsid w:val="007F1BDE"/>
    <w:rsid w:val="007F1CE9"/>
    <w:rsid w:val="007F1DCA"/>
    <w:rsid w:val="007F1E62"/>
    <w:rsid w:val="007F1FBF"/>
    <w:rsid w:val="007F2357"/>
    <w:rsid w:val="007F235B"/>
    <w:rsid w:val="007F23A4"/>
    <w:rsid w:val="007F24BA"/>
    <w:rsid w:val="007F2837"/>
    <w:rsid w:val="007F2930"/>
    <w:rsid w:val="007F29DB"/>
    <w:rsid w:val="007F2B9C"/>
    <w:rsid w:val="007F2C69"/>
    <w:rsid w:val="007F2CEF"/>
    <w:rsid w:val="007F2E62"/>
    <w:rsid w:val="007F2E94"/>
    <w:rsid w:val="007F2F3E"/>
    <w:rsid w:val="007F2FE2"/>
    <w:rsid w:val="007F3182"/>
    <w:rsid w:val="007F318E"/>
    <w:rsid w:val="007F32F5"/>
    <w:rsid w:val="007F330C"/>
    <w:rsid w:val="007F339A"/>
    <w:rsid w:val="007F34FC"/>
    <w:rsid w:val="007F359B"/>
    <w:rsid w:val="007F35B9"/>
    <w:rsid w:val="007F35E1"/>
    <w:rsid w:val="007F376C"/>
    <w:rsid w:val="007F3778"/>
    <w:rsid w:val="007F3CB1"/>
    <w:rsid w:val="007F3F22"/>
    <w:rsid w:val="007F408D"/>
    <w:rsid w:val="007F40B6"/>
    <w:rsid w:val="007F44F9"/>
    <w:rsid w:val="007F45FA"/>
    <w:rsid w:val="007F4769"/>
    <w:rsid w:val="007F4987"/>
    <w:rsid w:val="007F4B9B"/>
    <w:rsid w:val="007F4C82"/>
    <w:rsid w:val="007F4E59"/>
    <w:rsid w:val="007F4E96"/>
    <w:rsid w:val="007F4FF2"/>
    <w:rsid w:val="007F514D"/>
    <w:rsid w:val="007F5339"/>
    <w:rsid w:val="007F5379"/>
    <w:rsid w:val="007F5398"/>
    <w:rsid w:val="007F5458"/>
    <w:rsid w:val="007F5557"/>
    <w:rsid w:val="007F55DF"/>
    <w:rsid w:val="007F56AD"/>
    <w:rsid w:val="007F5707"/>
    <w:rsid w:val="007F5730"/>
    <w:rsid w:val="007F5C72"/>
    <w:rsid w:val="007F5C91"/>
    <w:rsid w:val="007F5F6D"/>
    <w:rsid w:val="007F5FD5"/>
    <w:rsid w:val="007F60AE"/>
    <w:rsid w:val="007F63A2"/>
    <w:rsid w:val="007F64CB"/>
    <w:rsid w:val="007F66EE"/>
    <w:rsid w:val="007F68FF"/>
    <w:rsid w:val="007F6A74"/>
    <w:rsid w:val="007F6A9A"/>
    <w:rsid w:val="007F6B0E"/>
    <w:rsid w:val="007F6B9D"/>
    <w:rsid w:val="007F6E04"/>
    <w:rsid w:val="007F6F5D"/>
    <w:rsid w:val="007F6FD8"/>
    <w:rsid w:val="007F7008"/>
    <w:rsid w:val="007F712E"/>
    <w:rsid w:val="007F720E"/>
    <w:rsid w:val="007F727E"/>
    <w:rsid w:val="007F7746"/>
    <w:rsid w:val="007F77B3"/>
    <w:rsid w:val="007F7B5F"/>
    <w:rsid w:val="007F7C3A"/>
    <w:rsid w:val="00800029"/>
    <w:rsid w:val="00800292"/>
    <w:rsid w:val="008004C9"/>
    <w:rsid w:val="0080055E"/>
    <w:rsid w:val="008005E3"/>
    <w:rsid w:val="0080066D"/>
    <w:rsid w:val="00800747"/>
    <w:rsid w:val="00800817"/>
    <w:rsid w:val="00800960"/>
    <w:rsid w:val="00800A25"/>
    <w:rsid w:val="00800B5D"/>
    <w:rsid w:val="00800EC7"/>
    <w:rsid w:val="008010C7"/>
    <w:rsid w:val="008010FF"/>
    <w:rsid w:val="00801267"/>
    <w:rsid w:val="008017BA"/>
    <w:rsid w:val="00801B48"/>
    <w:rsid w:val="00801CAA"/>
    <w:rsid w:val="00801D04"/>
    <w:rsid w:val="00802206"/>
    <w:rsid w:val="008023F1"/>
    <w:rsid w:val="008023F2"/>
    <w:rsid w:val="00802443"/>
    <w:rsid w:val="0080249F"/>
    <w:rsid w:val="00802521"/>
    <w:rsid w:val="00802778"/>
    <w:rsid w:val="00802B29"/>
    <w:rsid w:val="00802BB8"/>
    <w:rsid w:val="0080329E"/>
    <w:rsid w:val="008032D6"/>
    <w:rsid w:val="008033E7"/>
    <w:rsid w:val="00803402"/>
    <w:rsid w:val="008035B4"/>
    <w:rsid w:val="0080367A"/>
    <w:rsid w:val="00803889"/>
    <w:rsid w:val="00803952"/>
    <w:rsid w:val="008039BE"/>
    <w:rsid w:val="00803AF7"/>
    <w:rsid w:val="00803D93"/>
    <w:rsid w:val="00803DC5"/>
    <w:rsid w:val="00803FC1"/>
    <w:rsid w:val="00804086"/>
    <w:rsid w:val="00804162"/>
    <w:rsid w:val="00804211"/>
    <w:rsid w:val="00804290"/>
    <w:rsid w:val="008043BF"/>
    <w:rsid w:val="0080448D"/>
    <w:rsid w:val="0080477F"/>
    <w:rsid w:val="0080485D"/>
    <w:rsid w:val="0080486A"/>
    <w:rsid w:val="00804C6C"/>
    <w:rsid w:val="00804CB3"/>
    <w:rsid w:val="00804CBA"/>
    <w:rsid w:val="0080508D"/>
    <w:rsid w:val="00805096"/>
    <w:rsid w:val="008050D9"/>
    <w:rsid w:val="00805237"/>
    <w:rsid w:val="008053C1"/>
    <w:rsid w:val="0080542E"/>
    <w:rsid w:val="00805452"/>
    <w:rsid w:val="008057E2"/>
    <w:rsid w:val="00805832"/>
    <w:rsid w:val="00805A91"/>
    <w:rsid w:val="00805E5E"/>
    <w:rsid w:val="00805F10"/>
    <w:rsid w:val="00805F2A"/>
    <w:rsid w:val="00805FD3"/>
    <w:rsid w:val="0080620A"/>
    <w:rsid w:val="008066A2"/>
    <w:rsid w:val="00806827"/>
    <w:rsid w:val="00806965"/>
    <w:rsid w:val="00806972"/>
    <w:rsid w:val="00806B27"/>
    <w:rsid w:val="00806BA1"/>
    <w:rsid w:val="00806C3B"/>
    <w:rsid w:val="00806C9D"/>
    <w:rsid w:val="00806CE1"/>
    <w:rsid w:val="00806E34"/>
    <w:rsid w:val="00806E43"/>
    <w:rsid w:val="00807022"/>
    <w:rsid w:val="0080724A"/>
    <w:rsid w:val="00807348"/>
    <w:rsid w:val="008074E0"/>
    <w:rsid w:val="00807571"/>
    <w:rsid w:val="0080789B"/>
    <w:rsid w:val="008078DE"/>
    <w:rsid w:val="008078FC"/>
    <w:rsid w:val="00807CA7"/>
    <w:rsid w:val="00807D49"/>
    <w:rsid w:val="00807E5E"/>
    <w:rsid w:val="00807F85"/>
    <w:rsid w:val="008103C7"/>
    <w:rsid w:val="0081043C"/>
    <w:rsid w:val="008104CC"/>
    <w:rsid w:val="00810547"/>
    <w:rsid w:val="00810636"/>
    <w:rsid w:val="00810659"/>
    <w:rsid w:val="00810679"/>
    <w:rsid w:val="0081072F"/>
    <w:rsid w:val="008108C2"/>
    <w:rsid w:val="00810B9C"/>
    <w:rsid w:val="00810CDD"/>
    <w:rsid w:val="00810DBC"/>
    <w:rsid w:val="00810F7F"/>
    <w:rsid w:val="008111C2"/>
    <w:rsid w:val="0081125A"/>
    <w:rsid w:val="008114E0"/>
    <w:rsid w:val="0081157E"/>
    <w:rsid w:val="008115F8"/>
    <w:rsid w:val="0081169B"/>
    <w:rsid w:val="008117CE"/>
    <w:rsid w:val="00811822"/>
    <w:rsid w:val="008119A6"/>
    <w:rsid w:val="00811A8D"/>
    <w:rsid w:val="00811B40"/>
    <w:rsid w:val="00811CBF"/>
    <w:rsid w:val="00811D65"/>
    <w:rsid w:val="00812040"/>
    <w:rsid w:val="008120AF"/>
    <w:rsid w:val="008120CB"/>
    <w:rsid w:val="0081221E"/>
    <w:rsid w:val="00812278"/>
    <w:rsid w:val="00812476"/>
    <w:rsid w:val="00812519"/>
    <w:rsid w:val="00812734"/>
    <w:rsid w:val="008127AB"/>
    <w:rsid w:val="00812848"/>
    <w:rsid w:val="00812A79"/>
    <w:rsid w:val="00812B3E"/>
    <w:rsid w:val="00812BA2"/>
    <w:rsid w:val="00812BDE"/>
    <w:rsid w:val="00812BF8"/>
    <w:rsid w:val="00812ED8"/>
    <w:rsid w:val="00813099"/>
    <w:rsid w:val="008131C5"/>
    <w:rsid w:val="0081351F"/>
    <w:rsid w:val="008135C1"/>
    <w:rsid w:val="00813783"/>
    <w:rsid w:val="00813936"/>
    <w:rsid w:val="00813A9B"/>
    <w:rsid w:val="00813ACE"/>
    <w:rsid w:val="00813B03"/>
    <w:rsid w:val="00813B69"/>
    <w:rsid w:val="00813C87"/>
    <w:rsid w:val="00813E98"/>
    <w:rsid w:val="0081403A"/>
    <w:rsid w:val="008141FE"/>
    <w:rsid w:val="00814255"/>
    <w:rsid w:val="0081430D"/>
    <w:rsid w:val="00814351"/>
    <w:rsid w:val="0081466E"/>
    <w:rsid w:val="00814823"/>
    <w:rsid w:val="0081490D"/>
    <w:rsid w:val="008149C3"/>
    <w:rsid w:val="00814EBF"/>
    <w:rsid w:val="0081508C"/>
    <w:rsid w:val="00815126"/>
    <w:rsid w:val="008153F3"/>
    <w:rsid w:val="00815416"/>
    <w:rsid w:val="00815497"/>
    <w:rsid w:val="00815522"/>
    <w:rsid w:val="00815775"/>
    <w:rsid w:val="00815930"/>
    <w:rsid w:val="00815A1D"/>
    <w:rsid w:val="00815A3B"/>
    <w:rsid w:val="00815A40"/>
    <w:rsid w:val="00815AF8"/>
    <w:rsid w:val="00815C54"/>
    <w:rsid w:val="00815D58"/>
    <w:rsid w:val="00815E41"/>
    <w:rsid w:val="00815F8C"/>
    <w:rsid w:val="00815FEA"/>
    <w:rsid w:val="0081625C"/>
    <w:rsid w:val="008162E4"/>
    <w:rsid w:val="0081643A"/>
    <w:rsid w:val="00816450"/>
    <w:rsid w:val="008164F5"/>
    <w:rsid w:val="0081669D"/>
    <w:rsid w:val="008166F4"/>
    <w:rsid w:val="008168B3"/>
    <w:rsid w:val="008169CE"/>
    <w:rsid w:val="00816D1E"/>
    <w:rsid w:val="00816FF6"/>
    <w:rsid w:val="00817001"/>
    <w:rsid w:val="00817283"/>
    <w:rsid w:val="00817467"/>
    <w:rsid w:val="0081748C"/>
    <w:rsid w:val="008174D8"/>
    <w:rsid w:val="008178D0"/>
    <w:rsid w:val="00817968"/>
    <w:rsid w:val="00817AF0"/>
    <w:rsid w:val="00817C1A"/>
    <w:rsid w:val="00817C79"/>
    <w:rsid w:val="00817CD5"/>
    <w:rsid w:val="00817E06"/>
    <w:rsid w:val="00817E7E"/>
    <w:rsid w:val="00817F08"/>
    <w:rsid w:val="00817F48"/>
    <w:rsid w:val="00817FF2"/>
    <w:rsid w:val="00820035"/>
    <w:rsid w:val="00820476"/>
    <w:rsid w:val="00820530"/>
    <w:rsid w:val="0082054D"/>
    <w:rsid w:val="00820665"/>
    <w:rsid w:val="00820D54"/>
    <w:rsid w:val="00820DA5"/>
    <w:rsid w:val="00821012"/>
    <w:rsid w:val="00821084"/>
    <w:rsid w:val="008212FB"/>
    <w:rsid w:val="0082139A"/>
    <w:rsid w:val="008214CB"/>
    <w:rsid w:val="00821561"/>
    <w:rsid w:val="008216D1"/>
    <w:rsid w:val="00821982"/>
    <w:rsid w:val="008219D4"/>
    <w:rsid w:val="008219F9"/>
    <w:rsid w:val="00821A56"/>
    <w:rsid w:val="00821A5A"/>
    <w:rsid w:val="00821BF7"/>
    <w:rsid w:val="008222CD"/>
    <w:rsid w:val="0082246E"/>
    <w:rsid w:val="00822482"/>
    <w:rsid w:val="0082250E"/>
    <w:rsid w:val="00822600"/>
    <w:rsid w:val="008228FA"/>
    <w:rsid w:val="00822B3C"/>
    <w:rsid w:val="00823058"/>
    <w:rsid w:val="0082316E"/>
    <w:rsid w:val="008239F0"/>
    <w:rsid w:val="00823A42"/>
    <w:rsid w:val="00823EF9"/>
    <w:rsid w:val="008240A6"/>
    <w:rsid w:val="0082420F"/>
    <w:rsid w:val="0082449B"/>
    <w:rsid w:val="00824598"/>
    <w:rsid w:val="0082464C"/>
    <w:rsid w:val="0082479B"/>
    <w:rsid w:val="00824C7B"/>
    <w:rsid w:val="00824D4C"/>
    <w:rsid w:val="00824DA7"/>
    <w:rsid w:val="00824E44"/>
    <w:rsid w:val="0082518A"/>
    <w:rsid w:val="008251BB"/>
    <w:rsid w:val="0082523B"/>
    <w:rsid w:val="00825497"/>
    <w:rsid w:val="00825568"/>
    <w:rsid w:val="00825661"/>
    <w:rsid w:val="0082568E"/>
    <w:rsid w:val="008256E7"/>
    <w:rsid w:val="008257AD"/>
    <w:rsid w:val="00825A76"/>
    <w:rsid w:val="00825B87"/>
    <w:rsid w:val="00825CC0"/>
    <w:rsid w:val="00825CCE"/>
    <w:rsid w:val="00825CF6"/>
    <w:rsid w:val="00825FB7"/>
    <w:rsid w:val="008261D1"/>
    <w:rsid w:val="008262A7"/>
    <w:rsid w:val="00826566"/>
    <w:rsid w:val="008266B2"/>
    <w:rsid w:val="00826A58"/>
    <w:rsid w:val="00826BC1"/>
    <w:rsid w:val="00826C41"/>
    <w:rsid w:val="00826CB5"/>
    <w:rsid w:val="00826D0D"/>
    <w:rsid w:val="00826EC4"/>
    <w:rsid w:val="00827185"/>
    <w:rsid w:val="0082758C"/>
    <w:rsid w:val="008277C1"/>
    <w:rsid w:val="00827849"/>
    <w:rsid w:val="008278E4"/>
    <w:rsid w:val="0082792B"/>
    <w:rsid w:val="008279E6"/>
    <w:rsid w:val="00827AA0"/>
    <w:rsid w:val="00827BC7"/>
    <w:rsid w:val="00827D3E"/>
    <w:rsid w:val="0083002D"/>
    <w:rsid w:val="008301DC"/>
    <w:rsid w:val="0083027B"/>
    <w:rsid w:val="008303B0"/>
    <w:rsid w:val="008304C6"/>
    <w:rsid w:val="0083083D"/>
    <w:rsid w:val="00830AEC"/>
    <w:rsid w:val="00830B00"/>
    <w:rsid w:val="00830CA2"/>
    <w:rsid w:val="00830EF2"/>
    <w:rsid w:val="0083107D"/>
    <w:rsid w:val="008314D8"/>
    <w:rsid w:val="00831586"/>
    <w:rsid w:val="00831AB9"/>
    <w:rsid w:val="00831B61"/>
    <w:rsid w:val="00831C54"/>
    <w:rsid w:val="00831C87"/>
    <w:rsid w:val="00831CE8"/>
    <w:rsid w:val="00831D66"/>
    <w:rsid w:val="00831DA1"/>
    <w:rsid w:val="00831E79"/>
    <w:rsid w:val="00832019"/>
    <w:rsid w:val="00832192"/>
    <w:rsid w:val="008323BF"/>
    <w:rsid w:val="008323E1"/>
    <w:rsid w:val="008324D4"/>
    <w:rsid w:val="008326CA"/>
    <w:rsid w:val="008326DA"/>
    <w:rsid w:val="008328F9"/>
    <w:rsid w:val="00832A26"/>
    <w:rsid w:val="00832AF0"/>
    <w:rsid w:val="00832B3B"/>
    <w:rsid w:val="00832C12"/>
    <w:rsid w:val="00832F19"/>
    <w:rsid w:val="00832F43"/>
    <w:rsid w:val="0083308A"/>
    <w:rsid w:val="00833108"/>
    <w:rsid w:val="0083313C"/>
    <w:rsid w:val="00833237"/>
    <w:rsid w:val="008332AA"/>
    <w:rsid w:val="00833332"/>
    <w:rsid w:val="00833437"/>
    <w:rsid w:val="00833562"/>
    <w:rsid w:val="008337AB"/>
    <w:rsid w:val="00833974"/>
    <w:rsid w:val="00833980"/>
    <w:rsid w:val="00833AA7"/>
    <w:rsid w:val="00833C8A"/>
    <w:rsid w:val="00833D4E"/>
    <w:rsid w:val="00833FD7"/>
    <w:rsid w:val="0083424D"/>
    <w:rsid w:val="008342A9"/>
    <w:rsid w:val="00834568"/>
    <w:rsid w:val="00834585"/>
    <w:rsid w:val="008345C6"/>
    <w:rsid w:val="00834649"/>
    <w:rsid w:val="008348EB"/>
    <w:rsid w:val="00834993"/>
    <w:rsid w:val="00834D0F"/>
    <w:rsid w:val="00834F3C"/>
    <w:rsid w:val="008350B3"/>
    <w:rsid w:val="0083513F"/>
    <w:rsid w:val="0083521E"/>
    <w:rsid w:val="00835453"/>
    <w:rsid w:val="00835659"/>
    <w:rsid w:val="008356A7"/>
    <w:rsid w:val="00835B97"/>
    <w:rsid w:val="00835BDE"/>
    <w:rsid w:val="00835CF4"/>
    <w:rsid w:val="00836209"/>
    <w:rsid w:val="008364AA"/>
    <w:rsid w:val="008364E3"/>
    <w:rsid w:val="0083654F"/>
    <w:rsid w:val="008367D1"/>
    <w:rsid w:val="008368B5"/>
    <w:rsid w:val="00836910"/>
    <w:rsid w:val="008369D6"/>
    <w:rsid w:val="00836C00"/>
    <w:rsid w:val="00836C97"/>
    <w:rsid w:val="00836E5E"/>
    <w:rsid w:val="00836E83"/>
    <w:rsid w:val="00836EB5"/>
    <w:rsid w:val="00837004"/>
    <w:rsid w:val="008370B4"/>
    <w:rsid w:val="00837225"/>
    <w:rsid w:val="008376F3"/>
    <w:rsid w:val="008377AA"/>
    <w:rsid w:val="00837A9F"/>
    <w:rsid w:val="00837BC6"/>
    <w:rsid w:val="00837DAE"/>
    <w:rsid w:val="00837EA9"/>
    <w:rsid w:val="00837F96"/>
    <w:rsid w:val="0084004B"/>
    <w:rsid w:val="008400CD"/>
    <w:rsid w:val="008402F6"/>
    <w:rsid w:val="008404A2"/>
    <w:rsid w:val="008404CD"/>
    <w:rsid w:val="00840544"/>
    <w:rsid w:val="0084056F"/>
    <w:rsid w:val="00840623"/>
    <w:rsid w:val="008408D5"/>
    <w:rsid w:val="00840901"/>
    <w:rsid w:val="00840903"/>
    <w:rsid w:val="00840989"/>
    <w:rsid w:val="008409BF"/>
    <w:rsid w:val="00840A12"/>
    <w:rsid w:val="00840D3B"/>
    <w:rsid w:val="00840DD6"/>
    <w:rsid w:val="00841099"/>
    <w:rsid w:val="0084153F"/>
    <w:rsid w:val="00841659"/>
    <w:rsid w:val="0084169A"/>
    <w:rsid w:val="00841B05"/>
    <w:rsid w:val="00841ED1"/>
    <w:rsid w:val="00841EE4"/>
    <w:rsid w:val="00841FA5"/>
    <w:rsid w:val="0084210F"/>
    <w:rsid w:val="008422E7"/>
    <w:rsid w:val="00842403"/>
    <w:rsid w:val="008425EE"/>
    <w:rsid w:val="00842676"/>
    <w:rsid w:val="0084269B"/>
    <w:rsid w:val="0084279F"/>
    <w:rsid w:val="008428F9"/>
    <w:rsid w:val="00842A13"/>
    <w:rsid w:val="00842A98"/>
    <w:rsid w:val="00842BB3"/>
    <w:rsid w:val="00842DE1"/>
    <w:rsid w:val="00842EA4"/>
    <w:rsid w:val="00843125"/>
    <w:rsid w:val="0084329E"/>
    <w:rsid w:val="0084337D"/>
    <w:rsid w:val="008433E1"/>
    <w:rsid w:val="0084346D"/>
    <w:rsid w:val="0084394D"/>
    <w:rsid w:val="008439A9"/>
    <w:rsid w:val="00843A4A"/>
    <w:rsid w:val="00843B13"/>
    <w:rsid w:val="00843D78"/>
    <w:rsid w:val="00843E6E"/>
    <w:rsid w:val="00843FA5"/>
    <w:rsid w:val="0084404B"/>
    <w:rsid w:val="008440CD"/>
    <w:rsid w:val="008443AD"/>
    <w:rsid w:val="0084453E"/>
    <w:rsid w:val="00844565"/>
    <w:rsid w:val="00844624"/>
    <w:rsid w:val="008446CD"/>
    <w:rsid w:val="008448CB"/>
    <w:rsid w:val="00844A03"/>
    <w:rsid w:val="00844A45"/>
    <w:rsid w:val="00844B1B"/>
    <w:rsid w:val="00844C97"/>
    <w:rsid w:val="00844F85"/>
    <w:rsid w:val="00844FC0"/>
    <w:rsid w:val="00844FC5"/>
    <w:rsid w:val="00845213"/>
    <w:rsid w:val="00845269"/>
    <w:rsid w:val="008452B5"/>
    <w:rsid w:val="00845357"/>
    <w:rsid w:val="00845476"/>
    <w:rsid w:val="008454E9"/>
    <w:rsid w:val="0084550B"/>
    <w:rsid w:val="00845602"/>
    <w:rsid w:val="00845633"/>
    <w:rsid w:val="00845653"/>
    <w:rsid w:val="008456B5"/>
    <w:rsid w:val="00845722"/>
    <w:rsid w:val="0084581C"/>
    <w:rsid w:val="00845B8E"/>
    <w:rsid w:val="00845DEF"/>
    <w:rsid w:val="00845E8A"/>
    <w:rsid w:val="00845FB7"/>
    <w:rsid w:val="008463C3"/>
    <w:rsid w:val="0084643C"/>
    <w:rsid w:val="008464A6"/>
    <w:rsid w:val="00846524"/>
    <w:rsid w:val="0084653F"/>
    <w:rsid w:val="008466DF"/>
    <w:rsid w:val="00846759"/>
    <w:rsid w:val="0084683F"/>
    <w:rsid w:val="00846935"/>
    <w:rsid w:val="00846B17"/>
    <w:rsid w:val="00846D17"/>
    <w:rsid w:val="00846D8C"/>
    <w:rsid w:val="00846DD9"/>
    <w:rsid w:val="0084712D"/>
    <w:rsid w:val="00847134"/>
    <w:rsid w:val="0084714D"/>
    <w:rsid w:val="00847155"/>
    <w:rsid w:val="00847848"/>
    <w:rsid w:val="008478F0"/>
    <w:rsid w:val="00847998"/>
    <w:rsid w:val="0084799D"/>
    <w:rsid w:val="00847B6C"/>
    <w:rsid w:val="00847CA7"/>
    <w:rsid w:val="00847DCF"/>
    <w:rsid w:val="00847DE2"/>
    <w:rsid w:val="00847E57"/>
    <w:rsid w:val="00847F39"/>
    <w:rsid w:val="008500F3"/>
    <w:rsid w:val="0085039F"/>
    <w:rsid w:val="00850684"/>
    <w:rsid w:val="008506A9"/>
    <w:rsid w:val="00850853"/>
    <w:rsid w:val="008508F1"/>
    <w:rsid w:val="00850A64"/>
    <w:rsid w:val="00850A69"/>
    <w:rsid w:val="00850A84"/>
    <w:rsid w:val="00850B11"/>
    <w:rsid w:val="00850B89"/>
    <w:rsid w:val="00850BD9"/>
    <w:rsid w:val="00850E01"/>
    <w:rsid w:val="00851248"/>
    <w:rsid w:val="0085141C"/>
    <w:rsid w:val="00851A27"/>
    <w:rsid w:val="00851A43"/>
    <w:rsid w:val="00851A66"/>
    <w:rsid w:val="00851D33"/>
    <w:rsid w:val="00851EDA"/>
    <w:rsid w:val="008521EC"/>
    <w:rsid w:val="008521FA"/>
    <w:rsid w:val="00852247"/>
    <w:rsid w:val="008523C1"/>
    <w:rsid w:val="00852489"/>
    <w:rsid w:val="0085257C"/>
    <w:rsid w:val="008525F7"/>
    <w:rsid w:val="008526A1"/>
    <w:rsid w:val="00852798"/>
    <w:rsid w:val="00852846"/>
    <w:rsid w:val="00852878"/>
    <w:rsid w:val="0085298B"/>
    <w:rsid w:val="00852C5A"/>
    <w:rsid w:val="00852D99"/>
    <w:rsid w:val="00853083"/>
    <w:rsid w:val="00853088"/>
    <w:rsid w:val="008530B4"/>
    <w:rsid w:val="0085315A"/>
    <w:rsid w:val="008532C2"/>
    <w:rsid w:val="00853352"/>
    <w:rsid w:val="008533FA"/>
    <w:rsid w:val="0085348D"/>
    <w:rsid w:val="00853556"/>
    <w:rsid w:val="00853608"/>
    <w:rsid w:val="00853745"/>
    <w:rsid w:val="008538AE"/>
    <w:rsid w:val="00853DAF"/>
    <w:rsid w:val="00853DE2"/>
    <w:rsid w:val="00853E1D"/>
    <w:rsid w:val="00853F3F"/>
    <w:rsid w:val="00854019"/>
    <w:rsid w:val="00854123"/>
    <w:rsid w:val="008543A7"/>
    <w:rsid w:val="00854413"/>
    <w:rsid w:val="008544AF"/>
    <w:rsid w:val="008544BB"/>
    <w:rsid w:val="008544C4"/>
    <w:rsid w:val="008546EC"/>
    <w:rsid w:val="00854881"/>
    <w:rsid w:val="00854A6A"/>
    <w:rsid w:val="00854A72"/>
    <w:rsid w:val="00854AE0"/>
    <w:rsid w:val="00854D97"/>
    <w:rsid w:val="0085503C"/>
    <w:rsid w:val="00855066"/>
    <w:rsid w:val="0085515A"/>
    <w:rsid w:val="00855254"/>
    <w:rsid w:val="00855745"/>
    <w:rsid w:val="00855770"/>
    <w:rsid w:val="008557AE"/>
    <w:rsid w:val="00855870"/>
    <w:rsid w:val="008558F4"/>
    <w:rsid w:val="00855AE8"/>
    <w:rsid w:val="00855B4E"/>
    <w:rsid w:val="00855CB8"/>
    <w:rsid w:val="00856216"/>
    <w:rsid w:val="0085626E"/>
    <w:rsid w:val="0085629D"/>
    <w:rsid w:val="008563C7"/>
    <w:rsid w:val="00856486"/>
    <w:rsid w:val="0085649B"/>
    <w:rsid w:val="00856758"/>
    <w:rsid w:val="008567F7"/>
    <w:rsid w:val="00856892"/>
    <w:rsid w:val="008568CD"/>
    <w:rsid w:val="00856A53"/>
    <w:rsid w:val="00856AA9"/>
    <w:rsid w:val="00856D2F"/>
    <w:rsid w:val="00856DF8"/>
    <w:rsid w:val="00856F99"/>
    <w:rsid w:val="0085700E"/>
    <w:rsid w:val="008570AE"/>
    <w:rsid w:val="008570C4"/>
    <w:rsid w:val="008570DA"/>
    <w:rsid w:val="00857343"/>
    <w:rsid w:val="008577A3"/>
    <w:rsid w:val="00857843"/>
    <w:rsid w:val="008578C9"/>
    <w:rsid w:val="00857C7D"/>
    <w:rsid w:val="00860016"/>
    <w:rsid w:val="008600A7"/>
    <w:rsid w:val="0086013E"/>
    <w:rsid w:val="0086017D"/>
    <w:rsid w:val="0086059A"/>
    <w:rsid w:val="00860700"/>
    <w:rsid w:val="00860755"/>
    <w:rsid w:val="00860848"/>
    <w:rsid w:val="0086095C"/>
    <w:rsid w:val="00860C3B"/>
    <w:rsid w:val="00860CEB"/>
    <w:rsid w:val="00860D26"/>
    <w:rsid w:val="00860D60"/>
    <w:rsid w:val="00860EE2"/>
    <w:rsid w:val="00860F00"/>
    <w:rsid w:val="00860F9D"/>
    <w:rsid w:val="0086114C"/>
    <w:rsid w:val="00861356"/>
    <w:rsid w:val="00861469"/>
    <w:rsid w:val="00861574"/>
    <w:rsid w:val="008615C7"/>
    <w:rsid w:val="008615CA"/>
    <w:rsid w:val="00861703"/>
    <w:rsid w:val="008618DA"/>
    <w:rsid w:val="00861BD7"/>
    <w:rsid w:val="00861DF8"/>
    <w:rsid w:val="00862482"/>
    <w:rsid w:val="00862575"/>
    <w:rsid w:val="00862612"/>
    <w:rsid w:val="0086264C"/>
    <w:rsid w:val="008626FF"/>
    <w:rsid w:val="0086274B"/>
    <w:rsid w:val="008627AF"/>
    <w:rsid w:val="00862941"/>
    <w:rsid w:val="00862A69"/>
    <w:rsid w:val="00862C21"/>
    <w:rsid w:val="00862F87"/>
    <w:rsid w:val="00862F9F"/>
    <w:rsid w:val="0086303F"/>
    <w:rsid w:val="0086307F"/>
    <w:rsid w:val="00863157"/>
    <w:rsid w:val="008631A7"/>
    <w:rsid w:val="008634BC"/>
    <w:rsid w:val="00863ABC"/>
    <w:rsid w:val="00863C62"/>
    <w:rsid w:val="00863D29"/>
    <w:rsid w:val="00863F5E"/>
    <w:rsid w:val="008643AD"/>
    <w:rsid w:val="0086445F"/>
    <w:rsid w:val="00864796"/>
    <w:rsid w:val="008647AF"/>
    <w:rsid w:val="008647C7"/>
    <w:rsid w:val="00864A9E"/>
    <w:rsid w:val="00864ABA"/>
    <w:rsid w:val="00864E00"/>
    <w:rsid w:val="00864FAE"/>
    <w:rsid w:val="00865015"/>
    <w:rsid w:val="00865195"/>
    <w:rsid w:val="008651BB"/>
    <w:rsid w:val="008652D6"/>
    <w:rsid w:val="0086577C"/>
    <w:rsid w:val="008657E3"/>
    <w:rsid w:val="00865973"/>
    <w:rsid w:val="008659BA"/>
    <w:rsid w:val="00865AED"/>
    <w:rsid w:val="00865B29"/>
    <w:rsid w:val="00865C9A"/>
    <w:rsid w:val="00865CFB"/>
    <w:rsid w:val="00865D3A"/>
    <w:rsid w:val="00865E8D"/>
    <w:rsid w:val="00865F42"/>
    <w:rsid w:val="00865F8B"/>
    <w:rsid w:val="008660D3"/>
    <w:rsid w:val="0086610D"/>
    <w:rsid w:val="00866123"/>
    <w:rsid w:val="008661A2"/>
    <w:rsid w:val="00866229"/>
    <w:rsid w:val="00866355"/>
    <w:rsid w:val="008663FA"/>
    <w:rsid w:val="00866579"/>
    <w:rsid w:val="008665BA"/>
    <w:rsid w:val="008668A7"/>
    <w:rsid w:val="008668B4"/>
    <w:rsid w:val="00866A88"/>
    <w:rsid w:val="00866B7C"/>
    <w:rsid w:val="00866D97"/>
    <w:rsid w:val="00866EEB"/>
    <w:rsid w:val="00867065"/>
    <w:rsid w:val="008671C5"/>
    <w:rsid w:val="008671F3"/>
    <w:rsid w:val="00867272"/>
    <w:rsid w:val="00867439"/>
    <w:rsid w:val="00867484"/>
    <w:rsid w:val="008674B6"/>
    <w:rsid w:val="008675AF"/>
    <w:rsid w:val="0086761A"/>
    <w:rsid w:val="008676B8"/>
    <w:rsid w:val="00867735"/>
    <w:rsid w:val="00867791"/>
    <w:rsid w:val="00867A86"/>
    <w:rsid w:val="00867C57"/>
    <w:rsid w:val="00867CBC"/>
    <w:rsid w:val="00870170"/>
    <w:rsid w:val="00870489"/>
    <w:rsid w:val="00870524"/>
    <w:rsid w:val="008706BD"/>
    <w:rsid w:val="00870748"/>
    <w:rsid w:val="00870777"/>
    <w:rsid w:val="00870809"/>
    <w:rsid w:val="008708DE"/>
    <w:rsid w:val="0087090B"/>
    <w:rsid w:val="00870A4B"/>
    <w:rsid w:val="00870C66"/>
    <w:rsid w:val="00870D5A"/>
    <w:rsid w:val="00870F41"/>
    <w:rsid w:val="00870FAB"/>
    <w:rsid w:val="00871087"/>
    <w:rsid w:val="008710DD"/>
    <w:rsid w:val="008713A6"/>
    <w:rsid w:val="0087155E"/>
    <w:rsid w:val="008715C9"/>
    <w:rsid w:val="0087168D"/>
    <w:rsid w:val="008717C7"/>
    <w:rsid w:val="0087183B"/>
    <w:rsid w:val="00871857"/>
    <w:rsid w:val="00871983"/>
    <w:rsid w:val="00871AC5"/>
    <w:rsid w:val="00871B78"/>
    <w:rsid w:val="00871D30"/>
    <w:rsid w:val="00871DF6"/>
    <w:rsid w:val="00871F95"/>
    <w:rsid w:val="00871FD6"/>
    <w:rsid w:val="00872051"/>
    <w:rsid w:val="0087205E"/>
    <w:rsid w:val="008720B3"/>
    <w:rsid w:val="0087217A"/>
    <w:rsid w:val="008721D3"/>
    <w:rsid w:val="008722D9"/>
    <w:rsid w:val="00872307"/>
    <w:rsid w:val="00872371"/>
    <w:rsid w:val="008724F1"/>
    <w:rsid w:val="008724F2"/>
    <w:rsid w:val="00872520"/>
    <w:rsid w:val="00872584"/>
    <w:rsid w:val="00872721"/>
    <w:rsid w:val="00872784"/>
    <w:rsid w:val="00872A05"/>
    <w:rsid w:val="00872A1D"/>
    <w:rsid w:val="00872A54"/>
    <w:rsid w:val="00872D6F"/>
    <w:rsid w:val="0087329A"/>
    <w:rsid w:val="0087333C"/>
    <w:rsid w:val="008733E8"/>
    <w:rsid w:val="0087368D"/>
    <w:rsid w:val="00873942"/>
    <w:rsid w:val="0087396F"/>
    <w:rsid w:val="00873AB8"/>
    <w:rsid w:val="00873BBC"/>
    <w:rsid w:val="00873DD6"/>
    <w:rsid w:val="008740CE"/>
    <w:rsid w:val="008741B3"/>
    <w:rsid w:val="00874497"/>
    <w:rsid w:val="008745EE"/>
    <w:rsid w:val="00874694"/>
    <w:rsid w:val="008746BC"/>
    <w:rsid w:val="008746CA"/>
    <w:rsid w:val="008746D3"/>
    <w:rsid w:val="00874783"/>
    <w:rsid w:val="00874CE2"/>
    <w:rsid w:val="00874D98"/>
    <w:rsid w:val="00874E54"/>
    <w:rsid w:val="00874EE7"/>
    <w:rsid w:val="00874EFD"/>
    <w:rsid w:val="0087528A"/>
    <w:rsid w:val="0087531A"/>
    <w:rsid w:val="00875419"/>
    <w:rsid w:val="0087558D"/>
    <w:rsid w:val="0087573C"/>
    <w:rsid w:val="0087576D"/>
    <w:rsid w:val="00875800"/>
    <w:rsid w:val="0087589F"/>
    <w:rsid w:val="00875A2F"/>
    <w:rsid w:val="00875AF0"/>
    <w:rsid w:val="00875B6A"/>
    <w:rsid w:val="00875C71"/>
    <w:rsid w:val="00875D15"/>
    <w:rsid w:val="0087608B"/>
    <w:rsid w:val="0087611C"/>
    <w:rsid w:val="008763E1"/>
    <w:rsid w:val="0087657F"/>
    <w:rsid w:val="008765C8"/>
    <w:rsid w:val="00876633"/>
    <w:rsid w:val="00876993"/>
    <w:rsid w:val="00876B30"/>
    <w:rsid w:val="00876B88"/>
    <w:rsid w:val="00876C39"/>
    <w:rsid w:val="0087709F"/>
    <w:rsid w:val="0087740B"/>
    <w:rsid w:val="0087751C"/>
    <w:rsid w:val="00877549"/>
    <w:rsid w:val="00877717"/>
    <w:rsid w:val="00877774"/>
    <w:rsid w:val="00877983"/>
    <w:rsid w:val="008779BF"/>
    <w:rsid w:val="00877ABC"/>
    <w:rsid w:val="00877C51"/>
    <w:rsid w:val="00877CB3"/>
    <w:rsid w:val="00877CB6"/>
    <w:rsid w:val="00877F34"/>
    <w:rsid w:val="00877FA9"/>
    <w:rsid w:val="00880011"/>
    <w:rsid w:val="0088011E"/>
    <w:rsid w:val="00880379"/>
    <w:rsid w:val="0088083E"/>
    <w:rsid w:val="008808C6"/>
    <w:rsid w:val="00880977"/>
    <w:rsid w:val="008809A1"/>
    <w:rsid w:val="00880A80"/>
    <w:rsid w:val="00880B55"/>
    <w:rsid w:val="00880E15"/>
    <w:rsid w:val="00881018"/>
    <w:rsid w:val="0088103A"/>
    <w:rsid w:val="008810AD"/>
    <w:rsid w:val="00881126"/>
    <w:rsid w:val="0088139B"/>
    <w:rsid w:val="008813FB"/>
    <w:rsid w:val="00881421"/>
    <w:rsid w:val="00881657"/>
    <w:rsid w:val="00881665"/>
    <w:rsid w:val="008816E3"/>
    <w:rsid w:val="008817BF"/>
    <w:rsid w:val="008818B1"/>
    <w:rsid w:val="00881A93"/>
    <w:rsid w:val="00881D16"/>
    <w:rsid w:val="00881F4F"/>
    <w:rsid w:val="00882052"/>
    <w:rsid w:val="00882111"/>
    <w:rsid w:val="00882164"/>
    <w:rsid w:val="00882174"/>
    <w:rsid w:val="00882445"/>
    <w:rsid w:val="008826E0"/>
    <w:rsid w:val="00882B22"/>
    <w:rsid w:val="00882BE4"/>
    <w:rsid w:val="00882CE2"/>
    <w:rsid w:val="00882DE1"/>
    <w:rsid w:val="00882F43"/>
    <w:rsid w:val="008833FF"/>
    <w:rsid w:val="00883633"/>
    <w:rsid w:val="008836AA"/>
    <w:rsid w:val="0088371D"/>
    <w:rsid w:val="008838F2"/>
    <w:rsid w:val="00883C17"/>
    <w:rsid w:val="00883CA3"/>
    <w:rsid w:val="00883CE6"/>
    <w:rsid w:val="00883D55"/>
    <w:rsid w:val="00883E56"/>
    <w:rsid w:val="00883EE6"/>
    <w:rsid w:val="00883F38"/>
    <w:rsid w:val="0088418C"/>
    <w:rsid w:val="00884346"/>
    <w:rsid w:val="00884391"/>
    <w:rsid w:val="008843CF"/>
    <w:rsid w:val="00884450"/>
    <w:rsid w:val="00884724"/>
    <w:rsid w:val="008847BA"/>
    <w:rsid w:val="00884908"/>
    <w:rsid w:val="00884C19"/>
    <w:rsid w:val="00884C45"/>
    <w:rsid w:val="00884E4C"/>
    <w:rsid w:val="00884E65"/>
    <w:rsid w:val="00885148"/>
    <w:rsid w:val="0088538D"/>
    <w:rsid w:val="008853C7"/>
    <w:rsid w:val="0088563E"/>
    <w:rsid w:val="008856C2"/>
    <w:rsid w:val="008856DA"/>
    <w:rsid w:val="00885778"/>
    <w:rsid w:val="00885809"/>
    <w:rsid w:val="0088585F"/>
    <w:rsid w:val="0088587B"/>
    <w:rsid w:val="008858CB"/>
    <w:rsid w:val="008858D9"/>
    <w:rsid w:val="0088591B"/>
    <w:rsid w:val="00885BB2"/>
    <w:rsid w:val="00885E1F"/>
    <w:rsid w:val="00885E31"/>
    <w:rsid w:val="0088600E"/>
    <w:rsid w:val="0088607C"/>
    <w:rsid w:val="00886101"/>
    <w:rsid w:val="00886192"/>
    <w:rsid w:val="00886371"/>
    <w:rsid w:val="00886442"/>
    <w:rsid w:val="0088653D"/>
    <w:rsid w:val="0088698F"/>
    <w:rsid w:val="008869AC"/>
    <w:rsid w:val="008869B9"/>
    <w:rsid w:val="00886C5F"/>
    <w:rsid w:val="00886CFD"/>
    <w:rsid w:val="00886D51"/>
    <w:rsid w:val="00886DA7"/>
    <w:rsid w:val="00886E39"/>
    <w:rsid w:val="00886E88"/>
    <w:rsid w:val="008873C7"/>
    <w:rsid w:val="008873CC"/>
    <w:rsid w:val="008874E7"/>
    <w:rsid w:val="00887508"/>
    <w:rsid w:val="0088765E"/>
    <w:rsid w:val="00887719"/>
    <w:rsid w:val="008877AB"/>
    <w:rsid w:val="00887959"/>
    <w:rsid w:val="00887965"/>
    <w:rsid w:val="00887983"/>
    <w:rsid w:val="00887A30"/>
    <w:rsid w:val="00887B80"/>
    <w:rsid w:val="00887B8C"/>
    <w:rsid w:val="00887CEB"/>
    <w:rsid w:val="00887D82"/>
    <w:rsid w:val="00887E5F"/>
    <w:rsid w:val="00890015"/>
    <w:rsid w:val="00890346"/>
    <w:rsid w:val="008903FD"/>
    <w:rsid w:val="0089079E"/>
    <w:rsid w:val="00890A1F"/>
    <w:rsid w:val="00890BEE"/>
    <w:rsid w:val="00890D11"/>
    <w:rsid w:val="00890D5E"/>
    <w:rsid w:val="008910F2"/>
    <w:rsid w:val="0089160D"/>
    <w:rsid w:val="008916E9"/>
    <w:rsid w:val="008916FE"/>
    <w:rsid w:val="0089171B"/>
    <w:rsid w:val="00891846"/>
    <w:rsid w:val="008918EC"/>
    <w:rsid w:val="00891A47"/>
    <w:rsid w:val="00891C0B"/>
    <w:rsid w:val="00891CFA"/>
    <w:rsid w:val="00891D41"/>
    <w:rsid w:val="00891E95"/>
    <w:rsid w:val="00891F48"/>
    <w:rsid w:val="008921CE"/>
    <w:rsid w:val="00892209"/>
    <w:rsid w:val="008922C5"/>
    <w:rsid w:val="00892382"/>
    <w:rsid w:val="00892391"/>
    <w:rsid w:val="0089242A"/>
    <w:rsid w:val="00892524"/>
    <w:rsid w:val="00892639"/>
    <w:rsid w:val="008926F8"/>
    <w:rsid w:val="0089286A"/>
    <w:rsid w:val="008929F7"/>
    <w:rsid w:val="008929FB"/>
    <w:rsid w:val="00892BE9"/>
    <w:rsid w:val="00892E8A"/>
    <w:rsid w:val="00893011"/>
    <w:rsid w:val="00893218"/>
    <w:rsid w:val="00893340"/>
    <w:rsid w:val="00893B2D"/>
    <w:rsid w:val="00893D96"/>
    <w:rsid w:val="00893EE2"/>
    <w:rsid w:val="00893FCA"/>
    <w:rsid w:val="0089405D"/>
    <w:rsid w:val="008940BF"/>
    <w:rsid w:val="0089412F"/>
    <w:rsid w:val="008942E0"/>
    <w:rsid w:val="008945E3"/>
    <w:rsid w:val="00894623"/>
    <w:rsid w:val="00894953"/>
    <w:rsid w:val="00894CDF"/>
    <w:rsid w:val="00894E30"/>
    <w:rsid w:val="00894FA6"/>
    <w:rsid w:val="0089503B"/>
    <w:rsid w:val="008950CD"/>
    <w:rsid w:val="008951B1"/>
    <w:rsid w:val="0089523F"/>
    <w:rsid w:val="008952B7"/>
    <w:rsid w:val="008953FF"/>
    <w:rsid w:val="0089568A"/>
    <w:rsid w:val="0089583E"/>
    <w:rsid w:val="008958AC"/>
    <w:rsid w:val="0089595C"/>
    <w:rsid w:val="00895BEA"/>
    <w:rsid w:val="00895C02"/>
    <w:rsid w:val="00895C5C"/>
    <w:rsid w:val="00895CBE"/>
    <w:rsid w:val="00895D03"/>
    <w:rsid w:val="00895D9A"/>
    <w:rsid w:val="00895F39"/>
    <w:rsid w:val="00895F45"/>
    <w:rsid w:val="00895FC4"/>
    <w:rsid w:val="0089600A"/>
    <w:rsid w:val="00896033"/>
    <w:rsid w:val="00896073"/>
    <w:rsid w:val="008960CD"/>
    <w:rsid w:val="00896246"/>
    <w:rsid w:val="00896343"/>
    <w:rsid w:val="00896475"/>
    <w:rsid w:val="008964E3"/>
    <w:rsid w:val="0089659A"/>
    <w:rsid w:val="008965CB"/>
    <w:rsid w:val="0089663B"/>
    <w:rsid w:val="008966E1"/>
    <w:rsid w:val="00896855"/>
    <w:rsid w:val="00896878"/>
    <w:rsid w:val="00896B07"/>
    <w:rsid w:val="00896B78"/>
    <w:rsid w:val="00896C43"/>
    <w:rsid w:val="00896C48"/>
    <w:rsid w:val="00896CDC"/>
    <w:rsid w:val="00896DE9"/>
    <w:rsid w:val="00896DFC"/>
    <w:rsid w:val="00896F0B"/>
    <w:rsid w:val="00896F43"/>
    <w:rsid w:val="00896F7D"/>
    <w:rsid w:val="00897000"/>
    <w:rsid w:val="00897002"/>
    <w:rsid w:val="0089718A"/>
    <w:rsid w:val="008974C6"/>
    <w:rsid w:val="00897689"/>
    <w:rsid w:val="00897758"/>
    <w:rsid w:val="00897937"/>
    <w:rsid w:val="00897D13"/>
    <w:rsid w:val="00897D65"/>
    <w:rsid w:val="00897D78"/>
    <w:rsid w:val="00897ED8"/>
    <w:rsid w:val="00897F53"/>
    <w:rsid w:val="00897FFE"/>
    <w:rsid w:val="008A01D3"/>
    <w:rsid w:val="008A0420"/>
    <w:rsid w:val="008A059E"/>
    <w:rsid w:val="008A0656"/>
    <w:rsid w:val="008A0858"/>
    <w:rsid w:val="008A0979"/>
    <w:rsid w:val="008A09F3"/>
    <w:rsid w:val="008A0BCF"/>
    <w:rsid w:val="008A0F64"/>
    <w:rsid w:val="008A10E7"/>
    <w:rsid w:val="008A16A8"/>
    <w:rsid w:val="008A17B6"/>
    <w:rsid w:val="008A180B"/>
    <w:rsid w:val="008A187C"/>
    <w:rsid w:val="008A1A17"/>
    <w:rsid w:val="008A1A1A"/>
    <w:rsid w:val="008A1AF3"/>
    <w:rsid w:val="008A1B38"/>
    <w:rsid w:val="008A1C8B"/>
    <w:rsid w:val="008A1CF0"/>
    <w:rsid w:val="008A1D00"/>
    <w:rsid w:val="008A1DF5"/>
    <w:rsid w:val="008A1EAF"/>
    <w:rsid w:val="008A1F71"/>
    <w:rsid w:val="008A209D"/>
    <w:rsid w:val="008A2177"/>
    <w:rsid w:val="008A22C4"/>
    <w:rsid w:val="008A230E"/>
    <w:rsid w:val="008A237B"/>
    <w:rsid w:val="008A23B4"/>
    <w:rsid w:val="008A23E6"/>
    <w:rsid w:val="008A24E9"/>
    <w:rsid w:val="008A2652"/>
    <w:rsid w:val="008A2772"/>
    <w:rsid w:val="008A2A43"/>
    <w:rsid w:val="008A2BB9"/>
    <w:rsid w:val="008A2BF3"/>
    <w:rsid w:val="008A2D8F"/>
    <w:rsid w:val="008A2DC9"/>
    <w:rsid w:val="008A2E12"/>
    <w:rsid w:val="008A3164"/>
    <w:rsid w:val="008A317A"/>
    <w:rsid w:val="008A31BB"/>
    <w:rsid w:val="008A3271"/>
    <w:rsid w:val="008A32B6"/>
    <w:rsid w:val="008A330F"/>
    <w:rsid w:val="008A3371"/>
    <w:rsid w:val="008A33CF"/>
    <w:rsid w:val="008A350B"/>
    <w:rsid w:val="008A3522"/>
    <w:rsid w:val="008A39BE"/>
    <w:rsid w:val="008A3A42"/>
    <w:rsid w:val="008A3E67"/>
    <w:rsid w:val="008A4061"/>
    <w:rsid w:val="008A4138"/>
    <w:rsid w:val="008A4221"/>
    <w:rsid w:val="008A43E8"/>
    <w:rsid w:val="008A43FC"/>
    <w:rsid w:val="008A465D"/>
    <w:rsid w:val="008A469B"/>
    <w:rsid w:val="008A4A20"/>
    <w:rsid w:val="008A4B2F"/>
    <w:rsid w:val="008A4B62"/>
    <w:rsid w:val="008A4C07"/>
    <w:rsid w:val="008A4E8C"/>
    <w:rsid w:val="008A51B9"/>
    <w:rsid w:val="008A5235"/>
    <w:rsid w:val="008A5336"/>
    <w:rsid w:val="008A5339"/>
    <w:rsid w:val="008A537D"/>
    <w:rsid w:val="008A54F7"/>
    <w:rsid w:val="008A5507"/>
    <w:rsid w:val="008A5539"/>
    <w:rsid w:val="008A55CD"/>
    <w:rsid w:val="008A57DB"/>
    <w:rsid w:val="008A57E1"/>
    <w:rsid w:val="008A5842"/>
    <w:rsid w:val="008A584B"/>
    <w:rsid w:val="008A58F0"/>
    <w:rsid w:val="008A5978"/>
    <w:rsid w:val="008A59AC"/>
    <w:rsid w:val="008A5AB5"/>
    <w:rsid w:val="008A5B07"/>
    <w:rsid w:val="008A5B18"/>
    <w:rsid w:val="008A5D93"/>
    <w:rsid w:val="008A5EB9"/>
    <w:rsid w:val="008A5EC1"/>
    <w:rsid w:val="008A61CA"/>
    <w:rsid w:val="008A6294"/>
    <w:rsid w:val="008A62DB"/>
    <w:rsid w:val="008A6333"/>
    <w:rsid w:val="008A63FB"/>
    <w:rsid w:val="008A654C"/>
    <w:rsid w:val="008A65B0"/>
    <w:rsid w:val="008A65C1"/>
    <w:rsid w:val="008A6863"/>
    <w:rsid w:val="008A68E1"/>
    <w:rsid w:val="008A6B83"/>
    <w:rsid w:val="008A6BC1"/>
    <w:rsid w:val="008A6BFF"/>
    <w:rsid w:val="008A6DA3"/>
    <w:rsid w:val="008A6F79"/>
    <w:rsid w:val="008A7256"/>
    <w:rsid w:val="008A729F"/>
    <w:rsid w:val="008A746C"/>
    <w:rsid w:val="008A7554"/>
    <w:rsid w:val="008A75A1"/>
    <w:rsid w:val="008A76F2"/>
    <w:rsid w:val="008A7720"/>
    <w:rsid w:val="008A7939"/>
    <w:rsid w:val="008A7A12"/>
    <w:rsid w:val="008A7A46"/>
    <w:rsid w:val="008A7C26"/>
    <w:rsid w:val="008A7DB3"/>
    <w:rsid w:val="008A7DC1"/>
    <w:rsid w:val="008A7F6D"/>
    <w:rsid w:val="008A7FA5"/>
    <w:rsid w:val="008B004E"/>
    <w:rsid w:val="008B00B7"/>
    <w:rsid w:val="008B027D"/>
    <w:rsid w:val="008B05E1"/>
    <w:rsid w:val="008B07ED"/>
    <w:rsid w:val="008B0955"/>
    <w:rsid w:val="008B0B81"/>
    <w:rsid w:val="008B0C99"/>
    <w:rsid w:val="008B0CCC"/>
    <w:rsid w:val="008B0D75"/>
    <w:rsid w:val="008B0E9F"/>
    <w:rsid w:val="008B0EA0"/>
    <w:rsid w:val="008B0EBC"/>
    <w:rsid w:val="008B1184"/>
    <w:rsid w:val="008B11A2"/>
    <w:rsid w:val="008B1216"/>
    <w:rsid w:val="008B1436"/>
    <w:rsid w:val="008B14DB"/>
    <w:rsid w:val="008B163C"/>
    <w:rsid w:val="008B16E1"/>
    <w:rsid w:val="008B1818"/>
    <w:rsid w:val="008B187C"/>
    <w:rsid w:val="008B1923"/>
    <w:rsid w:val="008B1DF2"/>
    <w:rsid w:val="008B1F75"/>
    <w:rsid w:val="008B24D8"/>
    <w:rsid w:val="008B252A"/>
    <w:rsid w:val="008B27A2"/>
    <w:rsid w:val="008B283D"/>
    <w:rsid w:val="008B298C"/>
    <w:rsid w:val="008B2D13"/>
    <w:rsid w:val="008B2DFF"/>
    <w:rsid w:val="008B316E"/>
    <w:rsid w:val="008B362E"/>
    <w:rsid w:val="008B3737"/>
    <w:rsid w:val="008B3C43"/>
    <w:rsid w:val="008B3D26"/>
    <w:rsid w:val="008B3F86"/>
    <w:rsid w:val="008B4311"/>
    <w:rsid w:val="008B43CC"/>
    <w:rsid w:val="008B4438"/>
    <w:rsid w:val="008B44D3"/>
    <w:rsid w:val="008B46C1"/>
    <w:rsid w:val="008B47CD"/>
    <w:rsid w:val="008B47E4"/>
    <w:rsid w:val="008B495A"/>
    <w:rsid w:val="008B49AE"/>
    <w:rsid w:val="008B49C6"/>
    <w:rsid w:val="008B4A22"/>
    <w:rsid w:val="008B4A31"/>
    <w:rsid w:val="008B4C25"/>
    <w:rsid w:val="008B4C6C"/>
    <w:rsid w:val="008B4E32"/>
    <w:rsid w:val="008B4EF0"/>
    <w:rsid w:val="008B4F43"/>
    <w:rsid w:val="008B5033"/>
    <w:rsid w:val="008B5064"/>
    <w:rsid w:val="008B51AB"/>
    <w:rsid w:val="008B55C2"/>
    <w:rsid w:val="008B5715"/>
    <w:rsid w:val="008B58B1"/>
    <w:rsid w:val="008B5901"/>
    <w:rsid w:val="008B5CCB"/>
    <w:rsid w:val="008B6267"/>
    <w:rsid w:val="008B651C"/>
    <w:rsid w:val="008B651E"/>
    <w:rsid w:val="008B6646"/>
    <w:rsid w:val="008B66AD"/>
    <w:rsid w:val="008B66C2"/>
    <w:rsid w:val="008B68AF"/>
    <w:rsid w:val="008B6968"/>
    <w:rsid w:val="008B6972"/>
    <w:rsid w:val="008B6A2F"/>
    <w:rsid w:val="008B7298"/>
    <w:rsid w:val="008B729B"/>
    <w:rsid w:val="008B7330"/>
    <w:rsid w:val="008B743F"/>
    <w:rsid w:val="008B74CE"/>
    <w:rsid w:val="008B75DB"/>
    <w:rsid w:val="008B763D"/>
    <w:rsid w:val="008B770A"/>
    <w:rsid w:val="008B7841"/>
    <w:rsid w:val="008B78A3"/>
    <w:rsid w:val="008B791B"/>
    <w:rsid w:val="008B7A40"/>
    <w:rsid w:val="008B7AAE"/>
    <w:rsid w:val="008B7F0F"/>
    <w:rsid w:val="008C00C5"/>
    <w:rsid w:val="008C01C0"/>
    <w:rsid w:val="008C0553"/>
    <w:rsid w:val="008C08C1"/>
    <w:rsid w:val="008C08E9"/>
    <w:rsid w:val="008C093C"/>
    <w:rsid w:val="008C09E8"/>
    <w:rsid w:val="008C0C2A"/>
    <w:rsid w:val="008C0E2A"/>
    <w:rsid w:val="008C0FEE"/>
    <w:rsid w:val="008C105D"/>
    <w:rsid w:val="008C115D"/>
    <w:rsid w:val="008C11D2"/>
    <w:rsid w:val="008C12D7"/>
    <w:rsid w:val="008C1A17"/>
    <w:rsid w:val="008C1A6E"/>
    <w:rsid w:val="008C1C86"/>
    <w:rsid w:val="008C1DED"/>
    <w:rsid w:val="008C1F92"/>
    <w:rsid w:val="008C2064"/>
    <w:rsid w:val="008C2145"/>
    <w:rsid w:val="008C2267"/>
    <w:rsid w:val="008C2364"/>
    <w:rsid w:val="008C245B"/>
    <w:rsid w:val="008C24AD"/>
    <w:rsid w:val="008C2A31"/>
    <w:rsid w:val="008C2A76"/>
    <w:rsid w:val="008C2C67"/>
    <w:rsid w:val="008C301D"/>
    <w:rsid w:val="008C3165"/>
    <w:rsid w:val="008C31C1"/>
    <w:rsid w:val="008C33B6"/>
    <w:rsid w:val="008C3583"/>
    <w:rsid w:val="008C35E5"/>
    <w:rsid w:val="008C3622"/>
    <w:rsid w:val="008C3810"/>
    <w:rsid w:val="008C382D"/>
    <w:rsid w:val="008C39CC"/>
    <w:rsid w:val="008C3A8D"/>
    <w:rsid w:val="008C3B79"/>
    <w:rsid w:val="008C3EC1"/>
    <w:rsid w:val="008C3F03"/>
    <w:rsid w:val="008C3F04"/>
    <w:rsid w:val="008C412C"/>
    <w:rsid w:val="008C43A0"/>
    <w:rsid w:val="008C44D5"/>
    <w:rsid w:val="008C47A9"/>
    <w:rsid w:val="008C48CA"/>
    <w:rsid w:val="008C4BEC"/>
    <w:rsid w:val="008C556A"/>
    <w:rsid w:val="008C5756"/>
    <w:rsid w:val="008C5A7B"/>
    <w:rsid w:val="008C5B54"/>
    <w:rsid w:val="008C5BA9"/>
    <w:rsid w:val="008C5DA4"/>
    <w:rsid w:val="008C5E6C"/>
    <w:rsid w:val="008C5F37"/>
    <w:rsid w:val="008C5F67"/>
    <w:rsid w:val="008C64F3"/>
    <w:rsid w:val="008C6544"/>
    <w:rsid w:val="008C6712"/>
    <w:rsid w:val="008C67BB"/>
    <w:rsid w:val="008C695D"/>
    <w:rsid w:val="008C6B5C"/>
    <w:rsid w:val="008C6CE9"/>
    <w:rsid w:val="008C7059"/>
    <w:rsid w:val="008C7177"/>
    <w:rsid w:val="008C725F"/>
    <w:rsid w:val="008C7472"/>
    <w:rsid w:val="008C751E"/>
    <w:rsid w:val="008C7535"/>
    <w:rsid w:val="008C7B6D"/>
    <w:rsid w:val="008C7CE2"/>
    <w:rsid w:val="008D00F4"/>
    <w:rsid w:val="008D0317"/>
    <w:rsid w:val="008D04D7"/>
    <w:rsid w:val="008D04DF"/>
    <w:rsid w:val="008D05A8"/>
    <w:rsid w:val="008D06D7"/>
    <w:rsid w:val="008D07A7"/>
    <w:rsid w:val="008D09BB"/>
    <w:rsid w:val="008D0D44"/>
    <w:rsid w:val="008D11B6"/>
    <w:rsid w:val="008D1459"/>
    <w:rsid w:val="008D14E9"/>
    <w:rsid w:val="008D176B"/>
    <w:rsid w:val="008D17D6"/>
    <w:rsid w:val="008D1A11"/>
    <w:rsid w:val="008D1D82"/>
    <w:rsid w:val="008D1EEF"/>
    <w:rsid w:val="008D2009"/>
    <w:rsid w:val="008D2331"/>
    <w:rsid w:val="008D239A"/>
    <w:rsid w:val="008D2533"/>
    <w:rsid w:val="008D2577"/>
    <w:rsid w:val="008D2740"/>
    <w:rsid w:val="008D27F2"/>
    <w:rsid w:val="008D281E"/>
    <w:rsid w:val="008D2AD2"/>
    <w:rsid w:val="008D2B16"/>
    <w:rsid w:val="008D2B5B"/>
    <w:rsid w:val="008D2C54"/>
    <w:rsid w:val="008D2DB3"/>
    <w:rsid w:val="008D2DF4"/>
    <w:rsid w:val="008D2E39"/>
    <w:rsid w:val="008D31CD"/>
    <w:rsid w:val="008D3211"/>
    <w:rsid w:val="008D3A45"/>
    <w:rsid w:val="008D3C46"/>
    <w:rsid w:val="008D3CD4"/>
    <w:rsid w:val="008D3E94"/>
    <w:rsid w:val="008D3EE1"/>
    <w:rsid w:val="008D3F6C"/>
    <w:rsid w:val="008D402A"/>
    <w:rsid w:val="008D42F8"/>
    <w:rsid w:val="008D4343"/>
    <w:rsid w:val="008D43BF"/>
    <w:rsid w:val="008D451C"/>
    <w:rsid w:val="008D4603"/>
    <w:rsid w:val="008D4660"/>
    <w:rsid w:val="008D47A2"/>
    <w:rsid w:val="008D4B41"/>
    <w:rsid w:val="008D4B44"/>
    <w:rsid w:val="008D4C2A"/>
    <w:rsid w:val="008D4C58"/>
    <w:rsid w:val="008D4C6B"/>
    <w:rsid w:val="008D4C7C"/>
    <w:rsid w:val="008D4CBE"/>
    <w:rsid w:val="008D4E3A"/>
    <w:rsid w:val="008D5034"/>
    <w:rsid w:val="008D5073"/>
    <w:rsid w:val="008D51D5"/>
    <w:rsid w:val="008D5237"/>
    <w:rsid w:val="008D523A"/>
    <w:rsid w:val="008D536A"/>
    <w:rsid w:val="008D539E"/>
    <w:rsid w:val="008D54B9"/>
    <w:rsid w:val="008D5521"/>
    <w:rsid w:val="008D564E"/>
    <w:rsid w:val="008D57E6"/>
    <w:rsid w:val="008D58E1"/>
    <w:rsid w:val="008D59B5"/>
    <w:rsid w:val="008D5A48"/>
    <w:rsid w:val="008D5ACC"/>
    <w:rsid w:val="008D5BC9"/>
    <w:rsid w:val="008D605C"/>
    <w:rsid w:val="008D655F"/>
    <w:rsid w:val="008D65C3"/>
    <w:rsid w:val="008D65C9"/>
    <w:rsid w:val="008D6799"/>
    <w:rsid w:val="008D68EF"/>
    <w:rsid w:val="008D6B49"/>
    <w:rsid w:val="008D6C07"/>
    <w:rsid w:val="008D70AC"/>
    <w:rsid w:val="008D71EB"/>
    <w:rsid w:val="008D7371"/>
    <w:rsid w:val="008D7482"/>
    <w:rsid w:val="008D764A"/>
    <w:rsid w:val="008D76E3"/>
    <w:rsid w:val="008D7D0A"/>
    <w:rsid w:val="008D7D98"/>
    <w:rsid w:val="008D7DC2"/>
    <w:rsid w:val="008D7E37"/>
    <w:rsid w:val="008D7F65"/>
    <w:rsid w:val="008D7FF8"/>
    <w:rsid w:val="008E0117"/>
    <w:rsid w:val="008E0203"/>
    <w:rsid w:val="008E048E"/>
    <w:rsid w:val="008E0609"/>
    <w:rsid w:val="008E072C"/>
    <w:rsid w:val="008E0985"/>
    <w:rsid w:val="008E0A9D"/>
    <w:rsid w:val="008E0B81"/>
    <w:rsid w:val="008E0B95"/>
    <w:rsid w:val="008E0C22"/>
    <w:rsid w:val="008E0DF6"/>
    <w:rsid w:val="008E1065"/>
    <w:rsid w:val="008E1234"/>
    <w:rsid w:val="008E1279"/>
    <w:rsid w:val="008E1448"/>
    <w:rsid w:val="008E1553"/>
    <w:rsid w:val="008E15FC"/>
    <w:rsid w:val="008E166F"/>
    <w:rsid w:val="008E1817"/>
    <w:rsid w:val="008E18C1"/>
    <w:rsid w:val="008E1A56"/>
    <w:rsid w:val="008E1C56"/>
    <w:rsid w:val="008E1D76"/>
    <w:rsid w:val="008E1FD8"/>
    <w:rsid w:val="008E201F"/>
    <w:rsid w:val="008E204D"/>
    <w:rsid w:val="008E2122"/>
    <w:rsid w:val="008E2226"/>
    <w:rsid w:val="008E25AA"/>
    <w:rsid w:val="008E292C"/>
    <w:rsid w:val="008E2D51"/>
    <w:rsid w:val="008E2D5C"/>
    <w:rsid w:val="008E2E11"/>
    <w:rsid w:val="008E2EB0"/>
    <w:rsid w:val="008E2F41"/>
    <w:rsid w:val="008E2FF8"/>
    <w:rsid w:val="008E3039"/>
    <w:rsid w:val="008E3187"/>
    <w:rsid w:val="008E3335"/>
    <w:rsid w:val="008E340C"/>
    <w:rsid w:val="008E36DB"/>
    <w:rsid w:val="008E37C0"/>
    <w:rsid w:val="008E37C8"/>
    <w:rsid w:val="008E3905"/>
    <w:rsid w:val="008E394E"/>
    <w:rsid w:val="008E3959"/>
    <w:rsid w:val="008E3BF1"/>
    <w:rsid w:val="008E3C1A"/>
    <w:rsid w:val="008E3CA8"/>
    <w:rsid w:val="008E3D17"/>
    <w:rsid w:val="008E3EAB"/>
    <w:rsid w:val="008E3F6A"/>
    <w:rsid w:val="008E3F6E"/>
    <w:rsid w:val="008E3F6F"/>
    <w:rsid w:val="008E4046"/>
    <w:rsid w:val="008E42DE"/>
    <w:rsid w:val="008E434C"/>
    <w:rsid w:val="008E43E4"/>
    <w:rsid w:val="008E444B"/>
    <w:rsid w:val="008E4622"/>
    <w:rsid w:val="008E4654"/>
    <w:rsid w:val="008E47DD"/>
    <w:rsid w:val="008E493D"/>
    <w:rsid w:val="008E4A53"/>
    <w:rsid w:val="008E4D39"/>
    <w:rsid w:val="008E4FF6"/>
    <w:rsid w:val="008E5026"/>
    <w:rsid w:val="008E5083"/>
    <w:rsid w:val="008E509A"/>
    <w:rsid w:val="008E518A"/>
    <w:rsid w:val="008E5355"/>
    <w:rsid w:val="008E5555"/>
    <w:rsid w:val="008E5768"/>
    <w:rsid w:val="008E579F"/>
    <w:rsid w:val="008E5889"/>
    <w:rsid w:val="008E58ED"/>
    <w:rsid w:val="008E5A75"/>
    <w:rsid w:val="008E5AC8"/>
    <w:rsid w:val="008E5C4C"/>
    <w:rsid w:val="008E5FFD"/>
    <w:rsid w:val="008E61F5"/>
    <w:rsid w:val="008E6588"/>
    <w:rsid w:val="008E6838"/>
    <w:rsid w:val="008E6A0D"/>
    <w:rsid w:val="008E6D82"/>
    <w:rsid w:val="008E6DBA"/>
    <w:rsid w:val="008E6E09"/>
    <w:rsid w:val="008E7155"/>
    <w:rsid w:val="008E71D2"/>
    <w:rsid w:val="008E723A"/>
    <w:rsid w:val="008E73F4"/>
    <w:rsid w:val="008E74C9"/>
    <w:rsid w:val="008E74D9"/>
    <w:rsid w:val="008E79E6"/>
    <w:rsid w:val="008E7B9C"/>
    <w:rsid w:val="008E7D27"/>
    <w:rsid w:val="008E7DBB"/>
    <w:rsid w:val="008E7F42"/>
    <w:rsid w:val="008F0139"/>
    <w:rsid w:val="008F020E"/>
    <w:rsid w:val="008F0340"/>
    <w:rsid w:val="008F03BA"/>
    <w:rsid w:val="008F04D5"/>
    <w:rsid w:val="008F05DC"/>
    <w:rsid w:val="008F060D"/>
    <w:rsid w:val="008F064E"/>
    <w:rsid w:val="008F0721"/>
    <w:rsid w:val="008F0A86"/>
    <w:rsid w:val="008F0AFC"/>
    <w:rsid w:val="008F139B"/>
    <w:rsid w:val="008F13A1"/>
    <w:rsid w:val="008F13A4"/>
    <w:rsid w:val="008F1602"/>
    <w:rsid w:val="008F16AF"/>
    <w:rsid w:val="008F1742"/>
    <w:rsid w:val="008F17A6"/>
    <w:rsid w:val="008F196A"/>
    <w:rsid w:val="008F19B3"/>
    <w:rsid w:val="008F1B1E"/>
    <w:rsid w:val="008F1B6C"/>
    <w:rsid w:val="008F1CAA"/>
    <w:rsid w:val="008F1DB8"/>
    <w:rsid w:val="008F1DD3"/>
    <w:rsid w:val="008F20F0"/>
    <w:rsid w:val="008F2154"/>
    <w:rsid w:val="008F23BE"/>
    <w:rsid w:val="008F24FD"/>
    <w:rsid w:val="008F258A"/>
    <w:rsid w:val="008F2669"/>
    <w:rsid w:val="008F27FA"/>
    <w:rsid w:val="008F2804"/>
    <w:rsid w:val="008F291C"/>
    <w:rsid w:val="008F2B2F"/>
    <w:rsid w:val="008F2B9C"/>
    <w:rsid w:val="008F2C0D"/>
    <w:rsid w:val="008F2F77"/>
    <w:rsid w:val="008F31D9"/>
    <w:rsid w:val="008F3212"/>
    <w:rsid w:val="008F335C"/>
    <w:rsid w:val="008F33D9"/>
    <w:rsid w:val="008F3581"/>
    <w:rsid w:val="008F360A"/>
    <w:rsid w:val="008F3641"/>
    <w:rsid w:val="008F36A1"/>
    <w:rsid w:val="008F3771"/>
    <w:rsid w:val="008F37ED"/>
    <w:rsid w:val="008F397E"/>
    <w:rsid w:val="008F39A2"/>
    <w:rsid w:val="008F39AA"/>
    <w:rsid w:val="008F3CED"/>
    <w:rsid w:val="008F3D39"/>
    <w:rsid w:val="008F409C"/>
    <w:rsid w:val="008F4122"/>
    <w:rsid w:val="008F4302"/>
    <w:rsid w:val="008F4323"/>
    <w:rsid w:val="008F47B3"/>
    <w:rsid w:val="008F49A5"/>
    <w:rsid w:val="008F4A24"/>
    <w:rsid w:val="008F4B96"/>
    <w:rsid w:val="008F4BAB"/>
    <w:rsid w:val="008F4BD0"/>
    <w:rsid w:val="008F4E3F"/>
    <w:rsid w:val="008F4F5E"/>
    <w:rsid w:val="008F50C4"/>
    <w:rsid w:val="008F50D4"/>
    <w:rsid w:val="008F515E"/>
    <w:rsid w:val="008F5165"/>
    <w:rsid w:val="008F5352"/>
    <w:rsid w:val="008F5467"/>
    <w:rsid w:val="008F54C9"/>
    <w:rsid w:val="008F584D"/>
    <w:rsid w:val="008F59D9"/>
    <w:rsid w:val="008F5AC3"/>
    <w:rsid w:val="008F5DB2"/>
    <w:rsid w:val="008F5EC4"/>
    <w:rsid w:val="008F6223"/>
    <w:rsid w:val="008F62D0"/>
    <w:rsid w:val="008F6494"/>
    <w:rsid w:val="008F673E"/>
    <w:rsid w:val="008F6A8A"/>
    <w:rsid w:val="008F6ADC"/>
    <w:rsid w:val="008F6AEE"/>
    <w:rsid w:val="008F6D0F"/>
    <w:rsid w:val="008F6D46"/>
    <w:rsid w:val="008F704C"/>
    <w:rsid w:val="008F7282"/>
    <w:rsid w:val="008F73BA"/>
    <w:rsid w:val="008F747F"/>
    <w:rsid w:val="008F749D"/>
    <w:rsid w:val="008F7757"/>
    <w:rsid w:val="008F7830"/>
    <w:rsid w:val="008F7840"/>
    <w:rsid w:val="008F7B1E"/>
    <w:rsid w:val="008F7C1B"/>
    <w:rsid w:val="008F7CAF"/>
    <w:rsid w:val="008F7FBA"/>
    <w:rsid w:val="008F7FE9"/>
    <w:rsid w:val="009001F1"/>
    <w:rsid w:val="00900250"/>
    <w:rsid w:val="0090036F"/>
    <w:rsid w:val="009003AF"/>
    <w:rsid w:val="00900405"/>
    <w:rsid w:val="00900683"/>
    <w:rsid w:val="009006EA"/>
    <w:rsid w:val="00900855"/>
    <w:rsid w:val="00900868"/>
    <w:rsid w:val="00900A70"/>
    <w:rsid w:val="00900DAD"/>
    <w:rsid w:val="00900F64"/>
    <w:rsid w:val="00901082"/>
    <w:rsid w:val="009012E1"/>
    <w:rsid w:val="0090141A"/>
    <w:rsid w:val="00901466"/>
    <w:rsid w:val="00901486"/>
    <w:rsid w:val="009014B0"/>
    <w:rsid w:val="009018C5"/>
    <w:rsid w:val="00901B9E"/>
    <w:rsid w:val="00901C68"/>
    <w:rsid w:val="00901EB6"/>
    <w:rsid w:val="00901F24"/>
    <w:rsid w:val="009020F1"/>
    <w:rsid w:val="0090213D"/>
    <w:rsid w:val="00902165"/>
    <w:rsid w:val="0090226E"/>
    <w:rsid w:val="00902323"/>
    <w:rsid w:val="00902357"/>
    <w:rsid w:val="00902530"/>
    <w:rsid w:val="009025AB"/>
    <w:rsid w:val="00902849"/>
    <w:rsid w:val="009029DB"/>
    <w:rsid w:val="00902B7F"/>
    <w:rsid w:val="00902FA5"/>
    <w:rsid w:val="00903369"/>
    <w:rsid w:val="009033DB"/>
    <w:rsid w:val="00903534"/>
    <w:rsid w:val="0090356D"/>
    <w:rsid w:val="0090358F"/>
    <w:rsid w:val="009036FF"/>
    <w:rsid w:val="00903766"/>
    <w:rsid w:val="009037A9"/>
    <w:rsid w:val="00903885"/>
    <w:rsid w:val="00903A9B"/>
    <w:rsid w:val="00903E39"/>
    <w:rsid w:val="00903F5C"/>
    <w:rsid w:val="00903F77"/>
    <w:rsid w:val="0090403D"/>
    <w:rsid w:val="00904052"/>
    <w:rsid w:val="00904101"/>
    <w:rsid w:val="009044CF"/>
    <w:rsid w:val="00904529"/>
    <w:rsid w:val="009045C9"/>
    <w:rsid w:val="0090472A"/>
    <w:rsid w:val="00904C3F"/>
    <w:rsid w:val="00904C7D"/>
    <w:rsid w:val="00904C91"/>
    <w:rsid w:val="00904D44"/>
    <w:rsid w:val="009050C2"/>
    <w:rsid w:val="00905121"/>
    <w:rsid w:val="00905132"/>
    <w:rsid w:val="009053BC"/>
    <w:rsid w:val="00905707"/>
    <w:rsid w:val="0090572B"/>
    <w:rsid w:val="009057A5"/>
    <w:rsid w:val="009057DB"/>
    <w:rsid w:val="00905921"/>
    <w:rsid w:val="0090592B"/>
    <w:rsid w:val="009059A5"/>
    <w:rsid w:val="00905A19"/>
    <w:rsid w:val="00905A8A"/>
    <w:rsid w:val="00905B32"/>
    <w:rsid w:val="00905BC0"/>
    <w:rsid w:val="00905C30"/>
    <w:rsid w:val="00905DBC"/>
    <w:rsid w:val="0090605F"/>
    <w:rsid w:val="00906190"/>
    <w:rsid w:val="00906287"/>
    <w:rsid w:val="00906297"/>
    <w:rsid w:val="009062CC"/>
    <w:rsid w:val="009062EB"/>
    <w:rsid w:val="00906429"/>
    <w:rsid w:val="00906480"/>
    <w:rsid w:val="0090654B"/>
    <w:rsid w:val="009065A2"/>
    <w:rsid w:val="0090691B"/>
    <w:rsid w:val="0090695B"/>
    <w:rsid w:val="00906A4C"/>
    <w:rsid w:val="00906CCE"/>
    <w:rsid w:val="00906CF9"/>
    <w:rsid w:val="00906D73"/>
    <w:rsid w:val="00906DB2"/>
    <w:rsid w:val="00906EF2"/>
    <w:rsid w:val="00906F88"/>
    <w:rsid w:val="00907012"/>
    <w:rsid w:val="00907042"/>
    <w:rsid w:val="00907162"/>
    <w:rsid w:val="00907200"/>
    <w:rsid w:val="009073C8"/>
    <w:rsid w:val="009074CF"/>
    <w:rsid w:val="0090768E"/>
    <w:rsid w:val="009078E0"/>
    <w:rsid w:val="00907910"/>
    <w:rsid w:val="00907C53"/>
    <w:rsid w:val="00907DCF"/>
    <w:rsid w:val="0091036B"/>
    <w:rsid w:val="009103F6"/>
    <w:rsid w:val="00910460"/>
    <w:rsid w:val="00910547"/>
    <w:rsid w:val="00910564"/>
    <w:rsid w:val="00910579"/>
    <w:rsid w:val="00910598"/>
    <w:rsid w:val="009105C3"/>
    <w:rsid w:val="009107C2"/>
    <w:rsid w:val="009108E5"/>
    <w:rsid w:val="00910964"/>
    <w:rsid w:val="0091099F"/>
    <w:rsid w:val="00910A58"/>
    <w:rsid w:val="00910B2E"/>
    <w:rsid w:val="00910BCB"/>
    <w:rsid w:val="00910C7B"/>
    <w:rsid w:val="00910E79"/>
    <w:rsid w:val="00910E80"/>
    <w:rsid w:val="00910EF0"/>
    <w:rsid w:val="00910FF7"/>
    <w:rsid w:val="0091103B"/>
    <w:rsid w:val="0091142C"/>
    <w:rsid w:val="009114E4"/>
    <w:rsid w:val="0091160F"/>
    <w:rsid w:val="009117A0"/>
    <w:rsid w:val="00911B38"/>
    <w:rsid w:val="00911EBC"/>
    <w:rsid w:val="00911F27"/>
    <w:rsid w:val="00911FFD"/>
    <w:rsid w:val="0091200E"/>
    <w:rsid w:val="00912089"/>
    <w:rsid w:val="00912171"/>
    <w:rsid w:val="00912279"/>
    <w:rsid w:val="0091228A"/>
    <w:rsid w:val="00912362"/>
    <w:rsid w:val="00912426"/>
    <w:rsid w:val="0091255F"/>
    <w:rsid w:val="009126A4"/>
    <w:rsid w:val="009127E2"/>
    <w:rsid w:val="009128F5"/>
    <w:rsid w:val="00912A4D"/>
    <w:rsid w:val="00912B73"/>
    <w:rsid w:val="00912C04"/>
    <w:rsid w:val="00912C17"/>
    <w:rsid w:val="00912C3E"/>
    <w:rsid w:val="00912E99"/>
    <w:rsid w:val="00912F5E"/>
    <w:rsid w:val="00912FB3"/>
    <w:rsid w:val="009130E6"/>
    <w:rsid w:val="0091336B"/>
    <w:rsid w:val="009133CC"/>
    <w:rsid w:val="009136AC"/>
    <w:rsid w:val="009136BE"/>
    <w:rsid w:val="009136C8"/>
    <w:rsid w:val="0091373B"/>
    <w:rsid w:val="00913849"/>
    <w:rsid w:val="009139D0"/>
    <w:rsid w:val="00913C42"/>
    <w:rsid w:val="00913D05"/>
    <w:rsid w:val="00913EAD"/>
    <w:rsid w:val="00913F03"/>
    <w:rsid w:val="009140AD"/>
    <w:rsid w:val="009140E2"/>
    <w:rsid w:val="00914114"/>
    <w:rsid w:val="0091425A"/>
    <w:rsid w:val="0091446F"/>
    <w:rsid w:val="0091457E"/>
    <w:rsid w:val="00914581"/>
    <w:rsid w:val="009145F7"/>
    <w:rsid w:val="009146CB"/>
    <w:rsid w:val="00914739"/>
    <w:rsid w:val="009147E5"/>
    <w:rsid w:val="00914862"/>
    <w:rsid w:val="0091487F"/>
    <w:rsid w:val="00914A92"/>
    <w:rsid w:val="00914D3B"/>
    <w:rsid w:val="00914F6F"/>
    <w:rsid w:val="00915020"/>
    <w:rsid w:val="009153DF"/>
    <w:rsid w:val="009154FE"/>
    <w:rsid w:val="00915519"/>
    <w:rsid w:val="009156CE"/>
    <w:rsid w:val="00915A89"/>
    <w:rsid w:val="00915AA3"/>
    <w:rsid w:val="00915BB5"/>
    <w:rsid w:val="00915EAA"/>
    <w:rsid w:val="00916207"/>
    <w:rsid w:val="009162A2"/>
    <w:rsid w:val="00916324"/>
    <w:rsid w:val="0091642D"/>
    <w:rsid w:val="009164B5"/>
    <w:rsid w:val="00916642"/>
    <w:rsid w:val="0091683E"/>
    <w:rsid w:val="00916913"/>
    <w:rsid w:val="0091693D"/>
    <w:rsid w:val="009169C3"/>
    <w:rsid w:val="00916BC9"/>
    <w:rsid w:val="00916C6F"/>
    <w:rsid w:val="00916E2A"/>
    <w:rsid w:val="00916FDA"/>
    <w:rsid w:val="009171CD"/>
    <w:rsid w:val="0091769C"/>
    <w:rsid w:val="009176A6"/>
    <w:rsid w:val="00917794"/>
    <w:rsid w:val="009178A0"/>
    <w:rsid w:val="00917C02"/>
    <w:rsid w:val="00917D71"/>
    <w:rsid w:val="00917EB0"/>
    <w:rsid w:val="00920141"/>
    <w:rsid w:val="00920450"/>
    <w:rsid w:val="00920610"/>
    <w:rsid w:val="0092073F"/>
    <w:rsid w:val="0092080E"/>
    <w:rsid w:val="00920B65"/>
    <w:rsid w:val="00920C49"/>
    <w:rsid w:val="00920F49"/>
    <w:rsid w:val="00921002"/>
    <w:rsid w:val="0092128F"/>
    <w:rsid w:val="0092148D"/>
    <w:rsid w:val="009214D2"/>
    <w:rsid w:val="00921690"/>
    <w:rsid w:val="009216C2"/>
    <w:rsid w:val="00921796"/>
    <w:rsid w:val="009218B7"/>
    <w:rsid w:val="00921A04"/>
    <w:rsid w:val="00921A0E"/>
    <w:rsid w:val="00921AD4"/>
    <w:rsid w:val="00921B7E"/>
    <w:rsid w:val="00921C9B"/>
    <w:rsid w:val="00921FA3"/>
    <w:rsid w:val="009220F8"/>
    <w:rsid w:val="00922223"/>
    <w:rsid w:val="00922266"/>
    <w:rsid w:val="009223C0"/>
    <w:rsid w:val="00922591"/>
    <w:rsid w:val="00922729"/>
    <w:rsid w:val="009228C4"/>
    <w:rsid w:val="00922B4D"/>
    <w:rsid w:val="00922BEF"/>
    <w:rsid w:val="00922CBA"/>
    <w:rsid w:val="00922EBD"/>
    <w:rsid w:val="00922FDB"/>
    <w:rsid w:val="0092303B"/>
    <w:rsid w:val="00923105"/>
    <w:rsid w:val="009231ED"/>
    <w:rsid w:val="009233A3"/>
    <w:rsid w:val="009233C7"/>
    <w:rsid w:val="009234CB"/>
    <w:rsid w:val="009235E6"/>
    <w:rsid w:val="00923795"/>
    <w:rsid w:val="00923C8C"/>
    <w:rsid w:val="00923CA4"/>
    <w:rsid w:val="00923D25"/>
    <w:rsid w:val="00923F72"/>
    <w:rsid w:val="00924006"/>
    <w:rsid w:val="009241F8"/>
    <w:rsid w:val="00924203"/>
    <w:rsid w:val="00924324"/>
    <w:rsid w:val="0092437C"/>
    <w:rsid w:val="009244E0"/>
    <w:rsid w:val="009249F3"/>
    <w:rsid w:val="00924A3A"/>
    <w:rsid w:val="00924B05"/>
    <w:rsid w:val="00924B30"/>
    <w:rsid w:val="00924D90"/>
    <w:rsid w:val="00924EC2"/>
    <w:rsid w:val="009250AB"/>
    <w:rsid w:val="009250AD"/>
    <w:rsid w:val="009250F0"/>
    <w:rsid w:val="00925294"/>
    <w:rsid w:val="00925451"/>
    <w:rsid w:val="009254F5"/>
    <w:rsid w:val="00925536"/>
    <w:rsid w:val="00925638"/>
    <w:rsid w:val="009256B4"/>
    <w:rsid w:val="009257B3"/>
    <w:rsid w:val="00925816"/>
    <w:rsid w:val="009258AE"/>
    <w:rsid w:val="009258F2"/>
    <w:rsid w:val="009258F7"/>
    <w:rsid w:val="009259E6"/>
    <w:rsid w:val="00925BEB"/>
    <w:rsid w:val="00925E4C"/>
    <w:rsid w:val="00925F8E"/>
    <w:rsid w:val="00926207"/>
    <w:rsid w:val="00926374"/>
    <w:rsid w:val="00926570"/>
    <w:rsid w:val="00926714"/>
    <w:rsid w:val="00926953"/>
    <w:rsid w:val="00926A50"/>
    <w:rsid w:val="00926ABA"/>
    <w:rsid w:val="00926AD4"/>
    <w:rsid w:val="00926D24"/>
    <w:rsid w:val="00926DA0"/>
    <w:rsid w:val="00926DFE"/>
    <w:rsid w:val="00926F19"/>
    <w:rsid w:val="009271A4"/>
    <w:rsid w:val="009272D4"/>
    <w:rsid w:val="009273C8"/>
    <w:rsid w:val="00927518"/>
    <w:rsid w:val="00927679"/>
    <w:rsid w:val="00927687"/>
    <w:rsid w:val="009276FA"/>
    <w:rsid w:val="0092778E"/>
    <w:rsid w:val="009278A4"/>
    <w:rsid w:val="00927A0C"/>
    <w:rsid w:val="00927A56"/>
    <w:rsid w:val="00927B45"/>
    <w:rsid w:val="00927BC7"/>
    <w:rsid w:val="00927C5A"/>
    <w:rsid w:val="00927DF3"/>
    <w:rsid w:val="00927FC1"/>
    <w:rsid w:val="00930001"/>
    <w:rsid w:val="0093000D"/>
    <w:rsid w:val="0093053D"/>
    <w:rsid w:val="009305B3"/>
    <w:rsid w:val="0093071D"/>
    <w:rsid w:val="0093079B"/>
    <w:rsid w:val="0093086C"/>
    <w:rsid w:val="00930938"/>
    <w:rsid w:val="009309B7"/>
    <w:rsid w:val="009309F4"/>
    <w:rsid w:val="00930C41"/>
    <w:rsid w:val="00930E80"/>
    <w:rsid w:val="00930F2F"/>
    <w:rsid w:val="00931116"/>
    <w:rsid w:val="00931285"/>
    <w:rsid w:val="00931471"/>
    <w:rsid w:val="009314FC"/>
    <w:rsid w:val="00931519"/>
    <w:rsid w:val="00931661"/>
    <w:rsid w:val="00931675"/>
    <w:rsid w:val="009318EC"/>
    <w:rsid w:val="00931992"/>
    <w:rsid w:val="00931A98"/>
    <w:rsid w:val="00931AFB"/>
    <w:rsid w:val="00931BA5"/>
    <w:rsid w:val="00931C7F"/>
    <w:rsid w:val="00931F9F"/>
    <w:rsid w:val="00931FF3"/>
    <w:rsid w:val="00932038"/>
    <w:rsid w:val="0093213B"/>
    <w:rsid w:val="009321D7"/>
    <w:rsid w:val="0093226F"/>
    <w:rsid w:val="009322C4"/>
    <w:rsid w:val="009323B1"/>
    <w:rsid w:val="009324E4"/>
    <w:rsid w:val="00932510"/>
    <w:rsid w:val="009327DD"/>
    <w:rsid w:val="00932897"/>
    <w:rsid w:val="0093297C"/>
    <w:rsid w:val="00932BED"/>
    <w:rsid w:val="00932E45"/>
    <w:rsid w:val="00932E4A"/>
    <w:rsid w:val="00932E56"/>
    <w:rsid w:val="009332B6"/>
    <w:rsid w:val="009332DE"/>
    <w:rsid w:val="00933475"/>
    <w:rsid w:val="009334D7"/>
    <w:rsid w:val="00933681"/>
    <w:rsid w:val="0093371E"/>
    <w:rsid w:val="00933773"/>
    <w:rsid w:val="00933845"/>
    <w:rsid w:val="00933A4E"/>
    <w:rsid w:val="00933B95"/>
    <w:rsid w:val="00933D1E"/>
    <w:rsid w:val="00933F98"/>
    <w:rsid w:val="00934054"/>
    <w:rsid w:val="009340E8"/>
    <w:rsid w:val="0093423C"/>
    <w:rsid w:val="009343EF"/>
    <w:rsid w:val="00934435"/>
    <w:rsid w:val="009344B3"/>
    <w:rsid w:val="009344D1"/>
    <w:rsid w:val="0093457B"/>
    <w:rsid w:val="009345CD"/>
    <w:rsid w:val="00934722"/>
    <w:rsid w:val="009347EF"/>
    <w:rsid w:val="009348FE"/>
    <w:rsid w:val="00934905"/>
    <w:rsid w:val="00934930"/>
    <w:rsid w:val="00934D53"/>
    <w:rsid w:val="00934F34"/>
    <w:rsid w:val="00934F79"/>
    <w:rsid w:val="0093501C"/>
    <w:rsid w:val="0093501E"/>
    <w:rsid w:val="00935224"/>
    <w:rsid w:val="0093540F"/>
    <w:rsid w:val="009354F7"/>
    <w:rsid w:val="00935795"/>
    <w:rsid w:val="009357D3"/>
    <w:rsid w:val="00935AA1"/>
    <w:rsid w:val="00935AB6"/>
    <w:rsid w:val="00935B0F"/>
    <w:rsid w:val="00935B57"/>
    <w:rsid w:val="00935CA8"/>
    <w:rsid w:val="00935D8B"/>
    <w:rsid w:val="00935FC1"/>
    <w:rsid w:val="0093609C"/>
    <w:rsid w:val="009360C2"/>
    <w:rsid w:val="0093634D"/>
    <w:rsid w:val="009364C4"/>
    <w:rsid w:val="00936526"/>
    <w:rsid w:val="00936554"/>
    <w:rsid w:val="009367FE"/>
    <w:rsid w:val="00936903"/>
    <w:rsid w:val="009369F0"/>
    <w:rsid w:val="00936AC9"/>
    <w:rsid w:val="00936AE9"/>
    <w:rsid w:val="00936DBE"/>
    <w:rsid w:val="00936EA6"/>
    <w:rsid w:val="00937041"/>
    <w:rsid w:val="009371B2"/>
    <w:rsid w:val="009371EF"/>
    <w:rsid w:val="00937311"/>
    <w:rsid w:val="00937567"/>
    <w:rsid w:val="009375A1"/>
    <w:rsid w:val="00937985"/>
    <w:rsid w:val="00937BE3"/>
    <w:rsid w:val="00937C47"/>
    <w:rsid w:val="00937C60"/>
    <w:rsid w:val="00937CD0"/>
    <w:rsid w:val="00937E10"/>
    <w:rsid w:val="009401FF"/>
    <w:rsid w:val="009402A4"/>
    <w:rsid w:val="00940718"/>
    <w:rsid w:val="009408E3"/>
    <w:rsid w:val="00940BA5"/>
    <w:rsid w:val="00940C45"/>
    <w:rsid w:val="00940CEA"/>
    <w:rsid w:val="00940D16"/>
    <w:rsid w:val="00940DB3"/>
    <w:rsid w:val="00940FCD"/>
    <w:rsid w:val="0094123B"/>
    <w:rsid w:val="009412F7"/>
    <w:rsid w:val="00941333"/>
    <w:rsid w:val="00941376"/>
    <w:rsid w:val="009414B9"/>
    <w:rsid w:val="00941677"/>
    <w:rsid w:val="00941773"/>
    <w:rsid w:val="00941A82"/>
    <w:rsid w:val="00941AB8"/>
    <w:rsid w:val="00941DA1"/>
    <w:rsid w:val="00941E72"/>
    <w:rsid w:val="00941F03"/>
    <w:rsid w:val="00942186"/>
    <w:rsid w:val="00942392"/>
    <w:rsid w:val="009425EA"/>
    <w:rsid w:val="009426DA"/>
    <w:rsid w:val="0094274F"/>
    <w:rsid w:val="0094275B"/>
    <w:rsid w:val="0094276A"/>
    <w:rsid w:val="0094281D"/>
    <w:rsid w:val="0094283A"/>
    <w:rsid w:val="00942A2E"/>
    <w:rsid w:val="00942D41"/>
    <w:rsid w:val="00942DAF"/>
    <w:rsid w:val="00942E9C"/>
    <w:rsid w:val="00942FD9"/>
    <w:rsid w:val="00942FE5"/>
    <w:rsid w:val="009431C0"/>
    <w:rsid w:val="009433D4"/>
    <w:rsid w:val="00943440"/>
    <w:rsid w:val="009436F9"/>
    <w:rsid w:val="009437E8"/>
    <w:rsid w:val="00943C32"/>
    <w:rsid w:val="00943DBD"/>
    <w:rsid w:val="00943E27"/>
    <w:rsid w:val="00943E30"/>
    <w:rsid w:val="00943F6F"/>
    <w:rsid w:val="00943F9B"/>
    <w:rsid w:val="00944133"/>
    <w:rsid w:val="0094415E"/>
    <w:rsid w:val="00944220"/>
    <w:rsid w:val="00944933"/>
    <w:rsid w:val="00944AB2"/>
    <w:rsid w:val="00944B5B"/>
    <w:rsid w:val="00944C8A"/>
    <w:rsid w:val="00944DA6"/>
    <w:rsid w:val="009450F3"/>
    <w:rsid w:val="009453C5"/>
    <w:rsid w:val="00945509"/>
    <w:rsid w:val="00945516"/>
    <w:rsid w:val="0094555E"/>
    <w:rsid w:val="009456BB"/>
    <w:rsid w:val="00945789"/>
    <w:rsid w:val="00945846"/>
    <w:rsid w:val="009459EA"/>
    <w:rsid w:val="009459EC"/>
    <w:rsid w:val="00945AA1"/>
    <w:rsid w:val="00945B8C"/>
    <w:rsid w:val="00945FEC"/>
    <w:rsid w:val="00946145"/>
    <w:rsid w:val="00946314"/>
    <w:rsid w:val="00946319"/>
    <w:rsid w:val="009463F1"/>
    <w:rsid w:val="00946467"/>
    <w:rsid w:val="00946526"/>
    <w:rsid w:val="009468C9"/>
    <w:rsid w:val="00946901"/>
    <w:rsid w:val="00946911"/>
    <w:rsid w:val="009469ED"/>
    <w:rsid w:val="00946AE5"/>
    <w:rsid w:val="00946AF3"/>
    <w:rsid w:val="00946B04"/>
    <w:rsid w:val="00946B53"/>
    <w:rsid w:val="0094728C"/>
    <w:rsid w:val="00947430"/>
    <w:rsid w:val="00947528"/>
    <w:rsid w:val="00947630"/>
    <w:rsid w:val="0094780B"/>
    <w:rsid w:val="00947872"/>
    <w:rsid w:val="00947B38"/>
    <w:rsid w:val="00947B85"/>
    <w:rsid w:val="00947C89"/>
    <w:rsid w:val="00947DFC"/>
    <w:rsid w:val="00947E18"/>
    <w:rsid w:val="00947E2A"/>
    <w:rsid w:val="00947FBF"/>
    <w:rsid w:val="009500FC"/>
    <w:rsid w:val="00950177"/>
    <w:rsid w:val="009503C8"/>
    <w:rsid w:val="009503D8"/>
    <w:rsid w:val="0095060A"/>
    <w:rsid w:val="0095061E"/>
    <w:rsid w:val="009508F3"/>
    <w:rsid w:val="00950900"/>
    <w:rsid w:val="00950A85"/>
    <w:rsid w:val="00950E14"/>
    <w:rsid w:val="009510FA"/>
    <w:rsid w:val="0095111A"/>
    <w:rsid w:val="00951442"/>
    <w:rsid w:val="009514CD"/>
    <w:rsid w:val="0095162D"/>
    <w:rsid w:val="00951689"/>
    <w:rsid w:val="00951AE7"/>
    <w:rsid w:val="00951B15"/>
    <w:rsid w:val="00951CF7"/>
    <w:rsid w:val="00951DDA"/>
    <w:rsid w:val="009520D3"/>
    <w:rsid w:val="009522DB"/>
    <w:rsid w:val="00952458"/>
    <w:rsid w:val="00952519"/>
    <w:rsid w:val="0095256C"/>
    <w:rsid w:val="0095267D"/>
    <w:rsid w:val="009526FC"/>
    <w:rsid w:val="00952707"/>
    <w:rsid w:val="00952A15"/>
    <w:rsid w:val="00952CFC"/>
    <w:rsid w:val="00952D65"/>
    <w:rsid w:val="0095304A"/>
    <w:rsid w:val="009530E2"/>
    <w:rsid w:val="009531C5"/>
    <w:rsid w:val="00953341"/>
    <w:rsid w:val="009533F4"/>
    <w:rsid w:val="00953408"/>
    <w:rsid w:val="009535D8"/>
    <w:rsid w:val="0095375E"/>
    <w:rsid w:val="00953A0E"/>
    <w:rsid w:val="00953A11"/>
    <w:rsid w:val="00953BBA"/>
    <w:rsid w:val="009541F7"/>
    <w:rsid w:val="00954403"/>
    <w:rsid w:val="009544FC"/>
    <w:rsid w:val="00954558"/>
    <w:rsid w:val="009547F5"/>
    <w:rsid w:val="0095497C"/>
    <w:rsid w:val="00954C8E"/>
    <w:rsid w:val="00954D4A"/>
    <w:rsid w:val="00954E5D"/>
    <w:rsid w:val="0095519E"/>
    <w:rsid w:val="009552ED"/>
    <w:rsid w:val="009553B2"/>
    <w:rsid w:val="009553B7"/>
    <w:rsid w:val="009554AF"/>
    <w:rsid w:val="00955635"/>
    <w:rsid w:val="00955A70"/>
    <w:rsid w:val="00955BEB"/>
    <w:rsid w:val="00955DEE"/>
    <w:rsid w:val="00955E0B"/>
    <w:rsid w:val="00955E55"/>
    <w:rsid w:val="00955EDC"/>
    <w:rsid w:val="00956131"/>
    <w:rsid w:val="00956418"/>
    <w:rsid w:val="0095655F"/>
    <w:rsid w:val="009566EE"/>
    <w:rsid w:val="009568FC"/>
    <w:rsid w:val="00956DEF"/>
    <w:rsid w:val="00956F1F"/>
    <w:rsid w:val="00956FDE"/>
    <w:rsid w:val="009570E9"/>
    <w:rsid w:val="009572B7"/>
    <w:rsid w:val="00957373"/>
    <w:rsid w:val="009576B4"/>
    <w:rsid w:val="00957827"/>
    <w:rsid w:val="00957C8E"/>
    <w:rsid w:val="00957E0E"/>
    <w:rsid w:val="00957F09"/>
    <w:rsid w:val="00960393"/>
    <w:rsid w:val="00960509"/>
    <w:rsid w:val="00960722"/>
    <w:rsid w:val="0096081B"/>
    <w:rsid w:val="00960967"/>
    <w:rsid w:val="00960A80"/>
    <w:rsid w:val="00960CC7"/>
    <w:rsid w:val="00960DCF"/>
    <w:rsid w:val="00960FDA"/>
    <w:rsid w:val="00960FFD"/>
    <w:rsid w:val="0096117E"/>
    <w:rsid w:val="0096118D"/>
    <w:rsid w:val="009611B7"/>
    <w:rsid w:val="00961335"/>
    <w:rsid w:val="00961384"/>
    <w:rsid w:val="009613DB"/>
    <w:rsid w:val="00961692"/>
    <w:rsid w:val="00961768"/>
    <w:rsid w:val="00961793"/>
    <w:rsid w:val="00961CCC"/>
    <w:rsid w:val="00961CEE"/>
    <w:rsid w:val="00962054"/>
    <w:rsid w:val="0096212A"/>
    <w:rsid w:val="00962307"/>
    <w:rsid w:val="00962317"/>
    <w:rsid w:val="00962346"/>
    <w:rsid w:val="00962394"/>
    <w:rsid w:val="00962A6E"/>
    <w:rsid w:val="00962AC7"/>
    <w:rsid w:val="00962CCB"/>
    <w:rsid w:val="00962E22"/>
    <w:rsid w:val="00962ECA"/>
    <w:rsid w:val="009630E6"/>
    <w:rsid w:val="0096371E"/>
    <w:rsid w:val="009637BB"/>
    <w:rsid w:val="0096392D"/>
    <w:rsid w:val="009639B0"/>
    <w:rsid w:val="00963A4C"/>
    <w:rsid w:val="00963AA9"/>
    <w:rsid w:val="00963BAB"/>
    <w:rsid w:val="00963C9A"/>
    <w:rsid w:val="00963D4D"/>
    <w:rsid w:val="00963EA3"/>
    <w:rsid w:val="00963ECF"/>
    <w:rsid w:val="00963F5C"/>
    <w:rsid w:val="00964264"/>
    <w:rsid w:val="009643F8"/>
    <w:rsid w:val="009645A3"/>
    <w:rsid w:val="009646F3"/>
    <w:rsid w:val="0096476B"/>
    <w:rsid w:val="009647EC"/>
    <w:rsid w:val="0096495C"/>
    <w:rsid w:val="00964A5C"/>
    <w:rsid w:val="00964C07"/>
    <w:rsid w:val="00964C6B"/>
    <w:rsid w:val="00964FF9"/>
    <w:rsid w:val="009650AC"/>
    <w:rsid w:val="00965108"/>
    <w:rsid w:val="009651B1"/>
    <w:rsid w:val="009651B7"/>
    <w:rsid w:val="009652F3"/>
    <w:rsid w:val="009653D1"/>
    <w:rsid w:val="0096551A"/>
    <w:rsid w:val="009655A8"/>
    <w:rsid w:val="0096563C"/>
    <w:rsid w:val="0096584E"/>
    <w:rsid w:val="009658F8"/>
    <w:rsid w:val="0096594C"/>
    <w:rsid w:val="00965D15"/>
    <w:rsid w:val="00966060"/>
    <w:rsid w:val="0096623B"/>
    <w:rsid w:val="0096656D"/>
    <w:rsid w:val="00966588"/>
    <w:rsid w:val="009665EB"/>
    <w:rsid w:val="0096683F"/>
    <w:rsid w:val="00966965"/>
    <w:rsid w:val="00966A51"/>
    <w:rsid w:val="00966C1B"/>
    <w:rsid w:val="00966E7C"/>
    <w:rsid w:val="00966ECA"/>
    <w:rsid w:val="00966F6E"/>
    <w:rsid w:val="00967011"/>
    <w:rsid w:val="009670CB"/>
    <w:rsid w:val="00967247"/>
    <w:rsid w:val="009673B6"/>
    <w:rsid w:val="0096751E"/>
    <w:rsid w:val="00967551"/>
    <w:rsid w:val="009677B7"/>
    <w:rsid w:val="009678C3"/>
    <w:rsid w:val="0096797D"/>
    <w:rsid w:val="00967A32"/>
    <w:rsid w:val="00967B78"/>
    <w:rsid w:val="00967B88"/>
    <w:rsid w:val="0097034F"/>
    <w:rsid w:val="00970410"/>
    <w:rsid w:val="00970472"/>
    <w:rsid w:val="00970549"/>
    <w:rsid w:val="00970740"/>
    <w:rsid w:val="00970774"/>
    <w:rsid w:val="0097082B"/>
    <w:rsid w:val="00970888"/>
    <w:rsid w:val="00970A2D"/>
    <w:rsid w:val="00970DAD"/>
    <w:rsid w:val="0097104A"/>
    <w:rsid w:val="00971091"/>
    <w:rsid w:val="00971198"/>
    <w:rsid w:val="009715C7"/>
    <w:rsid w:val="0097178E"/>
    <w:rsid w:val="0097181F"/>
    <w:rsid w:val="00971994"/>
    <w:rsid w:val="00971A01"/>
    <w:rsid w:val="00971A59"/>
    <w:rsid w:val="00971B01"/>
    <w:rsid w:val="00971CA0"/>
    <w:rsid w:val="00971D34"/>
    <w:rsid w:val="00971DDE"/>
    <w:rsid w:val="00971EC2"/>
    <w:rsid w:val="00971FA1"/>
    <w:rsid w:val="00972020"/>
    <w:rsid w:val="0097219A"/>
    <w:rsid w:val="009721EE"/>
    <w:rsid w:val="0097222B"/>
    <w:rsid w:val="0097231C"/>
    <w:rsid w:val="0097251D"/>
    <w:rsid w:val="0097299E"/>
    <w:rsid w:val="00972BA4"/>
    <w:rsid w:val="00972BB1"/>
    <w:rsid w:val="00972E20"/>
    <w:rsid w:val="00972FF8"/>
    <w:rsid w:val="009733D9"/>
    <w:rsid w:val="00973541"/>
    <w:rsid w:val="009735A5"/>
    <w:rsid w:val="00973986"/>
    <w:rsid w:val="00973B64"/>
    <w:rsid w:val="00973C86"/>
    <w:rsid w:val="00973DB6"/>
    <w:rsid w:val="00973EBD"/>
    <w:rsid w:val="00973ED3"/>
    <w:rsid w:val="00973FC5"/>
    <w:rsid w:val="009740BC"/>
    <w:rsid w:val="009740DE"/>
    <w:rsid w:val="009741EB"/>
    <w:rsid w:val="009742E2"/>
    <w:rsid w:val="00974477"/>
    <w:rsid w:val="009744B5"/>
    <w:rsid w:val="009746E4"/>
    <w:rsid w:val="0097470D"/>
    <w:rsid w:val="009747D4"/>
    <w:rsid w:val="009748DF"/>
    <w:rsid w:val="00974ADD"/>
    <w:rsid w:val="00974B7B"/>
    <w:rsid w:val="00974F4A"/>
    <w:rsid w:val="00974FB2"/>
    <w:rsid w:val="009752BD"/>
    <w:rsid w:val="009752FB"/>
    <w:rsid w:val="009755E5"/>
    <w:rsid w:val="009756CD"/>
    <w:rsid w:val="00975A09"/>
    <w:rsid w:val="00975A10"/>
    <w:rsid w:val="00975A14"/>
    <w:rsid w:val="00975AE1"/>
    <w:rsid w:val="00975BB4"/>
    <w:rsid w:val="00975DB3"/>
    <w:rsid w:val="00975E5B"/>
    <w:rsid w:val="00975E7F"/>
    <w:rsid w:val="00975F1C"/>
    <w:rsid w:val="009761A4"/>
    <w:rsid w:val="00976558"/>
    <w:rsid w:val="00976721"/>
    <w:rsid w:val="00976920"/>
    <w:rsid w:val="00976979"/>
    <w:rsid w:val="00976EB4"/>
    <w:rsid w:val="00976FF1"/>
    <w:rsid w:val="009771D8"/>
    <w:rsid w:val="00977265"/>
    <w:rsid w:val="00977283"/>
    <w:rsid w:val="00977581"/>
    <w:rsid w:val="009779CF"/>
    <w:rsid w:val="00977BB5"/>
    <w:rsid w:val="00977BF6"/>
    <w:rsid w:val="00977D6A"/>
    <w:rsid w:val="00980014"/>
    <w:rsid w:val="009801C4"/>
    <w:rsid w:val="00980304"/>
    <w:rsid w:val="00980560"/>
    <w:rsid w:val="00980781"/>
    <w:rsid w:val="00980AD6"/>
    <w:rsid w:val="00980B9B"/>
    <w:rsid w:val="009810EF"/>
    <w:rsid w:val="0098125A"/>
    <w:rsid w:val="009812A9"/>
    <w:rsid w:val="009814D5"/>
    <w:rsid w:val="009815A2"/>
    <w:rsid w:val="00981760"/>
    <w:rsid w:val="0098181D"/>
    <w:rsid w:val="0098197B"/>
    <w:rsid w:val="00981DB8"/>
    <w:rsid w:val="00981FBC"/>
    <w:rsid w:val="009822A0"/>
    <w:rsid w:val="00982321"/>
    <w:rsid w:val="00982407"/>
    <w:rsid w:val="0098253E"/>
    <w:rsid w:val="009829BD"/>
    <w:rsid w:val="00983110"/>
    <w:rsid w:val="00983211"/>
    <w:rsid w:val="00983352"/>
    <w:rsid w:val="00983548"/>
    <w:rsid w:val="0098359F"/>
    <w:rsid w:val="00983715"/>
    <w:rsid w:val="009838FB"/>
    <w:rsid w:val="00983CA7"/>
    <w:rsid w:val="00983CD6"/>
    <w:rsid w:val="00983EFC"/>
    <w:rsid w:val="009840DA"/>
    <w:rsid w:val="0098416F"/>
    <w:rsid w:val="009841D3"/>
    <w:rsid w:val="009842F9"/>
    <w:rsid w:val="009843D9"/>
    <w:rsid w:val="00984429"/>
    <w:rsid w:val="0098446A"/>
    <w:rsid w:val="00984C72"/>
    <w:rsid w:val="00984CA0"/>
    <w:rsid w:val="00984F6E"/>
    <w:rsid w:val="0098509D"/>
    <w:rsid w:val="00985108"/>
    <w:rsid w:val="00985196"/>
    <w:rsid w:val="0098546A"/>
    <w:rsid w:val="0098546F"/>
    <w:rsid w:val="00985542"/>
    <w:rsid w:val="00985910"/>
    <w:rsid w:val="00985996"/>
    <w:rsid w:val="009860BE"/>
    <w:rsid w:val="00986239"/>
    <w:rsid w:val="00986259"/>
    <w:rsid w:val="009862DE"/>
    <w:rsid w:val="0098634B"/>
    <w:rsid w:val="0098643D"/>
    <w:rsid w:val="00986726"/>
    <w:rsid w:val="00986801"/>
    <w:rsid w:val="00986877"/>
    <w:rsid w:val="00986883"/>
    <w:rsid w:val="0098689B"/>
    <w:rsid w:val="009868F3"/>
    <w:rsid w:val="00986B0A"/>
    <w:rsid w:val="00986B45"/>
    <w:rsid w:val="00986C88"/>
    <w:rsid w:val="00986DE1"/>
    <w:rsid w:val="00986E12"/>
    <w:rsid w:val="0098707E"/>
    <w:rsid w:val="0098740D"/>
    <w:rsid w:val="0098748C"/>
    <w:rsid w:val="0098749D"/>
    <w:rsid w:val="009876C2"/>
    <w:rsid w:val="00987AEF"/>
    <w:rsid w:val="00987CA3"/>
    <w:rsid w:val="00987CFC"/>
    <w:rsid w:val="00987D27"/>
    <w:rsid w:val="00987FB7"/>
    <w:rsid w:val="009900AA"/>
    <w:rsid w:val="00990104"/>
    <w:rsid w:val="00990143"/>
    <w:rsid w:val="009902C1"/>
    <w:rsid w:val="00990338"/>
    <w:rsid w:val="00990555"/>
    <w:rsid w:val="0099072F"/>
    <w:rsid w:val="009908FE"/>
    <w:rsid w:val="00990B58"/>
    <w:rsid w:val="00990B8A"/>
    <w:rsid w:val="00990C3D"/>
    <w:rsid w:val="00990D3F"/>
    <w:rsid w:val="00990DF4"/>
    <w:rsid w:val="00991414"/>
    <w:rsid w:val="0099144A"/>
    <w:rsid w:val="009914F0"/>
    <w:rsid w:val="0099151C"/>
    <w:rsid w:val="009915C1"/>
    <w:rsid w:val="0099171D"/>
    <w:rsid w:val="00991807"/>
    <w:rsid w:val="00991B05"/>
    <w:rsid w:val="00991D1A"/>
    <w:rsid w:val="00991DA4"/>
    <w:rsid w:val="009920BD"/>
    <w:rsid w:val="0099211D"/>
    <w:rsid w:val="00992374"/>
    <w:rsid w:val="009924C1"/>
    <w:rsid w:val="0099250C"/>
    <w:rsid w:val="009928D3"/>
    <w:rsid w:val="00992ADC"/>
    <w:rsid w:val="00992AEF"/>
    <w:rsid w:val="00992E17"/>
    <w:rsid w:val="00992F27"/>
    <w:rsid w:val="00993220"/>
    <w:rsid w:val="00993468"/>
    <w:rsid w:val="009936CE"/>
    <w:rsid w:val="00993888"/>
    <w:rsid w:val="009938CE"/>
    <w:rsid w:val="009938DC"/>
    <w:rsid w:val="009938E6"/>
    <w:rsid w:val="00993972"/>
    <w:rsid w:val="00993C95"/>
    <w:rsid w:val="00993D4D"/>
    <w:rsid w:val="00993D78"/>
    <w:rsid w:val="00993DB7"/>
    <w:rsid w:val="009940EF"/>
    <w:rsid w:val="009942C7"/>
    <w:rsid w:val="009942EE"/>
    <w:rsid w:val="00994301"/>
    <w:rsid w:val="00994321"/>
    <w:rsid w:val="009945C3"/>
    <w:rsid w:val="009946DE"/>
    <w:rsid w:val="0099477B"/>
    <w:rsid w:val="00994B85"/>
    <w:rsid w:val="00994BC7"/>
    <w:rsid w:val="00994CCE"/>
    <w:rsid w:val="00994D25"/>
    <w:rsid w:val="00994D83"/>
    <w:rsid w:val="00995027"/>
    <w:rsid w:val="0099518B"/>
    <w:rsid w:val="009957ED"/>
    <w:rsid w:val="0099593A"/>
    <w:rsid w:val="00995B91"/>
    <w:rsid w:val="00995D84"/>
    <w:rsid w:val="0099602B"/>
    <w:rsid w:val="009960FA"/>
    <w:rsid w:val="009961BE"/>
    <w:rsid w:val="00996450"/>
    <w:rsid w:val="009964C8"/>
    <w:rsid w:val="00996576"/>
    <w:rsid w:val="009965FD"/>
    <w:rsid w:val="00996714"/>
    <w:rsid w:val="009967BC"/>
    <w:rsid w:val="00996874"/>
    <w:rsid w:val="009968DA"/>
    <w:rsid w:val="009969B0"/>
    <w:rsid w:val="00996BA7"/>
    <w:rsid w:val="00996D78"/>
    <w:rsid w:val="00996DA6"/>
    <w:rsid w:val="00996FCA"/>
    <w:rsid w:val="00996FD6"/>
    <w:rsid w:val="009970C4"/>
    <w:rsid w:val="009971B0"/>
    <w:rsid w:val="009973A8"/>
    <w:rsid w:val="0099762A"/>
    <w:rsid w:val="009976E2"/>
    <w:rsid w:val="009977FE"/>
    <w:rsid w:val="00997816"/>
    <w:rsid w:val="00997848"/>
    <w:rsid w:val="009978FD"/>
    <w:rsid w:val="00997A4C"/>
    <w:rsid w:val="00997D6E"/>
    <w:rsid w:val="00997D8A"/>
    <w:rsid w:val="00997E38"/>
    <w:rsid w:val="009A00E9"/>
    <w:rsid w:val="009A0396"/>
    <w:rsid w:val="009A058B"/>
    <w:rsid w:val="009A0637"/>
    <w:rsid w:val="009A0B6D"/>
    <w:rsid w:val="009A0D5E"/>
    <w:rsid w:val="009A0D80"/>
    <w:rsid w:val="009A0DF6"/>
    <w:rsid w:val="009A0E85"/>
    <w:rsid w:val="009A0EE1"/>
    <w:rsid w:val="009A122D"/>
    <w:rsid w:val="009A12BF"/>
    <w:rsid w:val="009A140E"/>
    <w:rsid w:val="009A18C0"/>
    <w:rsid w:val="009A194E"/>
    <w:rsid w:val="009A1B75"/>
    <w:rsid w:val="009A1DD8"/>
    <w:rsid w:val="009A1E32"/>
    <w:rsid w:val="009A1F3A"/>
    <w:rsid w:val="009A221C"/>
    <w:rsid w:val="009A2316"/>
    <w:rsid w:val="009A2318"/>
    <w:rsid w:val="009A235F"/>
    <w:rsid w:val="009A273F"/>
    <w:rsid w:val="009A2805"/>
    <w:rsid w:val="009A2BD8"/>
    <w:rsid w:val="009A2C97"/>
    <w:rsid w:val="009A2E2D"/>
    <w:rsid w:val="009A2E9B"/>
    <w:rsid w:val="009A2FC1"/>
    <w:rsid w:val="009A30C4"/>
    <w:rsid w:val="009A3186"/>
    <w:rsid w:val="009A31FB"/>
    <w:rsid w:val="009A3230"/>
    <w:rsid w:val="009A3435"/>
    <w:rsid w:val="009A38FA"/>
    <w:rsid w:val="009A3A12"/>
    <w:rsid w:val="009A3B52"/>
    <w:rsid w:val="009A3B9A"/>
    <w:rsid w:val="009A3E3F"/>
    <w:rsid w:val="009A3E57"/>
    <w:rsid w:val="009A40A1"/>
    <w:rsid w:val="009A40BE"/>
    <w:rsid w:val="009A4621"/>
    <w:rsid w:val="009A46F7"/>
    <w:rsid w:val="009A4707"/>
    <w:rsid w:val="009A49F1"/>
    <w:rsid w:val="009A4AAB"/>
    <w:rsid w:val="009A4ADB"/>
    <w:rsid w:val="009A4B05"/>
    <w:rsid w:val="009A4BC5"/>
    <w:rsid w:val="009A4C91"/>
    <w:rsid w:val="009A5324"/>
    <w:rsid w:val="009A53DA"/>
    <w:rsid w:val="009A572F"/>
    <w:rsid w:val="009A58CA"/>
    <w:rsid w:val="009A5947"/>
    <w:rsid w:val="009A59DB"/>
    <w:rsid w:val="009A5AFF"/>
    <w:rsid w:val="009A5B6C"/>
    <w:rsid w:val="009A5BF4"/>
    <w:rsid w:val="009A5BF9"/>
    <w:rsid w:val="009A5C61"/>
    <w:rsid w:val="009A5E34"/>
    <w:rsid w:val="009A62DB"/>
    <w:rsid w:val="009A6554"/>
    <w:rsid w:val="009A6560"/>
    <w:rsid w:val="009A6574"/>
    <w:rsid w:val="009A67A9"/>
    <w:rsid w:val="009A6D33"/>
    <w:rsid w:val="009A6D81"/>
    <w:rsid w:val="009A7080"/>
    <w:rsid w:val="009A70A8"/>
    <w:rsid w:val="009A729D"/>
    <w:rsid w:val="009A74F9"/>
    <w:rsid w:val="009A7BCA"/>
    <w:rsid w:val="009A7C53"/>
    <w:rsid w:val="009B0298"/>
    <w:rsid w:val="009B042F"/>
    <w:rsid w:val="009B046A"/>
    <w:rsid w:val="009B04E3"/>
    <w:rsid w:val="009B0511"/>
    <w:rsid w:val="009B067A"/>
    <w:rsid w:val="009B06B9"/>
    <w:rsid w:val="009B086A"/>
    <w:rsid w:val="009B08FC"/>
    <w:rsid w:val="009B0BBB"/>
    <w:rsid w:val="009B0BD0"/>
    <w:rsid w:val="009B0C30"/>
    <w:rsid w:val="009B0C7B"/>
    <w:rsid w:val="009B0C7E"/>
    <w:rsid w:val="009B0CB9"/>
    <w:rsid w:val="009B0D10"/>
    <w:rsid w:val="009B0D27"/>
    <w:rsid w:val="009B0D8A"/>
    <w:rsid w:val="009B0F3D"/>
    <w:rsid w:val="009B10DE"/>
    <w:rsid w:val="009B11C4"/>
    <w:rsid w:val="009B1260"/>
    <w:rsid w:val="009B128A"/>
    <w:rsid w:val="009B133A"/>
    <w:rsid w:val="009B1384"/>
    <w:rsid w:val="009B1474"/>
    <w:rsid w:val="009B191E"/>
    <w:rsid w:val="009B1A6A"/>
    <w:rsid w:val="009B1B1F"/>
    <w:rsid w:val="009B1BD8"/>
    <w:rsid w:val="009B1C32"/>
    <w:rsid w:val="009B1C92"/>
    <w:rsid w:val="009B1EDF"/>
    <w:rsid w:val="009B1FFC"/>
    <w:rsid w:val="009B20FF"/>
    <w:rsid w:val="009B2210"/>
    <w:rsid w:val="009B223A"/>
    <w:rsid w:val="009B2669"/>
    <w:rsid w:val="009B2686"/>
    <w:rsid w:val="009B2697"/>
    <w:rsid w:val="009B280A"/>
    <w:rsid w:val="009B2852"/>
    <w:rsid w:val="009B2CDB"/>
    <w:rsid w:val="009B2EC6"/>
    <w:rsid w:val="009B30CF"/>
    <w:rsid w:val="009B31B3"/>
    <w:rsid w:val="009B3322"/>
    <w:rsid w:val="009B3665"/>
    <w:rsid w:val="009B36B0"/>
    <w:rsid w:val="009B37F1"/>
    <w:rsid w:val="009B3B38"/>
    <w:rsid w:val="009B40A9"/>
    <w:rsid w:val="009B4421"/>
    <w:rsid w:val="009B455F"/>
    <w:rsid w:val="009B4577"/>
    <w:rsid w:val="009B46E2"/>
    <w:rsid w:val="009B50D0"/>
    <w:rsid w:val="009B513D"/>
    <w:rsid w:val="009B5164"/>
    <w:rsid w:val="009B51EA"/>
    <w:rsid w:val="009B5276"/>
    <w:rsid w:val="009B5386"/>
    <w:rsid w:val="009B54F1"/>
    <w:rsid w:val="009B552C"/>
    <w:rsid w:val="009B56F9"/>
    <w:rsid w:val="009B5734"/>
    <w:rsid w:val="009B575A"/>
    <w:rsid w:val="009B5908"/>
    <w:rsid w:val="009B5961"/>
    <w:rsid w:val="009B59FA"/>
    <w:rsid w:val="009B5A19"/>
    <w:rsid w:val="009B5A8E"/>
    <w:rsid w:val="009B5C5D"/>
    <w:rsid w:val="009B5C70"/>
    <w:rsid w:val="009B5D1A"/>
    <w:rsid w:val="009B5D63"/>
    <w:rsid w:val="009B5DF4"/>
    <w:rsid w:val="009B5E62"/>
    <w:rsid w:val="009B5EBB"/>
    <w:rsid w:val="009B5ECD"/>
    <w:rsid w:val="009B628D"/>
    <w:rsid w:val="009B64FD"/>
    <w:rsid w:val="009B6576"/>
    <w:rsid w:val="009B65C3"/>
    <w:rsid w:val="009B681E"/>
    <w:rsid w:val="009B697C"/>
    <w:rsid w:val="009B6D77"/>
    <w:rsid w:val="009B7640"/>
    <w:rsid w:val="009B7820"/>
    <w:rsid w:val="009B785E"/>
    <w:rsid w:val="009B79AC"/>
    <w:rsid w:val="009B7A32"/>
    <w:rsid w:val="009B7A6C"/>
    <w:rsid w:val="009B7B1F"/>
    <w:rsid w:val="009B7C95"/>
    <w:rsid w:val="009B7EA1"/>
    <w:rsid w:val="009B7F8F"/>
    <w:rsid w:val="009B7F93"/>
    <w:rsid w:val="009C0019"/>
    <w:rsid w:val="009C0035"/>
    <w:rsid w:val="009C00DB"/>
    <w:rsid w:val="009C03EC"/>
    <w:rsid w:val="009C0850"/>
    <w:rsid w:val="009C08D3"/>
    <w:rsid w:val="009C0A2C"/>
    <w:rsid w:val="009C0C9E"/>
    <w:rsid w:val="009C0E93"/>
    <w:rsid w:val="009C0EC3"/>
    <w:rsid w:val="009C0F98"/>
    <w:rsid w:val="009C10D0"/>
    <w:rsid w:val="009C1185"/>
    <w:rsid w:val="009C1194"/>
    <w:rsid w:val="009C11B1"/>
    <w:rsid w:val="009C11C4"/>
    <w:rsid w:val="009C11D4"/>
    <w:rsid w:val="009C1602"/>
    <w:rsid w:val="009C1721"/>
    <w:rsid w:val="009C1987"/>
    <w:rsid w:val="009C1A0A"/>
    <w:rsid w:val="009C1EC2"/>
    <w:rsid w:val="009C1F5B"/>
    <w:rsid w:val="009C1FF6"/>
    <w:rsid w:val="009C20F2"/>
    <w:rsid w:val="009C2248"/>
    <w:rsid w:val="009C231B"/>
    <w:rsid w:val="009C234C"/>
    <w:rsid w:val="009C248B"/>
    <w:rsid w:val="009C2719"/>
    <w:rsid w:val="009C27A8"/>
    <w:rsid w:val="009C28BD"/>
    <w:rsid w:val="009C28F2"/>
    <w:rsid w:val="009C2982"/>
    <w:rsid w:val="009C2F0D"/>
    <w:rsid w:val="009C2F7E"/>
    <w:rsid w:val="009C3003"/>
    <w:rsid w:val="009C30D9"/>
    <w:rsid w:val="009C33A4"/>
    <w:rsid w:val="009C34B8"/>
    <w:rsid w:val="009C351B"/>
    <w:rsid w:val="009C3598"/>
    <w:rsid w:val="009C35AF"/>
    <w:rsid w:val="009C3999"/>
    <w:rsid w:val="009C3A1C"/>
    <w:rsid w:val="009C3ADD"/>
    <w:rsid w:val="009C3C2D"/>
    <w:rsid w:val="009C3E0D"/>
    <w:rsid w:val="009C3FBA"/>
    <w:rsid w:val="009C4091"/>
    <w:rsid w:val="009C40DF"/>
    <w:rsid w:val="009C4323"/>
    <w:rsid w:val="009C451D"/>
    <w:rsid w:val="009C4721"/>
    <w:rsid w:val="009C479E"/>
    <w:rsid w:val="009C47F9"/>
    <w:rsid w:val="009C49EC"/>
    <w:rsid w:val="009C4A18"/>
    <w:rsid w:val="009C4DF8"/>
    <w:rsid w:val="009C4EFC"/>
    <w:rsid w:val="009C4F84"/>
    <w:rsid w:val="009C50B4"/>
    <w:rsid w:val="009C51BF"/>
    <w:rsid w:val="009C5216"/>
    <w:rsid w:val="009C524C"/>
    <w:rsid w:val="009C526D"/>
    <w:rsid w:val="009C53F2"/>
    <w:rsid w:val="009C54E8"/>
    <w:rsid w:val="009C5511"/>
    <w:rsid w:val="009C5627"/>
    <w:rsid w:val="009C572A"/>
    <w:rsid w:val="009C5829"/>
    <w:rsid w:val="009C592B"/>
    <w:rsid w:val="009C5A7F"/>
    <w:rsid w:val="009C5B28"/>
    <w:rsid w:val="009C5DD7"/>
    <w:rsid w:val="009C5E10"/>
    <w:rsid w:val="009C5EA1"/>
    <w:rsid w:val="009C601E"/>
    <w:rsid w:val="009C63E2"/>
    <w:rsid w:val="009C6413"/>
    <w:rsid w:val="009C65B4"/>
    <w:rsid w:val="009C65B9"/>
    <w:rsid w:val="009C663B"/>
    <w:rsid w:val="009C6847"/>
    <w:rsid w:val="009C6AA0"/>
    <w:rsid w:val="009C6B41"/>
    <w:rsid w:val="009C7030"/>
    <w:rsid w:val="009C712D"/>
    <w:rsid w:val="009C73B0"/>
    <w:rsid w:val="009C75E8"/>
    <w:rsid w:val="009C76C9"/>
    <w:rsid w:val="009C7B9D"/>
    <w:rsid w:val="009D0135"/>
    <w:rsid w:val="009D028C"/>
    <w:rsid w:val="009D02A9"/>
    <w:rsid w:val="009D02CA"/>
    <w:rsid w:val="009D03FE"/>
    <w:rsid w:val="009D0469"/>
    <w:rsid w:val="009D05E0"/>
    <w:rsid w:val="009D07D4"/>
    <w:rsid w:val="009D0851"/>
    <w:rsid w:val="009D0B64"/>
    <w:rsid w:val="009D0BC5"/>
    <w:rsid w:val="009D0BE7"/>
    <w:rsid w:val="009D0CB9"/>
    <w:rsid w:val="009D0E99"/>
    <w:rsid w:val="009D1298"/>
    <w:rsid w:val="009D13FC"/>
    <w:rsid w:val="009D1514"/>
    <w:rsid w:val="009D17F4"/>
    <w:rsid w:val="009D1917"/>
    <w:rsid w:val="009D1A55"/>
    <w:rsid w:val="009D1BE9"/>
    <w:rsid w:val="009D1D06"/>
    <w:rsid w:val="009D20B4"/>
    <w:rsid w:val="009D23D0"/>
    <w:rsid w:val="009D241B"/>
    <w:rsid w:val="009D249B"/>
    <w:rsid w:val="009D2AB1"/>
    <w:rsid w:val="009D2ACE"/>
    <w:rsid w:val="009D2B27"/>
    <w:rsid w:val="009D2C7C"/>
    <w:rsid w:val="009D2DDF"/>
    <w:rsid w:val="009D2EB8"/>
    <w:rsid w:val="009D2EF7"/>
    <w:rsid w:val="009D303B"/>
    <w:rsid w:val="009D3141"/>
    <w:rsid w:val="009D3164"/>
    <w:rsid w:val="009D342B"/>
    <w:rsid w:val="009D3441"/>
    <w:rsid w:val="009D3501"/>
    <w:rsid w:val="009D3563"/>
    <w:rsid w:val="009D36D5"/>
    <w:rsid w:val="009D38D4"/>
    <w:rsid w:val="009D3996"/>
    <w:rsid w:val="009D3AE7"/>
    <w:rsid w:val="009D3B49"/>
    <w:rsid w:val="009D3C9C"/>
    <w:rsid w:val="009D3D3C"/>
    <w:rsid w:val="009D3D4A"/>
    <w:rsid w:val="009D3F60"/>
    <w:rsid w:val="009D4041"/>
    <w:rsid w:val="009D41B7"/>
    <w:rsid w:val="009D4381"/>
    <w:rsid w:val="009D4922"/>
    <w:rsid w:val="009D4938"/>
    <w:rsid w:val="009D4ABD"/>
    <w:rsid w:val="009D4D83"/>
    <w:rsid w:val="009D4DD7"/>
    <w:rsid w:val="009D4FBD"/>
    <w:rsid w:val="009D4FF9"/>
    <w:rsid w:val="009D508F"/>
    <w:rsid w:val="009D5169"/>
    <w:rsid w:val="009D5247"/>
    <w:rsid w:val="009D526F"/>
    <w:rsid w:val="009D54B8"/>
    <w:rsid w:val="009D574F"/>
    <w:rsid w:val="009D5768"/>
    <w:rsid w:val="009D57B4"/>
    <w:rsid w:val="009D5935"/>
    <w:rsid w:val="009D5954"/>
    <w:rsid w:val="009D5A87"/>
    <w:rsid w:val="009D5AF3"/>
    <w:rsid w:val="009D5C1D"/>
    <w:rsid w:val="009D5C22"/>
    <w:rsid w:val="009D5CA4"/>
    <w:rsid w:val="009D5D6D"/>
    <w:rsid w:val="009D5FF9"/>
    <w:rsid w:val="009D6023"/>
    <w:rsid w:val="009D60D2"/>
    <w:rsid w:val="009D626A"/>
    <w:rsid w:val="009D6271"/>
    <w:rsid w:val="009D646E"/>
    <w:rsid w:val="009D6510"/>
    <w:rsid w:val="009D6646"/>
    <w:rsid w:val="009D67F6"/>
    <w:rsid w:val="009D6A86"/>
    <w:rsid w:val="009D6CC7"/>
    <w:rsid w:val="009D6DA7"/>
    <w:rsid w:val="009D6E17"/>
    <w:rsid w:val="009D71A5"/>
    <w:rsid w:val="009D71D8"/>
    <w:rsid w:val="009D7344"/>
    <w:rsid w:val="009D73CB"/>
    <w:rsid w:val="009D7407"/>
    <w:rsid w:val="009D7421"/>
    <w:rsid w:val="009D766F"/>
    <w:rsid w:val="009D7674"/>
    <w:rsid w:val="009D792E"/>
    <w:rsid w:val="009D7CD0"/>
    <w:rsid w:val="009D7D75"/>
    <w:rsid w:val="009D7DD6"/>
    <w:rsid w:val="009E009D"/>
    <w:rsid w:val="009E01EF"/>
    <w:rsid w:val="009E026A"/>
    <w:rsid w:val="009E0560"/>
    <w:rsid w:val="009E0570"/>
    <w:rsid w:val="009E0905"/>
    <w:rsid w:val="009E0986"/>
    <w:rsid w:val="009E09CF"/>
    <w:rsid w:val="009E09E9"/>
    <w:rsid w:val="009E0AA4"/>
    <w:rsid w:val="009E0B08"/>
    <w:rsid w:val="009E0CA4"/>
    <w:rsid w:val="009E0EB5"/>
    <w:rsid w:val="009E10FA"/>
    <w:rsid w:val="009E12A9"/>
    <w:rsid w:val="009E12B9"/>
    <w:rsid w:val="009E1ABB"/>
    <w:rsid w:val="009E1B73"/>
    <w:rsid w:val="009E1CBE"/>
    <w:rsid w:val="009E1D6B"/>
    <w:rsid w:val="009E1D7F"/>
    <w:rsid w:val="009E1E51"/>
    <w:rsid w:val="009E1FE5"/>
    <w:rsid w:val="009E2021"/>
    <w:rsid w:val="009E2265"/>
    <w:rsid w:val="009E2276"/>
    <w:rsid w:val="009E252D"/>
    <w:rsid w:val="009E2613"/>
    <w:rsid w:val="009E26D6"/>
    <w:rsid w:val="009E2700"/>
    <w:rsid w:val="009E270E"/>
    <w:rsid w:val="009E2B0F"/>
    <w:rsid w:val="009E2C2D"/>
    <w:rsid w:val="009E2DA3"/>
    <w:rsid w:val="009E2DCD"/>
    <w:rsid w:val="009E2E7B"/>
    <w:rsid w:val="009E2FF9"/>
    <w:rsid w:val="009E30B2"/>
    <w:rsid w:val="009E314A"/>
    <w:rsid w:val="009E31B4"/>
    <w:rsid w:val="009E31D9"/>
    <w:rsid w:val="009E334E"/>
    <w:rsid w:val="009E3394"/>
    <w:rsid w:val="009E3517"/>
    <w:rsid w:val="009E3525"/>
    <w:rsid w:val="009E35BC"/>
    <w:rsid w:val="009E3645"/>
    <w:rsid w:val="009E36C4"/>
    <w:rsid w:val="009E376C"/>
    <w:rsid w:val="009E38C4"/>
    <w:rsid w:val="009E3AED"/>
    <w:rsid w:val="009E3DD9"/>
    <w:rsid w:val="009E3E4D"/>
    <w:rsid w:val="009E3E8B"/>
    <w:rsid w:val="009E3EF3"/>
    <w:rsid w:val="009E41C9"/>
    <w:rsid w:val="009E4212"/>
    <w:rsid w:val="009E42E6"/>
    <w:rsid w:val="009E44A6"/>
    <w:rsid w:val="009E4619"/>
    <w:rsid w:val="009E4739"/>
    <w:rsid w:val="009E475F"/>
    <w:rsid w:val="009E4776"/>
    <w:rsid w:val="009E48C1"/>
    <w:rsid w:val="009E4C6A"/>
    <w:rsid w:val="009E4C7F"/>
    <w:rsid w:val="009E4E08"/>
    <w:rsid w:val="009E4E22"/>
    <w:rsid w:val="009E4ED5"/>
    <w:rsid w:val="009E5118"/>
    <w:rsid w:val="009E5306"/>
    <w:rsid w:val="009E535B"/>
    <w:rsid w:val="009E55A0"/>
    <w:rsid w:val="009E55C7"/>
    <w:rsid w:val="009E5904"/>
    <w:rsid w:val="009E5A6F"/>
    <w:rsid w:val="009E5B8E"/>
    <w:rsid w:val="009E5DAC"/>
    <w:rsid w:val="009E5DFB"/>
    <w:rsid w:val="009E5EB8"/>
    <w:rsid w:val="009E6017"/>
    <w:rsid w:val="009E6115"/>
    <w:rsid w:val="009E64FD"/>
    <w:rsid w:val="009E65D0"/>
    <w:rsid w:val="009E66CD"/>
    <w:rsid w:val="009E684E"/>
    <w:rsid w:val="009E6918"/>
    <w:rsid w:val="009E6B0F"/>
    <w:rsid w:val="009E6B98"/>
    <w:rsid w:val="009E6C3B"/>
    <w:rsid w:val="009E6C78"/>
    <w:rsid w:val="009E6D61"/>
    <w:rsid w:val="009E6DB6"/>
    <w:rsid w:val="009E6E0A"/>
    <w:rsid w:val="009E6E91"/>
    <w:rsid w:val="009E7156"/>
    <w:rsid w:val="009E720A"/>
    <w:rsid w:val="009E764E"/>
    <w:rsid w:val="009E787F"/>
    <w:rsid w:val="009E7898"/>
    <w:rsid w:val="009E789F"/>
    <w:rsid w:val="009E7A6E"/>
    <w:rsid w:val="009E7C38"/>
    <w:rsid w:val="009E7CE9"/>
    <w:rsid w:val="009E7DF6"/>
    <w:rsid w:val="009E7EB0"/>
    <w:rsid w:val="009F0088"/>
    <w:rsid w:val="009F01DC"/>
    <w:rsid w:val="009F0244"/>
    <w:rsid w:val="009F0265"/>
    <w:rsid w:val="009F026C"/>
    <w:rsid w:val="009F032B"/>
    <w:rsid w:val="009F0476"/>
    <w:rsid w:val="009F04E9"/>
    <w:rsid w:val="009F0569"/>
    <w:rsid w:val="009F067B"/>
    <w:rsid w:val="009F0754"/>
    <w:rsid w:val="009F097D"/>
    <w:rsid w:val="009F0A8C"/>
    <w:rsid w:val="009F0B03"/>
    <w:rsid w:val="009F0B15"/>
    <w:rsid w:val="009F0B70"/>
    <w:rsid w:val="009F0DAC"/>
    <w:rsid w:val="009F0F5B"/>
    <w:rsid w:val="009F0FF9"/>
    <w:rsid w:val="009F1045"/>
    <w:rsid w:val="009F1097"/>
    <w:rsid w:val="009F129D"/>
    <w:rsid w:val="009F134F"/>
    <w:rsid w:val="009F14F8"/>
    <w:rsid w:val="009F151E"/>
    <w:rsid w:val="009F1596"/>
    <w:rsid w:val="009F1678"/>
    <w:rsid w:val="009F168A"/>
    <w:rsid w:val="009F1784"/>
    <w:rsid w:val="009F17E0"/>
    <w:rsid w:val="009F1845"/>
    <w:rsid w:val="009F18B2"/>
    <w:rsid w:val="009F18B5"/>
    <w:rsid w:val="009F19DB"/>
    <w:rsid w:val="009F1AF6"/>
    <w:rsid w:val="009F1C1F"/>
    <w:rsid w:val="009F1CA7"/>
    <w:rsid w:val="009F1D0B"/>
    <w:rsid w:val="009F1F5E"/>
    <w:rsid w:val="009F1FB5"/>
    <w:rsid w:val="009F2028"/>
    <w:rsid w:val="009F209F"/>
    <w:rsid w:val="009F20FF"/>
    <w:rsid w:val="009F21CB"/>
    <w:rsid w:val="009F23FD"/>
    <w:rsid w:val="009F2459"/>
    <w:rsid w:val="009F24E0"/>
    <w:rsid w:val="009F2687"/>
    <w:rsid w:val="009F28BC"/>
    <w:rsid w:val="009F2964"/>
    <w:rsid w:val="009F29B2"/>
    <w:rsid w:val="009F29E0"/>
    <w:rsid w:val="009F2CF2"/>
    <w:rsid w:val="009F2EAF"/>
    <w:rsid w:val="009F2F3C"/>
    <w:rsid w:val="009F3155"/>
    <w:rsid w:val="009F3646"/>
    <w:rsid w:val="009F37DE"/>
    <w:rsid w:val="009F3AAD"/>
    <w:rsid w:val="009F3AEE"/>
    <w:rsid w:val="009F3AFB"/>
    <w:rsid w:val="009F3FCE"/>
    <w:rsid w:val="009F4078"/>
    <w:rsid w:val="009F40E2"/>
    <w:rsid w:val="009F4144"/>
    <w:rsid w:val="009F425D"/>
    <w:rsid w:val="009F42A3"/>
    <w:rsid w:val="009F435B"/>
    <w:rsid w:val="009F440D"/>
    <w:rsid w:val="009F454C"/>
    <w:rsid w:val="009F46D3"/>
    <w:rsid w:val="009F46E8"/>
    <w:rsid w:val="009F483A"/>
    <w:rsid w:val="009F4A33"/>
    <w:rsid w:val="009F4B31"/>
    <w:rsid w:val="009F4D63"/>
    <w:rsid w:val="009F4DE4"/>
    <w:rsid w:val="009F5278"/>
    <w:rsid w:val="009F529E"/>
    <w:rsid w:val="009F545B"/>
    <w:rsid w:val="009F54CE"/>
    <w:rsid w:val="009F5516"/>
    <w:rsid w:val="009F566A"/>
    <w:rsid w:val="009F56D9"/>
    <w:rsid w:val="009F5BD2"/>
    <w:rsid w:val="009F5C9A"/>
    <w:rsid w:val="009F647A"/>
    <w:rsid w:val="009F654F"/>
    <w:rsid w:val="009F68BF"/>
    <w:rsid w:val="009F695E"/>
    <w:rsid w:val="009F6997"/>
    <w:rsid w:val="009F69F8"/>
    <w:rsid w:val="009F6BCA"/>
    <w:rsid w:val="009F6CA8"/>
    <w:rsid w:val="009F6D80"/>
    <w:rsid w:val="009F6E48"/>
    <w:rsid w:val="009F6EC8"/>
    <w:rsid w:val="009F6FA3"/>
    <w:rsid w:val="009F700A"/>
    <w:rsid w:val="009F7147"/>
    <w:rsid w:val="009F71CC"/>
    <w:rsid w:val="009F71ED"/>
    <w:rsid w:val="009F743F"/>
    <w:rsid w:val="009F7490"/>
    <w:rsid w:val="009F7492"/>
    <w:rsid w:val="009F7594"/>
    <w:rsid w:val="009F75E1"/>
    <w:rsid w:val="009F76B1"/>
    <w:rsid w:val="009F778C"/>
    <w:rsid w:val="009F77CE"/>
    <w:rsid w:val="009F79C0"/>
    <w:rsid w:val="009F7A42"/>
    <w:rsid w:val="009F7B05"/>
    <w:rsid w:val="009F7BE3"/>
    <w:rsid w:val="009F7BF5"/>
    <w:rsid w:val="00A00090"/>
    <w:rsid w:val="00A00103"/>
    <w:rsid w:val="00A00142"/>
    <w:rsid w:val="00A0015A"/>
    <w:rsid w:val="00A00258"/>
    <w:rsid w:val="00A003A1"/>
    <w:rsid w:val="00A00452"/>
    <w:rsid w:val="00A0047B"/>
    <w:rsid w:val="00A0057F"/>
    <w:rsid w:val="00A005B7"/>
    <w:rsid w:val="00A00646"/>
    <w:rsid w:val="00A0075B"/>
    <w:rsid w:val="00A007A2"/>
    <w:rsid w:val="00A007AC"/>
    <w:rsid w:val="00A007BA"/>
    <w:rsid w:val="00A0080C"/>
    <w:rsid w:val="00A00871"/>
    <w:rsid w:val="00A008EF"/>
    <w:rsid w:val="00A00C1F"/>
    <w:rsid w:val="00A00C9C"/>
    <w:rsid w:val="00A00D3E"/>
    <w:rsid w:val="00A00D97"/>
    <w:rsid w:val="00A00EBC"/>
    <w:rsid w:val="00A00EEC"/>
    <w:rsid w:val="00A00FB4"/>
    <w:rsid w:val="00A010DA"/>
    <w:rsid w:val="00A01207"/>
    <w:rsid w:val="00A0134B"/>
    <w:rsid w:val="00A013CB"/>
    <w:rsid w:val="00A01791"/>
    <w:rsid w:val="00A01818"/>
    <w:rsid w:val="00A01B9E"/>
    <w:rsid w:val="00A01C1B"/>
    <w:rsid w:val="00A01CEB"/>
    <w:rsid w:val="00A01CFD"/>
    <w:rsid w:val="00A01DC7"/>
    <w:rsid w:val="00A01F9B"/>
    <w:rsid w:val="00A02158"/>
    <w:rsid w:val="00A0229F"/>
    <w:rsid w:val="00A025EA"/>
    <w:rsid w:val="00A025EB"/>
    <w:rsid w:val="00A0293D"/>
    <w:rsid w:val="00A0296E"/>
    <w:rsid w:val="00A02A14"/>
    <w:rsid w:val="00A02DF5"/>
    <w:rsid w:val="00A02E7E"/>
    <w:rsid w:val="00A03260"/>
    <w:rsid w:val="00A032C3"/>
    <w:rsid w:val="00A0350B"/>
    <w:rsid w:val="00A035A2"/>
    <w:rsid w:val="00A03738"/>
    <w:rsid w:val="00A03999"/>
    <w:rsid w:val="00A03BF1"/>
    <w:rsid w:val="00A03DB3"/>
    <w:rsid w:val="00A03FFE"/>
    <w:rsid w:val="00A04009"/>
    <w:rsid w:val="00A04087"/>
    <w:rsid w:val="00A04255"/>
    <w:rsid w:val="00A04426"/>
    <w:rsid w:val="00A04639"/>
    <w:rsid w:val="00A046AE"/>
    <w:rsid w:val="00A047D1"/>
    <w:rsid w:val="00A04B90"/>
    <w:rsid w:val="00A04BD9"/>
    <w:rsid w:val="00A04C0A"/>
    <w:rsid w:val="00A04E4B"/>
    <w:rsid w:val="00A051DB"/>
    <w:rsid w:val="00A051F2"/>
    <w:rsid w:val="00A052D6"/>
    <w:rsid w:val="00A052DC"/>
    <w:rsid w:val="00A05320"/>
    <w:rsid w:val="00A053CD"/>
    <w:rsid w:val="00A053E8"/>
    <w:rsid w:val="00A053E9"/>
    <w:rsid w:val="00A056D6"/>
    <w:rsid w:val="00A0575B"/>
    <w:rsid w:val="00A058DB"/>
    <w:rsid w:val="00A05AFD"/>
    <w:rsid w:val="00A05D5B"/>
    <w:rsid w:val="00A05D86"/>
    <w:rsid w:val="00A05E4B"/>
    <w:rsid w:val="00A06017"/>
    <w:rsid w:val="00A06222"/>
    <w:rsid w:val="00A062A7"/>
    <w:rsid w:val="00A06378"/>
    <w:rsid w:val="00A0653F"/>
    <w:rsid w:val="00A06545"/>
    <w:rsid w:val="00A065CA"/>
    <w:rsid w:val="00A06815"/>
    <w:rsid w:val="00A06835"/>
    <w:rsid w:val="00A069B9"/>
    <w:rsid w:val="00A06A3E"/>
    <w:rsid w:val="00A06AEC"/>
    <w:rsid w:val="00A06B4A"/>
    <w:rsid w:val="00A06D9F"/>
    <w:rsid w:val="00A06E50"/>
    <w:rsid w:val="00A0700F"/>
    <w:rsid w:val="00A07070"/>
    <w:rsid w:val="00A0711E"/>
    <w:rsid w:val="00A0719C"/>
    <w:rsid w:val="00A07444"/>
    <w:rsid w:val="00A074F5"/>
    <w:rsid w:val="00A078AC"/>
    <w:rsid w:val="00A07A4D"/>
    <w:rsid w:val="00A07F6A"/>
    <w:rsid w:val="00A100A6"/>
    <w:rsid w:val="00A10156"/>
    <w:rsid w:val="00A1040B"/>
    <w:rsid w:val="00A1042C"/>
    <w:rsid w:val="00A104C5"/>
    <w:rsid w:val="00A104ED"/>
    <w:rsid w:val="00A105F8"/>
    <w:rsid w:val="00A106B7"/>
    <w:rsid w:val="00A1078F"/>
    <w:rsid w:val="00A10A58"/>
    <w:rsid w:val="00A10AF3"/>
    <w:rsid w:val="00A10B0C"/>
    <w:rsid w:val="00A10BD0"/>
    <w:rsid w:val="00A10CF3"/>
    <w:rsid w:val="00A10D16"/>
    <w:rsid w:val="00A10D89"/>
    <w:rsid w:val="00A11275"/>
    <w:rsid w:val="00A1161E"/>
    <w:rsid w:val="00A1169E"/>
    <w:rsid w:val="00A11768"/>
    <w:rsid w:val="00A117A5"/>
    <w:rsid w:val="00A117F1"/>
    <w:rsid w:val="00A1186B"/>
    <w:rsid w:val="00A11A45"/>
    <w:rsid w:val="00A11AC9"/>
    <w:rsid w:val="00A11C34"/>
    <w:rsid w:val="00A11C69"/>
    <w:rsid w:val="00A11E6F"/>
    <w:rsid w:val="00A11FF2"/>
    <w:rsid w:val="00A120F4"/>
    <w:rsid w:val="00A1211A"/>
    <w:rsid w:val="00A1217C"/>
    <w:rsid w:val="00A1217F"/>
    <w:rsid w:val="00A12188"/>
    <w:rsid w:val="00A121CC"/>
    <w:rsid w:val="00A12259"/>
    <w:rsid w:val="00A122BD"/>
    <w:rsid w:val="00A12374"/>
    <w:rsid w:val="00A12617"/>
    <w:rsid w:val="00A126D0"/>
    <w:rsid w:val="00A1271D"/>
    <w:rsid w:val="00A12740"/>
    <w:rsid w:val="00A127C9"/>
    <w:rsid w:val="00A129A6"/>
    <w:rsid w:val="00A12A04"/>
    <w:rsid w:val="00A12BDB"/>
    <w:rsid w:val="00A12C5D"/>
    <w:rsid w:val="00A12F78"/>
    <w:rsid w:val="00A12FB0"/>
    <w:rsid w:val="00A130CA"/>
    <w:rsid w:val="00A1319B"/>
    <w:rsid w:val="00A13327"/>
    <w:rsid w:val="00A13334"/>
    <w:rsid w:val="00A1340E"/>
    <w:rsid w:val="00A13470"/>
    <w:rsid w:val="00A137E4"/>
    <w:rsid w:val="00A1397C"/>
    <w:rsid w:val="00A13C5F"/>
    <w:rsid w:val="00A13D98"/>
    <w:rsid w:val="00A140BB"/>
    <w:rsid w:val="00A1427B"/>
    <w:rsid w:val="00A1428D"/>
    <w:rsid w:val="00A144D2"/>
    <w:rsid w:val="00A1455A"/>
    <w:rsid w:val="00A14642"/>
    <w:rsid w:val="00A146C6"/>
    <w:rsid w:val="00A14710"/>
    <w:rsid w:val="00A1482A"/>
    <w:rsid w:val="00A1485B"/>
    <w:rsid w:val="00A14861"/>
    <w:rsid w:val="00A14BA9"/>
    <w:rsid w:val="00A14C78"/>
    <w:rsid w:val="00A14E48"/>
    <w:rsid w:val="00A14EBA"/>
    <w:rsid w:val="00A152C4"/>
    <w:rsid w:val="00A153AB"/>
    <w:rsid w:val="00A15682"/>
    <w:rsid w:val="00A157DF"/>
    <w:rsid w:val="00A159F2"/>
    <w:rsid w:val="00A15A72"/>
    <w:rsid w:val="00A15B45"/>
    <w:rsid w:val="00A15BAA"/>
    <w:rsid w:val="00A15BF3"/>
    <w:rsid w:val="00A15C96"/>
    <w:rsid w:val="00A15E07"/>
    <w:rsid w:val="00A16017"/>
    <w:rsid w:val="00A1624C"/>
    <w:rsid w:val="00A1628B"/>
    <w:rsid w:val="00A1630D"/>
    <w:rsid w:val="00A163D6"/>
    <w:rsid w:val="00A16472"/>
    <w:rsid w:val="00A1649C"/>
    <w:rsid w:val="00A16679"/>
    <w:rsid w:val="00A1675C"/>
    <w:rsid w:val="00A1679E"/>
    <w:rsid w:val="00A16814"/>
    <w:rsid w:val="00A16840"/>
    <w:rsid w:val="00A16965"/>
    <w:rsid w:val="00A1698A"/>
    <w:rsid w:val="00A16A3E"/>
    <w:rsid w:val="00A16A62"/>
    <w:rsid w:val="00A16C06"/>
    <w:rsid w:val="00A16CB1"/>
    <w:rsid w:val="00A16E1B"/>
    <w:rsid w:val="00A16E54"/>
    <w:rsid w:val="00A16F23"/>
    <w:rsid w:val="00A170EE"/>
    <w:rsid w:val="00A17257"/>
    <w:rsid w:val="00A176A2"/>
    <w:rsid w:val="00A17891"/>
    <w:rsid w:val="00A178CF"/>
    <w:rsid w:val="00A17945"/>
    <w:rsid w:val="00A17B99"/>
    <w:rsid w:val="00A201BC"/>
    <w:rsid w:val="00A20451"/>
    <w:rsid w:val="00A20476"/>
    <w:rsid w:val="00A20524"/>
    <w:rsid w:val="00A207B0"/>
    <w:rsid w:val="00A20807"/>
    <w:rsid w:val="00A2092D"/>
    <w:rsid w:val="00A20994"/>
    <w:rsid w:val="00A20A1C"/>
    <w:rsid w:val="00A20A89"/>
    <w:rsid w:val="00A20C1A"/>
    <w:rsid w:val="00A20C20"/>
    <w:rsid w:val="00A20C72"/>
    <w:rsid w:val="00A20DA5"/>
    <w:rsid w:val="00A20F93"/>
    <w:rsid w:val="00A20FB8"/>
    <w:rsid w:val="00A20FC5"/>
    <w:rsid w:val="00A2110F"/>
    <w:rsid w:val="00A2112D"/>
    <w:rsid w:val="00A21354"/>
    <w:rsid w:val="00A214A8"/>
    <w:rsid w:val="00A214EC"/>
    <w:rsid w:val="00A21989"/>
    <w:rsid w:val="00A21C94"/>
    <w:rsid w:val="00A21DB6"/>
    <w:rsid w:val="00A21E26"/>
    <w:rsid w:val="00A2200C"/>
    <w:rsid w:val="00A2206A"/>
    <w:rsid w:val="00A2224F"/>
    <w:rsid w:val="00A222C5"/>
    <w:rsid w:val="00A22521"/>
    <w:rsid w:val="00A2252D"/>
    <w:rsid w:val="00A2287A"/>
    <w:rsid w:val="00A22972"/>
    <w:rsid w:val="00A2298C"/>
    <w:rsid w:val="00A229E8"/>
    <w:rsid w:val="00A22C7B"/>
    <w:rsid w:val="00A22DBB"/>
    <w:rsid w:val="00A22DCD"/>
    <w:rsid w:val="00A22E6D"/>
    <w:rsid w:val="00A22F69"/>
    <w:rsid w:val="00A22F72"/>
    <w:rsid w:val="00A230F4"/>
    <w:rsid w:val="00A2337A"/>
    <w:rsid w:val="00A23394"/>
    <w:rsid w:val="00A233E3"/>
    <w:rsid w:val="00A2350A"/>
    <w:rsid w:val="00A2369E"/>
    <w:rsid w:val="00A236C1"/>
    <w:rsid w:val="00A23715"/>
    <w:rsid w:val="00A23772"/>
    <w:rsid w:val="00A237D9"/>
    <w:rsid w:val="00A2382C"/>
    <w:rsid w:val="00A238E3"/>
    <w:rsid w:val="00A238F5"/>
    <w:rsid w:val="00A23991"/>
    <w:rsid w:val="00A23AB0"/>
    <w:rsid w:val="00A23CD0"/>
    <w:rsid w:val="00A23D7C"/>
    <w:rsid w:val="00A23E8F"/>
    <w:rsid w:val="00A240B7"/>
    <w:rsid w:val="00A240F8"/>
    <w:rsid w:val="00A24167"/>
    <w:rsid w:val="00A24463"/>
    <w:rsid w:val="00A24466"/>
    <w:rsid w:val="00A2448B"/>
    <w:rsid w:val="00A24602"/>
    <w:rsid w:val="00A24612"/>
    <w:rsid w:val="00A24854"/>
    <w:rsid w:val="00A24863"/>
    <w:rsid w:val="00A24903"/>
    <w:rsid w:val="00A24979"/>
    <w:rsid w:val="00A24AEC"/>
    <w:rsid w:val="00A24B6A"/>
    <w:rsid w:val="00A24BB8"/>
    <w:rsid w:val="00A24D21"/>
    <w:rsid w:val="00A24D36"/>
    <w:rsid w:val="00A25014"/>
    <w:rsid w:val="00A25106"/>
    <w:rsid w:val="00A25137"/>
    <w:rsid w:val="00A251A5"/>
    <w:rsid w:val="00A251F7"/>
    <w:rsid w:val="00A2529A"/>
    <w:rsid w:val="00A25928"/>
    <w:rsid w:val="00A25A2B"/>
    <w:rsid w:val="00A25B30"/>
    <w:rsid w:val="00A25B7B"/>
    <w:rsid w:val="00A25D2B"/>
    <w:rsid w:val="00A25D91"/>
    <w:rsid w:val="00A25FA7"/>
    <w:rsid w:val="00A260D0"/>
    <w:rsid w:val="00A261D7"/>
    <w:rsid w:val="00A263D1"/>
    <w:rsid w:val="00A26526"/>
    <w:rsid w:val="00A267A1"/>
    <w:rsid w:val="00A26873"/>
    <w:rsid w:val="00A26985"/>
    <w:rsid w:val="00A269A2"/>
    <w:rsid w:val="00A26A22"/>
    <w:rsid w:val="00A26A3E"/>
    <w:rsid w:val="00A26A8A"/>
    <w:rsid w:val="00A26D29"/>
    <w:rsid w:val="00A26EA9"/>
    <w:rsid w:val="00A26F9D"/>
    <w:rsid w:val="00A26FB8"/>
    <w:rsid w:val="00A27020"/>
    <w:rsid w:val="00A2718B"/>
    <w:rsid w:val="00A27292"/>
    <w:rsid w:val="00A273BB"/>
    <w:rsid w:val="00A2746E"/>
    <w:rsid w:val="00A274A5"/>
    <w:rsid w:val="00A2751F"/>
    <w:rsid w:val="00A276DB"/>
    <w:rsid w:val="00A276FF"/>
    <w:rsid w:val="00A277A6"/>
    <w:rsid w:val="00A278A2"/>
    <w:rsid w:val="00A278EC"/>
    <w:rsid w:val="00A27AFF"/>
    <w:rsid w:val="00A27BB9"/>
    <w:rsid w:val="00A27C92"/>
    <w:rsid w:val="00A27E6C"/>
    <w:rsid w:val="00A27F11"/>
    <w:rsid w:val="00A300EB"/>
    <w:rsid w:val="00A300F1"/>
    <w:rsid w:val="00A303B1"/>
    <w:rsid w:val="00A30405"/>
    <w:rsid w:val="00A30458"/>
    <w:rsid w:val="00A3054D"/>
    <w:rsid w:val="00A3063E"/>
    <w:rsid w:val="00A3064E"/>
    <w:rsid w:val="00A309AD"/>
    <w:rsid w:val="00A30A31"/>
    <w:rsid w:val="00A30BC5"/>
    <w:rsid w:val="00A30BE6"/>
    <w:rsid w:val="00A30E9B"/>
    <w:rsid w:val="00A31180"/>
    <w:rsid w:val="00A3119F"/>
    <w:rsid w:val="00A311BA"/>
    <w:rsid w:val="00A31294"/>
    <w:rsid w:val="00A31664"/>
    <w:rsid w:val="00A3170F"/>
    <w:rsid w:val="00A31733"/>
    <w:rsid w:val="00A3173A"/>
    <w:rsid w:val="00A3190C"/>
    <w:rsid w:val="00A31C8B"/>
    <w:rsid w:val="00A31CA4"/>
    <w:rsid w:val="00A31CBA"/>
    <w:rsid w:val="00A31CE9"/>
    <w:rsid w:val="00A31E7B"/>
    <w:rsid w:val="00A31EAC"/>
    <w:rsid w:val="00A31FD6"/>
    <w:rsid w:val="00A3206F"/>
    <w:rsid w:val="00A3214D"/>
    <w:rsid w:val="00A32174"/>
    <w:rsid w:val="00A32175"/>
    <w:rsid w:val="00A32394"/>
    <w:rsid w:val="00A326D1"/>
    <w:rsid w:val="00A32ABF"/>
    <w:rsid w:val="00A32BC4"/>
    <w:rsid w:val="00A32D06"/>
    <w:rsid w:val="00A33014"/>
    <w:rsid w:val="00A33064"/>
    <w:rsid w:val="00A332E0"/>
    <w:rsid w:val="00A3334A"/>
    <w:rsid w:val="00A334A2"/>
    <w:rsid w:val="00A334F7"/>
    <w:rsid w:val="00A33708"/>
    <w:rsid w:val="00A33742"/>
    <w:rsid w:val="00A337FE"/>
    <w:rsid w:val="00A339C3"/>
    <w:rsid w:val="00A33BA1"/>
    <w:rsid w:val="00A33C95"/>
    <w:rsid w:val="00A33D23"/>
    <w:rsid w:val="00A33D37"/>
    <w:rsid w:val="00A33DC3"/>
    <w:rsid w:val="00A33E81"/>
    <w:rsid w:val="00A33FF7"/>
    <w:rsid w:val="00A34292"/>
    <w:rsid w:val="00A34298"/>
    <w:rsid w:val="00A34378"/>
    <w:rsid w:val="00A343AC"/>
    <w:rsid w:val="00A343BB"/>
    <w:rsid w:val="00A346D6"/>
    <w:rsid w:val="00A3479A"/>
    <w:rsid w:val="00A3491C"/>
    <w:rsid w:val="00A3498E"/>
    <w:rsid w:val="00A349E9"/>
    <w:rsid w:val="00A34C5F"/>
    <w:rsid w:val="00A34E0D"/>
    <w:rsid w:val="00A34ED1"/>
    <w:rsid w:val="00A350AB"/>
    <w:rsid w:val="00A35253"/>
    <w:rsid w:val="00A35975"/>
    <w:rsid w:val="00A35B3B"/>
    <w:rsid w:val="00A35BF4"/>
    <w:rsid w:val="00A35D66"/>
    <w:rsid w:val="00A35DAE"/>
    <w:rsid w:val="00A35FA3"/>
    <w:rsid w:val="00A36158"/>
    <w:rsid w:val="00A36228"/>
    <w:rsid w:val="00A36344"/>
    <w:rsid w:val="00A3646A"/>
    <w:rsid w:val="00A365ED"/>
    <w:rsid w:val="00A36616"/>
    <w:rsid w:val="00A366AF"/>
    <w:rsid w:val="00A3671D"/>
    <w:rsid w:val="00A368A4"/>
    <w:rsid w:val="00A3697C"/>
    <w:rsid w:val="00A36A08"/>
    <w:rsid w:val="00A36C69"/>
    <w:rsid w:val="00A36CEB"/>
    <w:rsid w:val="00A36E9A"/>
    <w:rsid w:val="00A36EF3"/>
    <w:rsid w:val="00A36F0C"/>
    <w:rsid w:val="00A36FE6"/>
    <w:rsid w:val="00A3711C"/>
    <w:rsid w:val="00A37256"/>
    <w:rsid w:val="00A373A8"/>
    <w:rsid w:val="00A37492"/>
    <w:rsid w:val="00A374D7"/>
    <w:rsid w:val="00A376B4"/>
    <w:rsid w:val="00A3776E"/>
    <w:rsid w:val="00A37845"/>
    <w:rsid w:val="00A378DB"/>
    <w:rsid w:val="00A37B4B"/>
    <w:rsid w:val="00A37BC9"/>
    <w:rsid w:val="00A37D16"/>
    <w:rsid w:val="00A37D65"/>
    <w:rsid w:val="00A37DD4"/>
    <w:rsid w:val="00A37E43"/>
    <w:rsid w:val="00A37EB7"/>
    <w:rsid w:val="00A37EE8"/>
    <w:rsid w:val="00A37EE9"/>
    <w:rsid w:val="00A37F92"/>
    <w:rsid w:val="00A40297"/>
    <w:rsid w:val="00A40446"/>
    <w:rsid w:val="00A40792"/>
    <w:rsid w:val="00A407B5"/>
    <w:rsid w:val="00A40B10"/>
    <w:rsid w:val="00A40C38"/>
    <w:rsid w:val="00A40C6C"/>
    <w:rsid w:val="00A40C6D"/>
    <w:rsid w:val="00A40CBD"/>
    <w:rsid w:val="00A40D81"/>
    <w:rsid w:val="00A40D84"/>
    <w:rsid w:val="00A40DF6"/>
    <w:rsid w:val="00A4109B"/>
    <w:rsid w:val="00A4112B"/>
    <w:rsid w:val="00A4113E"/>
    <w:rsid w:val="00A415D8"/>
    <w:rsid w:val="00A415F3"/>
    <w:rsid w:val="00A41A69"/>
    <w:rsid w:val="00A41AD5"/>
    <w:rsid w:val="00A41B6D"/>
    <w:rsid w:val="00A41B7E"/>
    <w:rsid w:val="00A41CA4"/>
    <w:rsid w:val="00A41D04"/>
    <w:rsid w:val="00A41D8E"/>
    <w:rsid w:val="00A41E69"/>
    <w:rsid w:val="00A4208E"/>
    <w:rsid w:val="00A4213F"/>
    <w:rsid w:val="00A4214E"/>
    <w:rsid w:val="00A421E5"/>
    <w:rsid w:val="00A422A9"/>
    <w:rsid w:val="00A425A5"/>
    <w:rsid w:val="00A42720"/>
    <w:rsid w:val="00A42769"/>
    <w:rsid w:val="00A4284B"/>
    <w:rsid w:val="00A428FF"/>
    <w:rsid w:val="00A42992"/>
    <w:rsid w:val="00A42B90"/>
    <w:rsid w:val="00A42D70"/>
    <w:rsid w:val="00A42D87"/>
    <w:rsid w:val="00A42DC7"/>
    <w:rsid w:val="00A430B9"/>
    <w:rsid w:val="00A431CF"/>
    <w:rsid w:val="00A43269"/>
    <w:rsid w:val="00A43370"/>
    <w:rsid w:val="00A43385"/>
    <w:rsid w:val="00A434EF"/>
    <w:rsid w:val="00A43A79"/>
    <w:rsid w:val="00A43B57"/>
    <w:rsid w:val="00A43F86"/>
    <w:rsid w:val="00A44048"/>
    <w:rsid w:val="00A443D6"/>
    <w:rsid w:val="00A44483"/>
    <w:rsid w:val="00A446CA"/>
    <w:rsid w:val="00A446F4"/>
    <w:rsid w:val="00A4493A"/>
    <w:rsid w:val="00A44A62"/>
    <w:rsid w:val="00A44C28"/>
    <w:rsid w:val="00A44D61"/>
    <w:rsid w:val="00A44D6C"/>
    <w:rsid w:val="00A44D9A"/>
    <w:rsid w:val="00A44DA3"/>
    <w:rsid w:val="00A44DA8"/>
    <w:rsid w:val="00A44E74"/>
    <w:rsid w:val="00A44F4D"/>
    <w:rsid w:val="00A44F6C"/>
    <w:rsid w:val="00A45101"/>
    <w:rsid w:val="00A4516F"/>
    <w:rsid w:val="00A451E8"/>
    <w:rsid w:val="00A45223"/>
    <w:rsid w:val="00A45405"/>
    <w:rsid w:val="00A45452"/>
    <w:rsid w:val="00A4558B"/>
    <w:rsid w:val="00A457D1"/>
    <w:rsid w:val="00A4588D"/>
    <w:rsid w:val="00A4589B"/>
    <w:rsid w:val="00A458EE"/>
    <w:rsid w:val="00A45ACA"/>
    <w:rsid w:val="00A45C79"/>
    <w:rsid w:val="00A45D74"/>
    <w:rsid w:val="00A45EA2"/>
    <w:rsid w:val="00A45FFA"/>
    <w:rsid w:val="00A46124"/>
    <w:rsid w:val="00A46327"/>
    <w:rsid w:val="00A463DD"/>
    <w:rsid w:val="00A4640E"/>
    <w:rsid w:val="00A46438"/>
    <w:rsid w:val="00A4643C"/>
    <w:rsid w:val="00A4648E"/>
    <w:rsid w:val="00A466B0"/>
    <w:rsid w:val="00A4686E"/>
    <w:rsid w:val="00A46A09"/>
    <w:rsid w:val="00A46C15"/>
    <w:rsid w:val="00A46C6A"/>
    <w:rsid w:val="00A46CDB"/>
    <w:rsid w:val="00A46D68"/>
    <w:rsid w:val="00A46E12"/>
    <w:rsid w:val="00A46E34"/>
    <w:rsid w:val="00A46E6B"/>
    <w:rsid w:val="00A46FB9"/>
    <w:rsid w:val="00A471EB"/>
    <w:rsid w:val="00A47540"/>
    <w:rsid w:val="00A4781B"/>
    <w:rsid w:val="00A47853"/>
    <w:rsid w:val="00A478FD"/>
    <w:rsid w:val="00A479F2"/>
    <w:rsid w:val="00A47BA6"/>
    <w:rsid w:val="00A47C36"/>
    <w:rsid w:val="00A47C6D"/>
    <w:rsid w:val="00A47ECC"/>
    <w:rsid w:val="00A500A4"/>
    <w:rsid w:val="00A501DA"/>
    <w:rsid w:val="00A50463"/>
    <w:rsid w:val="00A5062C"/>
    <w:rsid w:val="00A507B1"/>
    <w:rsid w:val="00A50977"/>
    <w:rsid w:val="00A509AE"/>
    <w:rsid w:val="00A50AC1"/>
    <w:rsid w:val="00A50C1B"/>
    <w:rsid w:val="00A50C4E"/>
    <w:rsid w:val="00A50E90"/>
    <w:rsid w:val="00A50ED2"/>
    <w:rsid w:val="00A50FB4"/>
    <w:rsid w:val="00A510E5"/>
    <w:rsid w:val="00A51295"/>
    <w:rsid w:val="00A51461"/>
    <w:rsid w:val="00A514CB"/>
    <w:rsid w:val="00A516C5"/>
    <w:rsid w:val="00A51874"/>
    <w:rsid w:val="00A51B18"/>
    <w:rsid w:val="00A51CA6"/>
    <w:rsid w:val="00A51CE3"/>
    <w:rsid w:val="00A51CF4"/>
    <w:rsid w:val="00A51E76"/>
    <w:rsid w:val="00A51F8E"/>
    <w:rsid w:val="00A52071"/>
    <w:rsid w:val="00A520D2"/>
    <w:rsid w:val="00A52149"/>
    <w:rsid w:val="00A52160"/>
    <w:rsid w:val="00A52259"/>
    <w:rsid w:val="00A524AC"/>
    <w:rsid w:val="00A524C0"/>
    <w:rsid w:val="00A525F5"/>
    <w:rsid w:val="00A52687"/>
    <w:rsid w:val="00A526D6"/>
    <w:rsid w:val="00A5270E"/>
    <w:rsid w:val="00A52777"/>
    <w:rsid w:val="00A529DA"/>
    <w:rsid w:val="00A52BEE"/>
    <w:rsid w:val="00A52C6C"/>
    <w:rsid w:val="00A52E01"/>
    <w:rsid w:val="00A52ED6"/>
    <w:rsid w:val="00A52F91"/>
    <w:rsid w:val="00A5309B"/>
    <w:rsid w:val="00A53368"/>
    <w:rsid w:val="00A5355F"/>
    <w:rsid w:val="00A5358F"/>
    <w:rsid w:val="00A53653"/>
    <w:rsid w:val="00A536A7"/>
    <w:rsid w:val="00A53A2F"/>
    <w:rsid w:val="00A53AD6"/>
    <w:rsid w:val="00A53B11"/>
    <w:rsid w:val="00A53B7F"/>
    <w:rsid w:val="00A53DC1"/>
    <w:rsid w:val="00A53FDF"/>
    <w:rsid w:val="00A54161"/>
    <w:rsid w:val="00A54178"/>
    <w:rsid w:val="00A54182"/>
    <w:rsid w:val="00A542FA"/>
    <w:rsid w:val="00A54382"/>
    <w:rsid w:val="00A543FF"/>
    <w:rsid w:val="00A5489C"/>
    <w:rsid w:val="00A548D9"/>
    <w:rsid w:val="00A5495D"/>
    <w:rsid w:val="00A54A21"/>
    <w:rsid w:val="00A54A68"/>
    <w:rsid w:val="00A54C82"/>
    <w:rsid w:val="00A54CB9"/>
    <w:rsid w:val="00A54DE1"/>
    <w:rsid w:val="00A54E55"/>
    <w:rsid w:val="00A54EA1"/>
    <w:rsid w:val="00A551AC"/>
    <w:rsid w:val="00A55227"/>
    <w:rsid w:val="00A5523B"/>
    <w:rsid w:val="00A55379"/>
    <w:rsid w:val="00A553B2"/>
    <w:rsid w:val="00A553F0"/>
    <w:rsid w:val="00A55460"/>
    <w:rsid w:val="00A5551B"/>
    <w:rsid w:val="00A55520"/>
    <w:rsid w:val="00A5589D"/>
    <w:rsid w:val="00A55976"/>
    <w:rsid w:val="00A55A1C"/>
    <w:rsid w:val="00A55AA1"/>
    <w:rsid w:val="00A55AC1"/>
    <w:rsid w:val="00A55B9F"/>
    <w:rsid w:val="00A55C87"/>
    <w:rsid w:val="00A55CB4"/>
    <w:rsid w:val="00A5600D"/>
    <w:rsid w:val="00A56139"/>
    <w:rsid w:val="00A56511"/>
    <w:rsid w:val="00A5651E"/>
    <w:rsid w:val="00A56632"/>
    <w:rsid w:val="00A5676B"/>
    <w:rsid w:val="00A56873"/>
    <w:rsid w:val="00A56956"/>
    <w:rsid w:val="00A56B0D"/>
    <w:rsid w:val="00A56D6B"/>
    <w:rsid w:val="00A56D6C"/>
    <w:rsid w:val="00A56DA3"/>
    <w:rsid w:val="00A56DA4"/>
    <w:rsid w:val="00A57190"/>
    <w:rsid w:val="00A57354"/>
    <w:rsid w:val="00A574D0"/>
    <w:rsid w:val="00A574F5"/>
    <w:rsid w:val="00A57683"/>
    <w:rsid w:val="00A576D2"/>
    <w:rsid w:val="00A57BEB"/>
    <w:rsid w:val="00A57CBD"/>
    <w:rsid w:val="00A57D69"/>
    <w:rsid w:val="00A57DDB"/>
    <w:rsid w:val="00A57E71"/>
    <w:rsid w:val="00A57F2B"/>
    <w:rsid w:val="00A57F6A"/>
    <w:rsid w:val="00A600D7"/>
    <w:rsid w:val="00A602F1"/>
    <w:rsid w:val="00A605CF"/>
    <w:rsid w:val="00A609F6"/>
    <w:rsid w:val="00A60AB2"/>
    <w:rsid w:val="00A60BF2"/>
    <w:rsid w:val="00A60C16"/>
    <w:rsid w:val="00A60D51"/>
    <w:rsid w:val="00A60EAC"/>
    <w:rsid w:val="00A6101F"/>
    <w:rsid w:val="00A610C5"/>
    <w:rsid w:val="00A611FD"/>
    <w:rsid w:val="00A615DC"/>
    <w:rsid w:val="00A616BE"/>
    <w:rsid w:val="00A61854"/>
    <w:rsid w:val="00A61879"/>
    <w:rsid w:val="00A6190D"/>
    <w:rsid w:val="00A61960"/>
    <w:rsid w:val="00A6196C"/>
    <w:rsid w:val="00A61A62"/>
    <w:rsid w:val="00A61B41"/>
    <w:rsid w:val="00A61B57"/>
    <w:rsid w:val="00A61CFD"/>
    <w:rsid w:val="00A61E8A"/>
    <w:rsid w:val="00A61F17"/>
    <w:rsid w:val="00A61FD4"/>
    <w:rsid w:val="00A622AB"/>
    <w:rsid w:val="00A6263C"/>
    <w:rsid w:val="00A6271A"/>
    <w:rsid w:val="00A6275F"/>
    <w:rsid w:val="00A6288B"/>
    <w:rsid w:val="00A628A0"/>
    <w:rsid w:val="00A628CF"/>
    <w:rsid w:val="00A62A44"/>
    <w:rsid w:val="00A62A95"/>
    <w:rsid w:val="00A62B95"/>
    <w:rsid w:val="00A62C38"/>
    <w:rsid w:val="00A62CB8"/>
    <w:rsid w:val="00A62DD0"/>
    <w:rsid w:val="00A62E35"/>
    <w:rsid w:val="00A6304A"/>
    <w:rsid w:val="00A631A0"/>
    <w:rsid w:val="00A6370F"/>
    <w:rsid w:val="00A63734"/>
    <w:rsid w:val="00A63812"/>
    <w:rsid w:val="00A63915"/>
    <w:rsid w:val="00A63932"/>
    <w:rsid w:val="00A63AA1"/>
    <w:rsid w:val="00A63B05"/>
    <w:rsid w:val="00A64012"/>
    <w:rsid w:val="00A64118"/>
    <w:rsid w:val="00A6424F"/>
    <w:rsid w:val="00A643C9"/>
    <w:rsid w:val="00A64401"/>
    <w:rsid w:val="00A647C9"/>
    <w:rsid w:val="00A64B73"/>
    <w:rsid w:val="00A64B94"/>
    <w:rsid w:val="00A64B9F"/>
    <w:rsid w:val="00A64E53"/>
    <w:rsid w:val="00A65052"/>
    <w:rsid w:val="00A6510E"/>
    <w:rsid w:val="00A65153"/>
    <w:rsid w:val="00A6517A"/>
    <w:rsid w:val="00A65218"/>
    <w:rsid w:val="00A652BD"/>
    <w:rsid w:val="00A652CB"/>
    <w:rsid w:val="00A655C1"/>
    <w:rsid w:val="00A65603"/>
    <w:rsid w:val="00A65653"/>
    <w:rsid w:val="00A65951"/>
    <w:rsid w:val="00A659F6"/>
    <w:rsid w:val="00A65A3F"/>
    <w:rsid w:val="00A65BE4"/>
    <w:rsid w:val="00A65C12"/>
    <w:rsid w:val="00A65DC5"/>
    <w:rsid w:val="00A65F73"/>
    <w:rsid w:val="00A66104"/>
    <w:rsid w:val="00A66354"/>
    <w:rsid w:val="00A665EE"/>
    <w:rsid w:val="00A669D0"/>
    <w:rsid w:val="00A66D07"/>
    <w:rsid w:val="00A66E27"/>
    <w:rsid w:val="00A66F48"/>
    <w:rsid w:val="00A66FD9"/>
    <w:rsid w:val="00A670BB"/>
    <w:rsid w:val="00A671C7"/>
    <w:rsid w:val="00A6728A"/>
    <w:rsid w:val="00A674E2"/>
    <w:rsid w:val="00A67629"/>
    <w:rsid w:val="00A6778A"/>
    <w:rsid w:val="00A67A23"/>
    <w:rsid w:val="00A67AD0"/>
    <w:rsid w:val="00A67B8C"/>
    <w:rsid w:val="00A67BDB"/>
    <w:rsid w:val="00A67D2D"/>
    <w:rsid w:val="00A67D41"/>
    <w:rsid w:val="00A67E7A"/>
    <w:rsid w:val="00A67E86"/>
    <w:rsid w:val="00A67F47"/>
    <w:rsid w:val="00A7000A"/>
    <w:rsid w:val="00A700ED"/>
    <w:rsid w:val="00A7023F"/>
    <w:rsid w:val="00A7035D"/>
    <w:rsid w:val="00A7039D"/>
    <w:rsid w:val="00A703E4"/>
    <w:rsid w:val="00A70523"/>
    <w:rsid w:val="00A707F4"/>
    <w:rsid w:val="00A709DA"/>
    <w:rsid w:val="00A70A49"/>
    <w:rsid w:val="00A70BB4"/>
    <w:rsid w:val="00A70C2B"/>
    <w:rsid w:val="00A70C87"/>
    <w:rsid w:val="00A70CFC"/>
    <w:rsid w:val="00A70FA4"/>
    <w:rsid w:val="00A70FDF"/>
    <w:rsid w:val="00A70FF8"/>
    <w:rsid w:val="00A7134A"/>
    <w:rsid w:val="00A71670"/>
    <w:rsid w:val="00A717EB"/>
    <w:rsid w:val="00A71ADF"/>
    <w:rsid w:val="00A71C74"/>
    <w:rsid w:val="00A71CE7"/>
    <w:rsid w:val="00A71FBB"/>
    <w:rsid w:val="00A71FBF"/>
    <w:rsid w:val="00A721E4"/>
    <w:rsid w:val="00A7236C"/>
    <w:rsid w:val="00A7243F"/>
    <w:rsid w:val="00A727F5"/>
    <w:rsid w:val="00A72D6C"/>
    <w:rsid w:val="00A72E74"/>
    <w:rsid w:val="00A72FA6"/>
    <w:rsid w:val="00A733F3"/>
    <w:rsid w:val="00A734DE"/>
    <w:rsid w:val="00A737BB"/>
    <w:rsid w:val="00A738DC"/>
    <w:rsid w:val="00A73B01"/>
    <w:rsid w:val="00A73FD1"/>
    <w:rsid w:val="00A740D9"/>
    <w:rsid w:val="00A740E0"/>
    <w:rsid w:val="00A7419F"/>
    <w:rsid w:val="00A741B0"/>
    <w:rsid w:val="00A743D1"/>
    <w:rsid w:val="00A74588"/>
    <w:rsid w:val="00A745AC"/>
    <w:rsid w:val="00A747F0"/>
    <w:rsid w:val="00A7493E"/>
    <w:rsid w:val="00A74A0C"/>
    <w:rsid w:val="00A74B16"/>
    <w:rsid w:val="00A74D5F"/>
    <w:rsid w:val="00A74DCE"/>
    <w:rsid w:val="00A7521E"/>
    <w:rsid w:val="00A7525A"/>
    <w:rsid w:val="00A75354"/>
    <w:rsid w:val="00A7536E"/>
    <w:rsid w:val="00A75410"/>
    <w:rsid w:val="00A755B3"/>
    <w:rsid w:val="00A757B4"/>
    <w:rsid w:val="00A758D3"/>
    <w:rsid w:val="00A759CC"/>
    <w:rsid w:val="00A75D19"/>
    <w:rsid w:val="00A75DCF"/>
    <w:rsid w:val="00A762D1"/>
    <w:rsid w:val="00A7649D"/>
    <w:rsid w:val="00A7660D"/>
    <w:rsid w:val="00A76676"/>
    <w:rsid w:val="00A76C15"/>
    <w:rsid w:val="00A76CC0"/>
    <w:rsid w:val="00A76D63"/>
    <w:rsid w:val="00A76DB1"/>
    <w:rsid w:val="00A76E3B"/>
    <w:rsid w:val="00A770CA"/>
    <w:rsid w:val="00A770F3"/>
    <w:rsid w:val="00A7714E"/>
    <w:rsid w:val="00A771F1"/>
    <w:rsid w:val="00A77361"/>
    <w:rsid w:val="00A775B6"/>
    <w:rsid w:val="00A775BF"/>
    <w:rsid w:val="00A77686"/>
    <w:rsid w:val="00A776D5"/>
    <w:rsid w:val="00A7784A"/>
    <w:rsid w:val="00A77887"/>
    <w:rsid w:val="00A778CD"/>
    <w:rsid w:val="00A77A2E"/>
    <w:rsid w:val="00A77B72"/>
    <w:rsid w:val="00A77CE5"/>
    <w:rsid w:val="00A77CEE"/>
    <w:rsid w:val="00A77D0F"/>
    <w:rsid w:val="00A77D96"/>
    <w:rsid w:val="00A77DE1"/>
    <w:rsid w:val="00A77E81"/>
    <w:rsid w:val="00A77FB6"/>
    <w:rsid w:val="00A800E2"/>
    <w:rsid w:val="00A8012C"/>
    <w:rsid w:val="00A80593"/>
    <w:rsid w:val="00A8059B"/>
    <w:rsid w:val="00A8064F"/>
    <w:rsid w:val="00A806CB"/>
    <w:rsid w:val="00A80715"/>
    <w:rsid w:val="00A80752"/>
    <w:rsid w:val="00A80787"/>
    <w:rsid w:val="00A80A2E"/>
    <w:rsid w:val="00A80B44"/>
    <w:rsid w:val="00A80DCA"/>
    <w:rsid w:val="00A80DD8"/>
    <w:rsid w:val="00A81035"/>
    <w:rsid w:val="00A812BA"/>
    <w:rsid w:val="00A813A5"/>
    <w:rsid w:val="00A813D5"/>
    <w:rsid w:val="00A8142C"/>
    <w:rsid w:val="00A81437"/>
    <w:rsid w:val="00A81566"/>
    <w:rsid w:val="00A81AB5"/>
    <w:rsid w:val="00A81B3F"/>
    <w:rsid w:val="00A81D73"/>
    <w:rsid w:val="00A81FA0"/>
    <w:rsid w:val="00A8225C"/>
    <w:rsid w:val="00A823A0"/>
    <w:rsid w:val="00A82447"/>
    <w:rsid w:val="00A8254C"/>
    <w:rsid w:val="00A82566"/>
    <w:rsid w:val="00A8268E"/>
    <w:rsid w:val="00A826D5"/>
    <w:rsid w:val="00A8289F"/>
    <w:rsid w:val="00A82951"/>
    <w:rsid w:val="00A829D8"/>
    <w:rsid w:val="00A82D54"/>
    <w:rsid w:val="00A82EF6"/>
    <w:rsid w:val="00A831A2"/>
    <w:rsid w:val="00A83463"/>
    <w:rsid w:val="00A83514"/>
    <w:rsid w:val="00A8352F"/>
    <w:rsid w:val="00A83639"/>
    <w:rsid w:val="00A83677"/>
    <w:rsid w:val="00A836B9"/>
    <w:rsid w:val="00A836DE"/>
    <w:rsid w:val="00A837BA"/>
    <w:rsid w:val="00A83A81"/>
    <w:rsid w:val="00A83A87"/>
    <w:rsid w:val="00A83B23"/>
    <w:rsid w:val="00A83B66"/>
    <w:rsid w:val="00A83CA0"/>
    <w:rsid w:val="00A83DA9"/>
    <w:rsid w:val="00A83E1C"/>
    <w:rsid w:val="00A83E64"/>
    <w:rsid w:val="00A840D6"/>
    <w:rsid w:val="00A8411C"/>
    <w:rsid w:val="00A84297"/>
    <w:rsid w:val="00A84370"/>
    <w:rsid w:val="00A8496F"/>
    <w:rsid w:val="00A849A5"/>
    <w:rsid w:val="00A84B62"/>
    <w:rsid w:val="00A84CED"/>
    <w:rsid w:val="00A84DAD"/>
    <w:rsid w:val="00A84E7E"/>
    <w:rsid w:val="00A84ED3"/>
    <w:rsid w:val="00A84F47"/>
    <w:rsid w:val="00A851CE"/>
    <w:rsid w:val="00A85393"/>
    <w:rsid w:val="00A856C5"/>
    <w:rsid w:val="00A856EF"/>
    <w:rsid w:val="00A85A94"/>
    <w:rsid w:val="00A85BC4"/>
    <w:rsid w:val="00A85C90"/>
    <w:rsid w:val="00A85D0F"/>
    <w:rsid w:val="00A85DDB"/>
    <w:rsid w:val="00A85EE0"/>
    <w:rsid w:val="00A8617F"/>
    <w:rsid w:val="00A8619E"/>
    <w:rsid w:val="00A8622A"/>
    <w:rsid w:val="00A863C6"/>
    <w:rsid w:val="00A865A2"/>
    <w:rsid w:val="00A86723"/>
    <w:rsid w:val="00A8687A"/>
    <w:rsid w:val="00A86BE2"/>
    <w:rsid w:val="00A86C18"/>
    <w:rsid w:val="00A86DBC"/>
    <w:rsid w:val="00A870C3"/>
    <w:rsid w:val="00A87285"/>
    <w:rsid w:val="00A874B3"/>
    <w:rsid w:val="00A875A2"/>
    <w:rsid w:val="00A877CB"/>
    <w:rsid w:val="00A87CA3"/>
    <w:rsid w:val="00A87E50"/>
    <w:rsid w:val="00A87F05"/>
    <w:rsid w:val="00A9006F"/>
    <w:rsid w:val="00A900E0"/>
    <w:rsid w:val="00A90332"/>
    <w:rsid w:val="00A90926"/>
    <w:rsid w:val="00A90A48"/>
    <w:rsid w:val="00A90B18"/>
    <w:rsid w:val="00A90B1D"/>
    <w:rsid w:val="00A90C0C"/>
    <w:rsid w:val="00A90C7F"/>
    <w:rsid w:val="00A90F73"/>
    <w:rsid w:val="00A910FC"/>
    <w:rsid w:val="00A91367"/>
    <w:rsid w:val="00A91683"/>
    <w:rsid w:val="00A9184C"/>
    <w:rsid w:val="00A9197E"/>
    <w:rsid w:val="00A91AC8"/>
    <w:rsid w:val="00A91B5C"/>
    <w:rsid w:val="00A91F0C"/>
    <w:rsid w:val="00A91F2D"/>
    <w:rsid w:val="00A9205B"/>
    <w:rsid w:val="00A920CC"/>
    <w:rsid w:val="00A924A7"/>
    <w:rsid w:val="00A924B5"/>
    <w:rsid w:val="00A926A4"/>
    <w:rsid w:val="00A926D6"/>
    <w:rsid w:val="00A927B0"/>
    <w:rsid w:val="00A92995"/>
    <w:rsid w:val="00A92B3E"/>
    <w:rsid w:val="00A92D22"/>
    <w:rsid w:val="00A92D45"/>
    <w:rsid w:val="00A92D87"/>
    <w:rsid w:val="00A930AA"/>
    <w:rsid w:val="00A93391"/>
    <w:rsid w:val="00A93987"/>
    <w:rsid w:val="00A93C95"/>
    <w:rsid w:val="00A93CC7"/>
    <w:rsid w:val="00A93D9A"/>
    <w:rsid w:val="00A93EE5"/>
    <w:rsid w:val="00A942A2"/>
    <w:rsid w:val="00A94454"/>
    <w:rsid w:val="00A945E7"/>
    <w:rsid w:val="00A9481A"/>
    <w:rsid w:val="00A94911"/>
    <w:rsid w:val="00A94A2F"/>
    <w:rsid w:val="00A94A60"/>
    <w:rsid w:val="00A94A78"/>
    <w:rsid w:val="00A94AE6"/>
    <w:rsid w:val="00A94D35"/>
    <w:rsid w:val="00A94DCB"/>
    <w:rsid w:val="00A94E14"/>
    <w:rsid w:val="00A954A8"/>
    <w:rsid w:val="00A95502"/>
    <w:rsid w:val="00A955AD"/>
    <w:rsid w:val="00A95698"/>
    <w:rsid w:val="00A958B7"/>
    <w:rsid w:val="00A95AF0"/>
    <w:rsid w:val="00A95CFB"/>
    <w:rsid w:val="00A95ECC"/>
    <w:rsid w:val="00A96117"/>
    <w:rsid w:val="00A96213"/>
    <w:rsid w:val="00A962B3"/>
    <w:rsid w:val="00A962FB"/>
    <w:rsid w:val="00A964FE"/>
    <w:rsid w:val="00A9678C"/>
    <w:rsid w:val="00A967BB"/>
    <w:rsid w:val="00A969AD"/>
    <w:rsid w:val="00A96A95"/>
    <w:rsid w:val="00A96AC1"/>
    <w:rsid w:val="00A96BDA"/>
    <w:rsid w:val="00A96BF6"/>
    <w:rsid w:val="00A96D1B"/>
    <w:rsid w:val="00A96FE8"/>
    <w:rsid w:val="00A97011"/>
    <w:rsid w:val="00A9701E"/>
    <w:rsid w:val="00A9704B"/>
    <w:rsid w:val="00A97289"/>
    <w:rsid w:val="00A9728B"/>
    <w:rsid w:val="00A972CE"/>
    <w:rsid w:val="00A976A2"/>
    <w:rsid w:val="00A977D8"/>
    <w:rsid w:val="00A978D7"/>
    <w:rsid w:val="00A978F0"/>
    <w:rsid w:val="00A97BF5"/>
    <w:rsid w:val="00A97C98"/>
    <w:rsid w:val="00A97FF6"/>
    <w:rsid w:val="00AA00A8"/>
    <w:rsid w:val="00AA0137"/>
    <w:rsid w:val="00AA01C6"/>
    <w:rsid w:val="00AA02B6"/>
    <w:rsid w:val="00AA032E"/>
    <w:rsid w:val="00AA063A"/>
    <w:rsid w:val="00AA0733"/>
    <w:rsid w:val="00AA07BD"/>
    <w:rsid w:val="00AA07D0"/>
    <w:rsid w:val="00AA0DFA"/>
    <w:rsid w:val="00AA0FE8"/>
    <w:rsid w:val="00AA1003"/>
    <w:rsid w:val="00AA1029"/>
    <w:rsid w:val="00AA1164"/>
    <w:rsid w:val="00AA139F"/>
    <w:rsid w:val="00AA158A"/>
    <w:rsid w:val="00AA16F3"/>
    <w:rsid w:val="00AA19DB"/>
    <w:rsid w:val="00AA1CA3"/>
    <w:rsid w:val="00AA1D65"/>
    <w:rsid w:val="00AA1EED"/>
    <w:rsid w:val="00AA1F0B"/>
    <w:rsid w:val="00AA20AF"/>
    <w:rsid w:val="00AA22F9"/>
    <w:rsid w:val="00AA2583"/>
    <w:rsid w:val="00AA2636"/>
    <w:rsid w:val="00AA2940"/>
    <w:rsid w:val="00AA2942"/>
    <w:rsid w:val="00AA2A0A"/>
    <w:rsid w:val="00AA2D48"/>
    <w:rsid w:val="00AA2F7A"/>
    <w:rsid w:val="00AA2F84"/>
    <w:rsid w:val="00AA3058"/>
    <w:rsid w:val="00AA309B"/>
    <w:rsid w:val="00AA3115"/>
    <w:rsid w:val="00AA3213"/>
    <w:rsid w:val="00AA32DB"/>
    <w:rsid w:val="00AA3493"/>
    <w:rsid w:val="00AA35CB"/>
    <w:rsid w:val="00AA35D0"/>
    <w:rsid w:val="00AA362D"/>
    <w:rsid w:val="00AA36E1"/>
    <w:rsid w:val="00AA379C"/>
    <w:rsid w:val="00AA3860"/>
    <w:rsid w:val="00AA3A5E"/>
    <w:rsid w:val="00AA3A8D"/>
    <w:rsid w:val="00AA3BA5"/>
    <w:rsid w:val="00AA3DC7"/>
    <w:rsid w:val="00AA3EAD"/>
    <w:rsid w:val="00AA3F76"/>
    <w:rsid w:val="00AA403F"/>
    <w:rsid w:val="00AA42F2"/>
    <w:rsid w:val="00AA47E7"/>
    <w:rsid w:val="00AA4824"/>
    <w:rsid w:val="00AA48C2"/>
    <w:rsid w:val="00AA48CC"/>
    <w:rsid w:val="00AA48F3"/>
    <w:rsid w:val="00AA49C6"/>
    <w:rsid w:val="00AA4C49"/>
    <w:rsid w:val="00AA4CEF"/>
    <w:rsid w:val="00AA4DB4"/>
    <w:rsid w:val="00AA4E14"/>
    <w:rsid w:val="00AA4E98"/>
    <w:rsid w:val="00AA4EF3"/>
    <w:rsid w:val="00AA50A3"/>
    <w:rsid w:val="00AA511A"/>
    <w:rsid w:val="00AA5225"/>
    <w:rsid w:val="00AA5241"/>
    <w:rsid w:val="00AA52E8"/>
    <w:rsid w:val="00AA5669"/>
    <w:rsid w:val="00AA56D5"/>
    <w:rsid w:val="00AA5799"/>
    <w:rsid w:val="00AA57AE"/>
    <w:rsid w:val="00AA5BD1"/>
    <w:rsid w:val="00AA5CBA"/>
    <w:rsid w:val="00AA5D02"/>
    <w:rsid w:val="00AA5E7D"/>
    <w:rsid w:val="00AA5F34"/>
    <w:rsid w:val="00AA6174"/>
    <w:rsid w:val="00AA6233"/>
    <w:rsid w:val="00AA6438"/>
    <w:rsid w:val="00AA64B6"/>
    <w:rsid w:val="00AA6584"/>
    <w:rsid w:val="00AA6728"/>
    <w:rsid w:val="00AA68DA"/>
    <w:rsid w:val="00AA69B7"/>
    <w:rsid w:val="00AA6A88"/>
    <w:rsid w:val="00AA6AE6"/>
    <w:rsid w:val="00AA6B43"/>
    <w:rsid w:val="00AA6B5C"/>
    <w:rsid w:val="00AA6C81"/>
    <w:rsid w:val="00AA6F4E"/>
    <w:rsid w:val="00AA6F73"/>
    <w:rsid w:val="00AA7145"/>
    <w:rsid w:val="00AA72BB"/>
    <w:rsid w:val="00AA7440"/>
    <w:rsid w:val="00AA77B1"/>
    <w:rsid w:val="00AA788C"/>
    <w:rsid w:val="00AA78CD"/>
    <w:rsid w:val="00AA78DF"/>
    <w:rsid w:val="00AA7AA7"/>
    <w:rsid w:val="00AA7C7C"/>
    <w:rsid w:val="00AA7EBC"/>
    <w:rsid w:val="00AA7FB5"/>
    <w:rsid w:val="00AB0116"/>
    <w:rsid w:val="00AB0275"/>
    <w:rsid w:val="00AB0683"/>
    <w:rsid w:val="00AB09E1"/>
    <w:rsid w:val="00AB0B23"/>
    <w:rsid w:val="00AB0DA1"/>
    <w:rsid w:val="00AB0E0E"/>
    <w:rsid w:val="00AB10C2"/>
    <w:rsid w:val="00AB1186"/>
    <w:rsid w:val="00AB1201"/>
    <w:rsid w:val="00AB12D1"/>
    <w:rsid w:val="00AB13B4"/>
    <w:rsid w:val="00AB13E2"/>
    <w:rsid w:val="00AB13F2"/>
    <w:rsid w:val="00AB14E2"/>
    <w:rsid w:val="00AB160E"/>
    <w:rsid w:val="00AB16D4"/>
    <w:rsid w:val="00AB172E"/>
    <w:rsid w:val="00AB17DD"/>
    <w:rsid w:val="00AB18BB"/>
    <w:rsid w:val="00AB18E0"/>
    <w:rsid w:val="00AB195E"/>
    <w:rsid w:val="00AB19A2"/>
    <w:rsid w:val="00AB1A0D"/>
    <w:rsid w:val="00AB1B31"/>
    <w:rsid w:val="00AB1B9F"/>
    <w:rsid w:val="00AB1BF2"/>
    <w:rsid w:val="00AB1C16"/>
    <w:rsid w:val="00AB1C53"/>
    <w:rsid w:val="00AB1CA2"/>
    <w:rsid w:val="00AB1E9E"/>
    <w:rsid w:val="00AB1F73"/>
    <w:rsid w:val="00AB1F78"/>
    <w:rsid w:val="00AB257A"/>
    <w:rsid w:val="00AB29F1"/>
    <w:rsid w:val="00AB2B04"/>
    <w:rsid w:val="00AB2F84"/>
    <w:rsid w:val="00AB3035"/>
    <w:rsid w:val="00AB3293"/>
    <w:rsid w:val="00AB3490"/>
    <w:rsid w:val="00AB3639"/>
    <w:rsid w:val="00AB36E2"/>
    <w:rsid w:val="00AB3739"/>
    <w:rsid w:val="00AB37F8"/>
    <w:rsid w:val="00AB3994"/>
    <w:rsid w:val="00AB3B0E"/>
    <w:rsid w:val="00AB3D4F"/>
    <w:rsid w:val="00AB3E20"/>
    <w:rsid w:val="00AB4120"/>
    <w:rsid w:val="00AB41DD"/>
    <w:rsid w:val="00AB4220"/>
    <w:rsid w:val="00AB4341"/>
    <w:rsid w:val="00AB48AF"/>
    <w:rsid w:val="00AB4954"/>
    <w:rsid w:val="00AB4B4F"/>
    <w:rsid w:val="00AB4E73"/>
    <w:rsid w:val="00AB5134"/>
    <w:rsid w:val="00AB5305"/>
    <w:rsid w:val="00AB53B7"/>
    <w:rsid w:val="00AB53BD"/>
    <w:rsid w:val="00AB5654"/>
    <w:rsid w:val="00AB574E"/>
    <w:rsid w:val="00AB581C"/>
    <w:rsid w:val="00AB589C"/>
    <w:rsid w:val="00AB59BE"/>
    <w:rsid w:val="00AB5A54"/>
    <w:rsid w:val="00AB5A90"/>
    <w:rsid w:val="00AB5ABC"/>
    <w:rsid w:val="00AB5B83"/>
    <w:rsid w:val="00AB5BD3"/>
    <w:rsid w:val="00AB5CA3"/>
    <w:rsid w:val="00AB5EFB"/>
    <w:rsid w:val="00AB5F90"/>
    <w:rsid w:val="00AB620F"/>
    <w:rsid w:val="00AB6233"/>
    <w:rsid w:val="00AB633B"/>
    <w:rsid w:val="00AB647D"/>
    <w:rsid w:val="00AB663B"/>
    <w:rsid w:val="00AB6842"/>
    <w:rsid w:val="00AB6C70"/>
    <w:rsid w:val="00AB6EF1"/>
    <w:rsid w:val="00AB6FBF"/>
    <w:rsid w:val="00AB704C"/>
    <w:rsid w:val="00AB7392"/>
    <w:rsid w:val="00AB750E"/>
    <w:rsid w:val="00AB765E"/>
    <w:rsid w:val="00AB7775"/>
    <w:rsid w:val="00AB77EF"/>
    <w:rsid w:val="00AB7829"/>
    <w:rsid w:val="00AB78F2"/>
    <w:rsid w:val="00AB7928"/>
    <w:rsid w:val="00AB7A75"/>
    <w:rsid w:val="00AB7BC5"/>
    <w:rsid w:val="00AB7C9A"/>
    <w:rsid w:val="00AB7CB4"/>
    <w:rsid w:val="00AB7CCB"/>
    <w:rsid w:val="00AB7CCF"/>
    <w:rsid w:val="00AB7D9F"/>
    <w:rsid w:val="00AB7DAD"/>
    <w:rsid w:val="00AB7DDD"/>
    <w:rsid w:val="00AB7E8D"/>
    <w:rsid w:val="00AB7FAE"/>
    <w:rsid w:val="00AC0039"/>
    <w:rsid w:val="00AC020F"/>
    <w:rsid w:val="00AC0322"/>
    <w:rsid w:val="00AC03DD"/>
    <w:rsid w:val="00AC03FE"/>
    <w:rsid w:val="00AC05A4"/>
    <w:rsid w:val="00AC0D07"/>
    <w:rsid w:val="00AC0DD0"/>
    <w:rsid w:val="00AC0EA5"/>
    <w:rsid w:val="00AC0F17"/>
    <w:rsid w:val="00AC0F31"/>
    <w:rsid w:val="00AC10F3"/>
    <w:rsid w:val="00AC12FD"/>
    <w:rsid w:val="00AC1314"/>
    <w:rsid w:val="00AC1333"/>
    <w:rsid w:val="00AC135F"/>
    <w:rsid w:val="00AC13B9"/>
    <w:rsid w:val="00AC1405"/>
    <w:rsid w:val="00AC1A05"/>
    <w:rsid w:val="00AC1CEC"/>
    <w:rsid w:val="00AC1F72"/>
    <w:rsid w:val="00AC2058"/>
    <w:rsid w:val="00AC22C4"/>
    <w:rsid w:val="00AC240E"/>
    <w:rsid w:val="00AC241F"/>
    <w:rsid w:val="00AC258F"/>
    <w:rsid w:val="00AC25C7"/>
    <w:rsid w:val="00AC2736"/>
    <w:rsid w:val="00AC2979"/>
    <w:rsid w:val="00AC2A17"/>
    <w:rsid w:val="00AC2BD0"/>
    <w:rsid w:val="00AC2DC5"/>
    <w:rsid w:val="00AC2EB8"/>
    <w:rsid w:val="00AC2F34"/>
    <w:rsid w:val="00AC2FA5"/>
    <w:rsid w:val="00AC2FBF"/>
    <w:rsid w:val="00AC3094"/>
    <w:rsid w:val="00AC30A9"/>
    <w:rsid w:val="00AC3348"/>
    <w:rsid w:val="00AC35B4"/>
    <w:rsid w:val="00AC369E"/>
    <w:rsid w:val="00AC38C1"/>
    <w:rsid w:val="00AC3B07"/>
    <w:rsid w:val="00AC3C00"/>
    <w:rsid w:val="00AC3FCB"/>
    <w:rsid w:val="00AC43EE"/>
    <w:rsid w:val="00AC4438"/>
    <w:rsid w:val="00AC448D"/>
    <w:rsid w:val="00AC458A"/>
    <w:rsid w:val="00AC464D"/>
    <w:rsid w:val="00AC46B2"/>
    <w:rsid w:val="00AC472B"/>
    <w:rsid w:val="00AC489F"/>
    <w:rsid w:val="00AC48C3"/>
    <w:rsid w:val="00AC491A"/>
    <w:rsid w:val="00AC4935"/>
    <w:rsid w:val="00AC49C4"/>
    <w:rsid w:val="00AC4D82"/>
    <w:rsid w:val="00AC4FF3"/>
    <w:rsid w:val="00AC5249"/>
    <w:rsid w:val="00AC53D7"/>
    <w:rsid w:val="00AC54F8"/>
    <w:rsid w:val="00AC55D0"/>
    <w:rsid w:val="00AC5667"/>
    <w:rsid w:val="00AC56F3"/>
    <w:rsid w:val="00AC5862"/>
    <w:rsid w:val="00AC5911"/>
    <w:rsid w:val="00AC6953"/>
    <w:rsid w:val="00AC6A79"/>
    <w:rsid w:val="00AC6B04"/>
    <w:rsid w:val="00AC6C51"/>
    <w:rsid w:val="00AC6D00"/>
    <w:rsid w:val="00AC6F31"/>
    <w:rsid w:val="00AC6FB8"/>
    <w:rsid w:val="00AC7282"/>
    <w:rsid w:val="00AC7284"/>
    <w:rsid w:val="00AC7469"/>
    <w:rsid w:val="00AC74AE"/>
    <w:rsid w:val="00AC74D1"/>
    <w:rsid w:val="00AC755E"/>
    <w:rsid w:val="00AC788B"/>
    <w:rsid w:val="00AC7994"/>
    <w:rsid w:val="00AC79DD"/>
    <w:rsid w:val="00AC79EC"/>
    <w:rsid w:val="00AC7B0A"/>
    <w:rsid w:val="00AC7C8E"/>
    <w:rsid w:val="00AC7D8A"/>
    <w:rsid w:val="00AC7F56"/>
    <w:rsid w:val="00AC7F88"/>
    <w:rsid w:val="00AC7F92"/>
    <w:rsid w:val="00AD0088"/>
    <w:rsid w:val="00AD0268"/>
    <w:rsid w:val="00AD07AA"/>
    <w:rsid w:val="00AD09DE"/>
    <w:rsid w:val="00AD0D04"/>
    <w:rsid w:val="00AD0D30"/>
    <w:rsid w:val="00AD0E4D"/>
    <w:rsid w:val="00AD109D"/>
    <w:rsid w:val="00AD11DB"/>
    <w:rsid w:val="00AD121F"/>
    <w:rsid w:val="00AD1273"/>
    <w:rsid w:val="00AD1388"/>
    <w:rsid w:val="00AD15B0"/>
    <w:rsid w:val="00AD1ADB"/>
    <w:rsid w:val="00AD2047"/>
    <w:rsid w:val="00AD2295"/>
    <w:rsid w:val="00AD22DB"/>
    <w:rsid w:val="00AD2603"/>
    <w:rsid w:val="00AD2686"/>
    <w:rsid w:val="00AD268B"/>
    <w:rsid w:val="00AD2911"/>
    <w:rsid w:val="00AD2A3E"/>
    <w:rsid w:val="00AD2AF1"/>
    <w:rsid w:val="00AD2C4D"/>
    <w:rsid w:val="00AD2EE7"/>
    <w:rsid w:val="00AD3040"/>
    <w:rsid w:val="00AD30BB"/>
    <w:rsid w:val="00AD311B"/>
    <w:rsid w:val="00AD3356"/>
    <w:rsid w:val="00AD335A"/>
    <w:rsid w:val="00AD34EB"/>
    <w:rsid w:val="00AD3609"/>
    <w:rsid w:val="00AD3A00"/>
    <w:rsid w:val="00AD3A32"/>
    <w:rsid w:val="00AD3C14"/>
    <w:rsid w:val="00AD3C1F"/>
    <w:rsid w:val="00AD3E35"/>
    <w:rsid w:val="00AD3E54"/>
    <w:rsid w:val="00AD4046"/>
    <w:rsid w:val="00AD4106"/>
    <w:rsid w:val="00AD425C"/>
    <w:rsid w:val="00AD42F4"/>
    <w:rsid w:val="00AD4303"/>
    <w:rsid w:val="00AD4463"/>
    <w:rsid w:val="00AD4469"/>
    <w:rsid w:val="00AD449F"/>
    <w:rsid w:val="00AD44DF"/>
    <w:rsid w:val="00AD4631"/>
    <w:rsid w:val="00AD4A0D"/>
    <w:rsid w:val="00AD4CEF"/>
    <w:rsid w:val="00AD4D33"/>
    <w:rsid w:val="00AD4D49"/>
    <w:rsid w:val="00AD4D69"/>
    <w:rsid w:val="00AD508B"/>
    <w:rsid w:val="00AD5239"/>
    <w:rsid w:val="00AD54CE"/>
    <w:rsid w:val="00AD559C"/>
    <w:rsid w:val="00AD55A0"/>
    <w:rsid w:val="00AD584C"/>
    <w:rsid w:val="00AD5910"/>
    <w:rsid w:val="00AD5B33"/>
    <w:rsid w:val="00AD5CD0"/>
    <w:rsid w:val="00AD5F7C"/>
    <w:rsid w:val="00AD5FD5"/>
    <w:rsid w:val="00AD60BD"/>
    <w:rsid w:val="00AD6597"/>
    <w:rsid w:val="00AD6610"/>
    <w:rsid w:val="00AD6622"/>
    <w:rsid w:val="00AD67CB"/>
    <w:rsid w:val="00AD681A"/>
    <w:rsid w:val="00AD6873"/>
    <w:rsid w:val="00AD68A0"/>
    <w:rsid w:val="00AD6976"/>
    <w:rsid w:val="00AD69F9"/>
    <w:rsid w:val="00AD6D21"/>
    <w:rsid w:val="00AD7039"/>
    <w:rsid w:val="00AD7130"/>
    <w:rsid w:val="00AD7200"/>
    <w:rsid w:val="00AD741B"/>
    <w:rsid w:val="00AD764F"/>
    <w:rsid w:val="00AD7CB8"/>
    <w:rsid w:val="00AD7CE6"/>
    <w:rsid w:val="00AD7D2D"/>
    <w:rsid w:val="00AD7D82"/>
    <w:rsid w:val="00AD7DE7"/>
    <w:rsid w:val="00AD7FFD"/>
    <w:rsid w:val="00AE0064"/>
    <w:rsid w:val="00AE02C9"/>
    <w:rsid w:val="00AE03B9"/>
    <w:rsid w:val="00AE075A"/>
    <w:rsid w:val="00AE0889"/>
    <w:rsid w:val="00AE0BA5"/>
    <w:rsid w:val="00AE0BE1"/>
    <w:rsid w:val="00AE0E30"/>
    <w:rsid w:val="00AE0E74"/>
    <w:rsid w:val="00AE0FF2"/>
    <w:rsid w:val="00AE1250"/>
    <w:rsid w:val="00AE1348"/>
    <w:rsid w:val="00AE15CA"/>
    <w:rsid w:val="00AE17BA"/>
    <w:rsid w:val="00AE1996"/>
    <w:rsid w:val="00AE1A7F"/>
    <w:rsid w:val="00AE1CA8"/>
    <w:rsid w:val="00AE1CF4"/>
    <w:rsid w:val="00AE1E2D"/>
    <w:rsid w:val="00AE20CE"/>
    <w:rsid w:val="00AE211E"/>
    <w:rsid w:val="00AE228E"/>
    <w:rsid w:val="00AE237C"/>
    <w:rsid w:val="00AE23F2"/>
    <w:rsid w:val="00AE2414"/>
    <w:rsid w:val="00AE2417"/>
    <w:rsid w:val="00AE2452"/>
    <w:rsid w:val="00AE2689"/>
    <w:rsid w:val="00AE26AE"/>
    <w:rsid w:val="00AE2722"/>
    <w:rsid w:val="00AE2725"/>
    <w:rsid w:val="00AE27E7"/>
    <w:rsid w:val="00AE27FF"/>
    <w:rsid w:val="00AE2802"/>
    <w:rsid w:val="00AE2824"/>
    <w:rsid w:val="00AE2A4A"/>
    <w:rsid w:val="00AE2A70"/>
    <w:rsid w:val="00AE2B44"/>
    <w:rsid w:val="00AE2C86"/>
    <w:rsid w:val="00AE2D1C"/>
    <w:rsid w:val="00AE2F3E"/>
    <w:rsid w:val="00AE3045"/>
    <w:rsid w:val="00AE3121"/>
    <w:rsid w:val="00AE3369"/>
    <w:rsid w:val="00AE3492"/>
    <w:rsid w:val="00AE34F4"/>
    <w:rsid w:val="00AE357E"/>
    <w:rsid w:val="00AE364F"/>
    <w:rsid w:val="00AE382D"/>
    <w:rsid w:val="00AE389E"/>
    <w:rsid w:val="00AE3B6C"/>
    <w:rsid w:val="00AE404D"/>
    <w:rsid w:val="00AE4125"/>
    <w:rsid w:val="00AE438E"/>
    <w:rsid w:val="00AE44EC"/>
    <w:rsid w:val="00AE4533"/>
    <w:rsid w:val="00AE45DE"/>
    <w:rsid w:val="00AE4616"/>
    <w:rsid w:val="00AE4641"/>
    <w:rsid w:val="00AE48F0"/>
    <w:rsid w:val="00AE495A"/>
    <w:rsid w:val="00AE4981"/>
    <w:rsid w:val="00AE4A8D"/>
    <w:rsid w:val="00AE4B0A"/>
    <w:rsid w:val="00AE4BA1"/>
    <w:rsid w:val="00AE4D3B"/>
    <w:rsid w:val="00AE4D6E"/>
    <w:rsid w:val="00AE4E85"/>
    <w:rsid w:val="00AE4E93"/>
    <w:rsid w:val="00AE511B"/>
    <w:rsid w:val="00AE51AA"/>
    <w:rsid w:val="00AE53ED"/>
    <w:rsid w:val="00AE547A"/>
    <w:rsid w:val="00AE548E"/>
    <w:rsid w:val="00AE574A"/>
    <w:rsid w:val="00AE57B6"/>
    <w:rsid w:val="00AE5DDA"/>
    <w:rsid w:val="00AE5F93"/>
    <w:rsid w:val="00AE604D"/>
    <w:rsid w:val="00AE608F"/>
    <w:rsid w:val="00AE63C1"/>
    <w:rsid w:val="00AE6417"/>
    <w:rsid w:val="00AE64D2"/>
    <w:rsid w:val="00AE6501"/>
    <w:rsid w:val="00AE65E4"/>
    <w:rsid w:val="00AE6637"/>
    <w:rsid w:val="00AE67BB"/>
    <w:rsid w:val="00AE6B17"/>
    <w:rsid w:val="00AE6EBF"/>
    <w:rsid w:val="00AE6F48"/>
    <w:rsid w:val="00AE7446"/>
    <w:rsid w:val="00AE758D"/>
    <w:rsid w:val="00AE75D8"/>
    <w:rsid w:val="00AE77B9"/>
    <w:rsid w:val="00AE7A64"/>
    <w:rsid w:val="00AE7AFC"/>
    <w:rsid w:val="00AE7DAD"/>
    <w:rsid w:val="00AE7E37"/>
    <w:rsid w:val="00AE7FDD"/>
    <w:rsid w:val="00AF0183"/>
    <w:rsid w:val="00AF01A5"/>
    <w:rsid w:val="00AF0334"/>
    <w:rsid w:val="00AF0482"/>
    <w:rsid w:val="00AF07A5"/>
    <w:rsid w:val="00AF0843"/>
    <w:rsid w:val="00AF0848"/>
    <w:rsid w:val="00AF0D88"/>
    <w:rsid w:val="00AF116A"/>
    <w:rsid w:val="00AF11A0"/>
    <w:rsid w:val="00AF125C"/>
    <w:rsid w:val="00AF126C"/>
    <w:rsid w:val="00AF1327"/>
    <w:rsid w:val="00AF13FC"/>
    <w:rsid w:val="00AF1469"/>
    <w:rsid w:val="00AF158B"/>
    <w:rsid w:val="00AF16E1"/>
    <w:rsid w:val="00AF173E"/>
    <w:rsid w:val="00AF18F0"/>
    <w:rsid w:val="00AF190C"/>
    <w:rsid w:val="00AF1D00"/>
    <w:rsid w:val="00AF1D11"/>
    <w:rsid w:val="00AF1D6A"/>
    <w:rsid w:val="00AF1EC0"/>
    <w:rsid w:val="00AF1F09"/>
    <w:rsid w:val="00AF210A"/>
    <w:rsid w:val="00AF2129"/>
    <w:rsid w:val="00AF2586"/>
    <w:rsid w:val="00AF25CE"/>
    <w:rsid w:val="00AF25EB"/>
    <w:rsid w:val="00AF260A"/>
    <w:rsid w:val="00AF26BA"/>
    <w:rsid w:val="00AF2703"/>
    <w:rsid w:val="00AF2A3A"/>
    <w:rsid w:val="00AF2B50"/>
    <w:rsid w:val="00AF2EDA"/>
    <w:rsid w:val="00AF3379"/>
    <w:rsid w:val="00AF346A"/>
    <w:rsid w:val="00AF348B"/>
    <w:rsid w:val="00AF365A"/>
    <w:rsid w:val="00AF3771"/>
    <w:rsid w:val="00AF384E"/>
    <w:rsid w:val="00AF38EB"/>
    <w:rsid w:val="00AF393F"/>
    <w:rsid w:val="00AF3B2B"/>
    <w:rsid w:val="00AF3B92"/>
    <w:rsid w:val="00AF3B99"/>
    <w:rsid w:val="00AF3BFD"/>
    <w:rsid w:val="00AF3F05"/>
    <w:rsid w:val="00AF3FF8"/>
    <w:rsid w:val="00AF4316"/>
    <w:rsid w:val="00AF4638"/>
    <w:rsid w:val="00AF49FF"/>
    <w:rsid w:val="00AF4A0F"/>
    <w:rsid w:val="00AF4A65"/>
    <w:rsid w:val="00AF4B27"/>
    <w:rsid w:val="00AF4C60"/>
    <w:rsid w:val="00AF4CC4"/>
    <w:rsid w:val="00AF4CFD"/>
    <w:rsid w:val="00AF4D33"/>
    <w:rsid w:val="00AF4FC4"/>
    <w:rsid w:val="00AF508D"/>
    <w:rsid w:val="00AF5123"/>
    <w:rsid w:val="00AF51CA"/>
    <w:rsid w:val="00AF532A"/>
    <w:rsid w:val="00AF536F"/>
    <w:rsid w:val="00AF57A2"/>
    <w:rsid w:val="00AF5808"/>
    <w:rsid w:val="00AF58C8"/>
    <w:rsid w:val="00AF5AAD"/>
    <w:rsid w:val="00AF5C2D"/>
    <w:rsid w:val="00AF5D50"/>
    <w:rsid w:val="00AF5F72"/>
    <w:rsid w:val="00AF601B"/>
    <w:rsid w:val="00AF6340"/>
    <w:rsid w:val="00AF6347"/>
    <w:rsid w:val="00AF644A"/>
    <w:rsid w:val="00AF64FC"/>
    <w:rsid w:val="00AF656D"/>
    <w:rsid w:val="00AF6616"/>
    <w:rsid w:val="00AF664C"/>
    <w:rsid w:val="00AF686D"/>
    <w:rsid w:val="00AF6A36"/>
    <w:rsid w:val="00AF6AFD"/>
    <w:rsid w:val="00AF6B3A"/>
    <w:rsid w:val="00AF6BCA"/>
    <w:rsid w:val="00AF6D45"/>
    <w:rsid w:val="00AF6E2F"/>
    <w:rsid w:val="00AF6E50"/>
    <w:rsid w:val="00AF6E69"/>
    <w:rsid w:val="00AF6EEC"/>
    <w:rsid w:val="00AF6EF4"/>
    <w:rsid w:val="00AF6F29"/>
    <w:rsid w:val="00AF6FF8"/>
    <w:rsid w:val="00AF7033"/>
    <w:rsid w:val="00AF7081"/>
    <w:rsid w:val="00AF71E3"/>
    <w:rsid w:val="00AF724B"/>
    <w:rsid w:val="00AF72C6"/>
    <w:rsid w:val="00AF73B9"/>
    <w:rsid w:val="00AF786A"/>
    <w:rsid w:val="00AF7937"/>
    <w:rsid w:val="00AF79EA"/>
    <w:rsid w:val="00AF7BBA"/>
    <w:rsid w:val="00AF7BBF"/>
    <w:rsid w:val="00AF7CC0"/>
    <w:rsid w:val="00AF7D38"/>
    <w:rsid w:val="00AF7DB1"/>
    <w:rsid w:val="00AF7FF9"/>
    <w:rsid w:val="00B0006B"/>
    <w:rsid w:val="00B0035B"/>
    <w:rsid w:val="00B00379"/>
    <w:rsid w:val="00B004DD"/>
    <w:rsid w:val="00B0054D"/>
    <w:rsid w:val="00B0083E"/>
    <w:rsid w:val="00B009F2"/>
    <w:rsid w:val="00B00BE8"/>
    <w:rsid w:val="00B00C8D"/>
    <w:rsid w:val="00B00F8E"/>
    <w:rsid w:val="00B0100E"/>
    <w:rsid w:val="00B013DC"/>
    <w:rsid w:val="00B01760"/>
    <w:rsid w:val="00B0186D"/>
    <w:rsid w:val="00B01ABA"/>
    <w:rsid w:val="00B01AE5"/>
    <w:rsid w:val="00B01AF8"/>
    <w:rsid w:val="00B01B6D"/>
    <w:rsid w:val="00B01F32"/>
    <w:rsid w:val="00B01F70"/>
    <w:rsid w:val="00B020D1"/>
    <w:rsid w:val="00B021EB"/>
    <w:rsid w:val="00B02259"/>
    <w:rsid w:val="00B023A5"/>
    <w:rsid w:val="00B023B2"/>
    <w:rsid w:val="00B02480"/>
    <w:rsid w:val="00B024D0"/>
    <w:rsid w:val="00B028A0"/>
    <w:rsid w:val="00B02A3F"/>
    <w:rsid w:val="00B02C0B"/>
    <w:rsid w:val="00B02C84"/>
    <w:rsid w:val="00B02D66"/>
    <w:rsid w:val="00B02FCD"/>
    <w:rsid w:val="00B02FE2"/>
    <w:rsid w:val="00B0323F"/>
    <w:rsid w:val="00B03334"/>
    <w:rsid w:val="00B0345A"/>
    <w:rsid w:val="00B03700"/>
    <w:rsid w:val="00B0391B"/>
    <w:rsid w:val="00B039F0"/>
    <w:rsid w:val="00B03AE7"/>
    <w:rsid w:val="00B03C6B"/>
    <w:rsid w:val="00B03D9F"/>
    <w:rsid w:val="00B03DCA"/>
    <w:rsid w:val="00B03EEA"/>
    <w:rsid w:val="00B04145"/>
    <w:rsid w:val="00B04178"/>
    <w:rsid w:val="00B042B2"/>
    <w:rsid w:val="00B044B7"/>
    <w:rsid w:val="00B04627"/>
    <w:rsid w:val="00B046CA"/>
    <w:rsid w:val="00B046ED"/>
    <w:rsid w:val="00B04757"/>
    <w:rsid w:val="00B047A5"/>
    <w:rsid w:val="00B0480F"/>
    <w:rsid w:val="00B048CD"/>
    <w:rsid w:val="00B0491F"/>
    <w:rsid w:val="00B04A3A"/>
    <w:rsid w:val="00B04AB3"/>
    <w:rsid w:val="00B04B53"/>
    <w:rsid w:val="00B04BAD"/>
    <w:rsid w:val="00B04E2D"/>
    <w:rsid w:val="00B04FC3"/>
    <w:rsid w:val="00B0500D"/>
    <w:rsid w:val="00B050E8"/>
    <w:rsid w:val="00B05473"/>
    <w:rsid w:val="00B0575A"/>
    <w:rsid w:val="00B059E2"/>
    <w:rsid w:val="00B05AA5"/>
    <w:rsid w:val="00B05D36"/>
    <w:rsid w:val="00B06278"/>
    <w:rsid w:val="00B0646D"/>
    <w:rsid w:val="00B0654B"/>
    <w:rsid w:val="00B065DC"/>
    <w:rsid w:val="00B067E7"/>
    <w:rsid w:val="00B06868"/>
    <w:rsid w:val="00B06ACC"/>
    <w:rsid w:val="00B06D12"/>
    <w:rsid w:val="00B06D34"/>
    <w:rsid w:val="00B07187"/>
    <w:rsid w:val="00B07628"/>
    <w:rsid w:val="00B079B3"/>
    <w:rsid w:val="00B07A92"/>
    <w:rsid w:val="00B07AC1"/>
    <w:rsid w:val="00B07ADE"/>
    <w:rsid w:val="00B07D57"/>
    <w:rsid w:val="00B07E10"/>
    <w:rsid w:val="00B07EA1"/>
    <w:rsid w:val="00B100F2"/>
    <w:rsid w:val="00B101AB"/>
    <w:rsid w:val="00B1023E"/>
    <w:rsid w:val="00B10721"/>
    <w:rsid w:val="00B109AE"/>
    <w:rsid w:val="00B10B8C"/>
    <w:rsid w:val="00B11386"/>
    <w:rsid w:val="00B1139E"/>
    <w:rsid w:val="00B11632"/>
    <w:rsid w:val="00B116F8"/>
    <w:rsid w:val="00B1172D"/>
    <w:rsid w:val="00B11A8D"/>
    <w:rsid w:val="00B11AE9"/>
    <w:rsid w:val="00B11CD9"/>
    <w:rsid w:val="00B11CDA"/>
    <w:rsid w:val="00B11E20"/>
    <w:rsid w:val="00B11EB2"/>
    <w:rsid w:val="00B11EFD"/>
    <w:rsid w:val="00B11F4E"/>
    <w:rsid w:val="00B121A5"/>
    <w:rsid w:val="00B121BF"/>
    <w:rsid w:val="00B124B3"/>
    <w:rsid w:val="00B126E4"/>
    <w:rsid w:val="00B12758"/>
    <w:rsid w:val="00B12849"/>
    <w:rsid w:val="00B1287E"/>
    <w:rsid w:val="00B12896"/>
    <w:rsid w:val="00B128CA"/>
    <w:rsid w:val="00B12AE4"/>
    <w:rsid w:val="00B12C56"/>
    <w:rsid w:val="00B12FA7"/>
    <w:rsid w:val="00B12FE5"/>
    <w:rsid w:val="00B131A4"/>
    <w:rsid w:val="00B13278"/>
    <w:rsid w:val="00B13349"/>
    <w:rsid w:val="00B1358D"/>
    <w:rsid w:val="00B13636"/>
    <w:rsid w:val="00B1394F"/>
    <w:rsid w:val="00B13BAA"/>
    <w:rsid w:val="00B13F84"/>
    <w:rsid w:val="00B140F6"/>
    <w:rsid w:val="00B1416C"/>
    <w:rsid w:val="00B14331"/>
    <w:rsid w:val="00B144F0"/>
    <w:rsid w:val="00B146B3"/>
    <w:rsid w:val="00B14917"/>
    <w:rsid w:val="00B14A44"/>
    <w:rsid w:val="00B14B1E"/>
    <w:rsid w:val="00B14B73"/>
    <w:rsid w:val="00B14BB1"/>
    <w:rsid w:val="00B14C77"/>
    <w:rsid w:val="00B14DA7"/>
    <w:rsid w:val="00B1517F"/>
    <w:rsid w:val="00B152D2"/>
    <w:rsid w:val="00B152EC"/>
    <w:rsid w:val="00B153C1"/>
    <w:rsid w:val="00B153E7"/>
    <w:rsid w:val="00B1544F"/>
    <w:rsid w:val="00B155F1"/>
    <w:rsid w:val="00B1570B"/>
    <w:rsid w:val="00B15830"/>
    <w:rsid w:val="00B158FF"/>
    <w:rsid w:val="00B15A1A"/>
    <w:rsid w:val="00B15A3A"/>
    <w:rsid w:val="00B15D43"/>
    <w:rsid w:val="00B15DFB"/>
    <w:rsid w:val="00B1615A"/>
    <w:rsid w:val="00B1620E"/>
    <w:rsid w:val="00B16376"/>
    <w:rsid w:val="00B163E5"/>
    <w:rsid w:val="00B166A8"/>
    <w:rsid w:val="00B168CF"/>
    <w:rsid w:val="00B1694E"/>
    <w:rsid w:val="00B169EE"/>
    <w:rsid w:val="00B16A08"/>
    <w:rsid w:val="00B16DE6"/>
    <w:rsid w:val="00B17027"/>
    <w:rsid w:val="00B17096"/>
    <w:rsid w:val="00B173C0"/>
    <w:rsid w:val="00B1755A"/>
    <w:rsid w:val="00B17758"/>
    <w:rsid w:val="00B177FB"/>
    <w:rsid w:val="00B1786D"/>
    <w:rsid w:val="00B17935"/>
    <w:rsid w:val="00B17A00"/>
    <w:rsid w:val="00B17A0C"/>
    <w:rsid w:val="00B17AA3"/>
    <w:rsid w:val="00B17D31"/>
    <w:rsid w:val="00B17D7A"/>
    <w:rsid w:val="00B17F25"/>
    <w:rsid w:val="00B17FE9"/>
    <w:rsid w:val="00B200FD"/>
    <w:rsid w:val="00B20443"/>
    <w:rsid w:val="00B20467"/>
    <w:rsid w:val="00B204A8"/>
    <w:rsid w:val="00B204CA"/>
    <w:rsid w:val="00B207BB"/>
    <w:rsid w:val="00B209BF"/>
    <w:rsid w:val="00B20A11"/>
    <w:rsid w:val="00B20C3A"/>
    <w:rsid w:val="00B20CD6"/>
    <w:rsid w:val="00B20F0E"/>
    <w:rsid w:val="00B20F34"/>
    <w:rsid w:val="00B21018"/>
    <w:rsid w:val="00B212C2"/>
    <w:rsid w:val="00B2143A"/>
    <w:rsid w:val="00B2149E"/>
    <w:rsid w:val="00B2152A"/>
    <w:rsid w:val="00B2169E"/>
    <w:rsid w:val="00B2171E"/>
    <w:rsid w:val="00B2173E"/>
    <w:rsid w:val="00B217BB"/>
    <w:rsid w:val="00B217BC"/>
    <w:rsid w:val="00B217FF"/>
    <w:rsid w:val="00B21883"/>
    <w:rsid w:val="00B218CF"/>
    <w:rsid w:val="00B2199F"/>
    <w:rsid w:val="00B21A7D"/>
    <w:rsid w:val="00B21C64"/>
    <w:rsid w:val="00B21CA1"/>
    <w:rsid w:val="00B21E6F"/>
    <w:rsid w:val="00B21E74"/>
    <w:rsid w:val="00B22146"/>
    <w:rsid w:val="00B221A3"/>
    <w:rsid w:val="00B22246"/>
    <w:rsid w:val="00B22508"/>
    <w:rsid w:val="00B22612"/>
    <w:rsid w:val="00B22648"/>
    <w:rsid w:val="00B2265C"/>
    <w:rsid w:val="00B227E5"/>
    <w:rsid w:val="00B22812"/>
    <w:rsid w:val="00B229BE"/>
    <w:rsid w:val="00B22AE2"/>
    <w:rsid w:val="00B22B1F"/>
    <w:rsid w:val="00B22B9E"/>
    <w:rsid w:val="00B22F43"/>
    <w:rsid w:val="00B231E8"/>
    <w:rsid w:val="00B23214"/>
    <w:rsid w:val="00B2325C"/>
    <w:rsid w:val="00B23421"/>
    <w:rsid w:val="00B23557"/>
    <w:rsid w:val="00B23584"/>
    <w:rsid w:val="00B23697"/>
    <w:rsid w:val="00B238AF"/>
    <w:rsid w:val="00B23B35"/>
    <w:rsid w:val="00B23BDB"/>
    <w:rsid w:val="00B23F9A"/>
    <w:rsid w:val="00B23FA4"/>
    <w:rsid w:val="00B24147"/>
    <w:rsid w:val="00B2442C"/>
    <w:rsid w:val="00B24798"/>
    <w:rsid w:val="00B247AB"/>
    <w:rsid w:val="00B24886"/>
    <w:rsid w:val="00B249D1"/>
    <w:rsid w:val="00B249E6"/>
    <w:rsid w:val="00B249F9"/>
    <w:rsid w:val="00B24B7F"/>
    <w:rsid w:val="00B24DDD"/>
    <w:rsid w:val="00B24E2A"/>
    <w:rsid w:val="00B24E41"/>
    <w:rsid w:val="00B250C8"/>
    <w:rsid w:val="00B25217"/>
    <w:rsid w:val="00B2532A"/>
    <w:rsid w:val="00B25760"/>
    <w:rsid w:val="00B2577E"/>
    <w:rsid w:val="00B257F8"/>
    <w:rsid w:val="00B2585D"/>
    <w:rsid w:val="00B25902"/>
    <w:rsid w:val="00B259C8"/>
    <w:rsid w:val="00B259C9"/>
    <w:rsid w:val="00B25A04"/>
    <w:rsid w:val="00B25B31"/>
    <w:rsid w:val="00B25CE0"/>
    <w:rsid w:val="00B25F0E"/>
    <w:rsid w:val="00B25F64"/>
    <w:rsid w:val="00B267CC"/>
    <w:rsid w:val="00B2690C"/>
    <w:rsid w:val="00B269E9"/>
    <w:rsid w:val="00B26B01"/>
    <w:rsid w:val="00B26E32"/>
    <w:rsid w:val="00B27098"/>
    <w:rsid w:val="00B270A6"/>
    <w:rsid w:val="00B27184"/>
    <w:rsid w:val="00B271C6"/>
    <w:rsid w:val="00B272E9"/>
    <w:rsid w:val="00B27361"/>
    <w:rsid w:val="00B27417"/>
    <w:rsid w:val="00B276AC"/>
    <w:rsid w:val="00B27754"/>
    <w:rsid w:val="00B27852"/>
    <w:rsid w:val="00B27A60"/>
    <w:rsid w:val="00B27BEC"/>
    <w:rsid w:val="00B27FD6"/>
    <w:rsid w:val="00B27FD7"/>
    <w:rsid w:val="00B3002B"/>
    <w:rsid w:val="00B30250"/>
    <w:rsid w:val="00B3031C"/>
    <w:rsid w:val="00B306EE"/>
    <w:rsid w:val="00B30957"/>
    <w:rsid w:val="00B30AE8"/>
    <w:rsid w:val="00B30C7A"/>
    <w:rsid w:val="00B30D7E"/>
    <w:rsid w:val="00B30E6A"/>
    <w:rsid w:val="00B30FE2"/>
    <w:rsid w:val="00B31076"/>
    <w:rsid w:val="00B310DF"/>
    <w:rsid w:val="00B31329"/>
    <w:rsid w:val="00B314AA"/>
    <w:rsid w:val="00B3154F"/>
    <w:rsid w:val="00B31638"/>
    <w:rsid w:val="00B316B1"/>
    <w:rsid w:val="00B317E0"/>
    <w:rsid w:val="00B31B9F"/>
    <w:rsid w:val="00B31C9E"/>
    <w:rsid w:val="00B31D59"/>
    <w:rsid w:val="00B31E27"/>
    <w:rsid w:val="00B31FE2"/>
    <w:rsid w:val="00B32175"/>
    <w:rsid w:val="00B32365"/>
    <w:rsid w:val="00B3253A"/>
    <w:rsid w:val="00B3255A"/>
    <w:rsid w:val="00B326CA"/>
    <w:rsid w:val="00B327A7"/>
    <w:rsid w:val="00B32A63"/>
    <w:rsid w:val="00B32AD9"/>
    <w:rsid w:val="00B32B6D"/>
    <w:rsid w:val="00B32C00"/>
    <w:rsid w:val="00B32CD1"/>
    <w:rsid w:val="00B32F4C"/>
    <w:rsid w:val="00B331F8"/>
    <w:rsid w:val="00B3365C"/>
    <w:rsid w:val="00B336AB"/>
    <w:rsid w:val="00B3386A"/>
    <w:rsid w:val="00B338E2"/>
    <w:rsid w:val="00B3392A"/>
    <w:rsid w:val="00B33AF7"/>
    <w:rsid w:val="00B33B1F"/>
    <w:rsid w:val="00B33B7F"/>
    <w:rsid w:val="00B33B8F"/>
    <w:rsid w:val="00B33DAF"/>
    <w:rsid w:val="00B33DBC"/>
    <w:rsid w:val="00B34228"/>
    <w:rsid w:val="00B3449B"/>
    <w:rsid w:val="00B348D0"/>
    <w:rsid w:val="00B34A61"/>
    <w:rsid w:val="00B34D29"/>
    <w:rsid w:val="00B34D41"/>
    <w:rsid w:val="00B34D5F"/>
    <w:rsid w:val="00B3521B"/>
    <w:rsid w:val="00B352AA"/>
    <w:rsid w:val="00B357C5"/>
    <w:rsid w:val="00B35815"/>
    <w:rsid w:val="00B35923"/>
    <w:rsid w:val="00B35F52"/>
    <w:rsid w:val="00B35F5E"/>
    <w:rsid w:val="00B35F91"/>
    <w:rsid w:val="00B35F96"/>
    <w:rsid w:val="00B36353"/>
    <w:rsid w:val="00B3658B"/>
    <w:rsid w:val="00B366E4"/>
    <w:rsid w:val="00B36820"/>
    <w:rsid w:val="00B3690F"/>
    <w:rsid w:val="00B36A75"/>
    <w:rsid w:val="00B36A90"/>
    <w:rsid w:val="00B36B0E"/>
    <w:rsid w:val="00B36C5A"/>
    <w:rsid w:val="00B36F34"/>
    <w:rsid w:val="00B36FAB"/>
    <w:rsid w:val="00B3702C"/>
    <w:rsid w:val="00B3707D"/>
    <w:rsid w:val="00B371C9"/>
    <w:rsid w:val="00B37256"/>
    <w:rsid w:val="00B401FC"/>
    <w:rsid w:val="00B402F4"/>
    <w:rsid w:val="00B404DD"/>
    <w:rsid w:val="00B405DA"/>
    <w:rsid w:val="00B40789"/>
    <w:rsid w:val="00B40829"/>
    <w:rsid w:val="00B4085F"/>
    <w:rsid w:val="00B40AD1"/>
    <w:rsid w:val="00B40D4E"/>
    <w:rsid w:val="00B40F08"/>
    <w:rsid w:val="00B41058"/>
    <w:rsid w:val="00B4105A"/>
    <w:rsid w:val="00B41064"/>
    <w:rsid w:val="00B4120F"/>
    <w:rsid w:val="00B41245"/>
    <w:rsid w:val="00B41336"/>
    <w:rsid w:val="00B41495"/>
    <w:rsid w:val="00B41533"/>
    <w:rsid w:val="00B41584"/>
    <w:rsid w:val="00B415D0"/>
    <w:rsid w:val="00B41602"/>
    <w:rsid w:val="00B41776"/>
    <w:rsid w:val="00B41F75"/>
    <w:rsid w:val="00B420B0"/>
    <w:rsid w:val="00B420C5"/>
    <w:rsid w:val="00B42234"/>
    <w:rsid w:val="00B42291"/>
    <w:rsid w:val="00B422AC"/>
    <w:rsid w:val="00B423B8"/>
    <w:rsid w:val="00B42628"/>
    <w:rsid w:val="00B42AC5"/>
    <w:rsid w:val="00B42ACE"/>
    <w:rsid w:val="00B42B31"/>
    <w:rsid w:val="00B42C8A"/>
    <w:rsid w:val="00B42CC2"/>
    <w:rsid w:val="00B42D4D"/>
    <w:rsid w:val="00B42E29"/>
    <w:rsid w:val="00B42E76"/>
    <w:rsid w:val="00B430FC"/>
    <w:rsid w:val="00B433B4"/>
    <w:rsid w:val="00B434C2"/>
    <w:rsid w:val="00B43695"/>
    <w:rsid w:val="00B43883"/>
    <w:rsid w:val="00B43B8C"/>
    <w:rsid w:val="00B43BDE"/>
    <w:rsid w:val="00B43D1F"/>
    <w:rsid w:val="00B43D36"/>
    <w:rsid w:val="00B43E10"/>
    <w:rsid w:val="00B43E15"/>
    <w:rsid w:val="00B44158"/>
    <w:rsid w:val="00B442D4"/>
    <w:rsid w:val="00B44350"/>
    <w:rsid w:val="00B44663"/>
    <w:rsid w:val="00B44789"/>
    <w:rsid w:val="00B448AC"/>
    <w:rsid w:val="00B44944"/>
    <w:rsid w:val="00B44957"/>
    <w:rsid w:val="00B449CD"/>
    <w:rsid w:val="00B44C1C"/>
    <w:rsid w:val="00B44C74"/>
    <w:rsid w:val="00B44EF1"/>
    <w:rsid w:val="00B44F4F"/>
    <w:rsid w:val="00B44F99"/>
    <w:rsid w:val="00B45232"/>
    <w:rsid w:val="00B452EF"/>
    <w:rsid w:val="00B452FF"/>
    <w:rsid w:val="00B4563D"/>
    <w:rsid w:val="00B45839"/>
    <w:rsid w:val="00B45C5D"/>
    <w:rsid w:val="00B45CEB"/>
    <w:rsid w:val="00B45E6E"/>
    <w:rsid w:val="00B45FFB"/>
    <w:rsid w:val="00B4605B"/>
    <w:rsid w:val="00B464D9"/>
    <w:rsid w:val="00B46779"/>
    <w:rsid w:val="00B46924"/>
    <w:rsid w:val="00B46996"/>
    <w:rsid w:val="00B4699A"/>
    <w:rsid w:val="00B469BC"/>
    <w:rsid w:val="00B46A88"/>
    <w:rsid w:val="00B46CB6"/>
    <w:rsid w:val="00B46D71"/>
    <w:rsid w:val="00B46DAA"/>
    <w:rsid w:val="00B46E19"/>
    <w:rsid w:val="00B46E32"/>
    <w:rsid w:val="00B470F3"/>
    <w:rsid w:val="00B47229"/>
    <w:rsid w:val="00B4731C"/>
    <w:rsid w:val="00B47393"/>
    <w:rsid w:val="00B47411"/>
    <w:rsid w:val="00B477D3"/>
    <w:rsid w:val="00B47887"/>
    <w:rsid w:val="00B47A16"/>
    <w:rsid w:val="00B47B09"/>
    <w:rsid w:val="00B47B39"/>
    <w:rsid w:val="00B47B78"/>
    <w:rsid w:val="00B47CD2"/>
    <w:rsid w:val="00B50047"/>
    <w:rsid w:val="00B50065"/>
    <w:rsid w:val="00B50075"/>
    <w:rsid w:val="00B500D2"/>
    <w:rsid w:val="00B5031C"/>
    <w:rsid w:val="00B50472"/>
    <w:rsid w:val="00B50A59"/>
    <w:rsid w:val="00B50B20"/>
    <w:rsid w:val="00B510A6"/>
    <w:rsid w:val="00B51375"/>
    <w:rsid w:val="00B51462"/>
    <w:rsid w:val="00B515D2"/>
    <w:rsid w:val="00B51606"/>
    <w:rsid w:val="00B5180C"/>
    <w:rsid w:val="00B51821"/>
    <w:rsid w:val="00B51930"/>
    <w:rsid w:val="00B519F2"/>
    <w:rsid w:val="00B51B54"/>
    <w:rsid w:val="00B51EBA"/>
    <w:rsid w:val="00B521E2"/>
    <w:rsid w:val="00B522B1"/>
    <w:rsid w:val="00B52696"/>
    <w:rsid w:val="00B52773"/>
    <w:rsid w:val="00B5278D"/>
    <w:rsid w:val="00B528C2"/>
    <w:rsid w:val="00B52B27"/>
    <w:rsid w:val="00B52D60"/>
    <w:rsid w:val="00B52EA3"/>
    <w:rsid w:val="00B5300F"/>
    <w:rsid w:val="00B532FA"/>
    <w:rsid w:val="00B5345E"/>
    <w:rsid w:val="00B534A6"/>
    <w:rsid w:val="00B535C2"/>
    <w:rsid w:val="00B5370F"/>
    <w:rsid w:val="00B537C8"/>
    <w:rsid w:val="00B53804"/>
    <w:rsid w:val="00B53B20"/>
    <w:rsid w:val="00B53B48"/>
    <w:rsid w:val="00B53C80"/>
    <w:rsid w:val="00B53CAF"/>
    <w:rsid w:val="00B53CFC"/>
    <w:rsid w:val="00B53D04"/>
    <w:rsid w:val="00B53E60"/>
    <w:rsid w:val="00B5426A"/>
    <w:rsid w:val="00B542E9"/>
    <w:rsid w:val="00B54301"/>
    <w:rsid w:val="00B54750"/>
    <w:rsid w:val="00B547D6"/>
    <w:rsid w:val="00B54801"/>
    <w:rsid w:val="00B54872"/>
    <w:rsid w:val="00B54DC3"/>
    <w:rsid w:val="00B54DC5"/>
    <w:rsid w:val="00B54DDF"/>
    <w:rsid w:val="00B54E8D"/>
    <w:rsid w:val="00B5502E"/>
    <w:rsid w:val="00B5530D"/>
    <w:rsid w:val="00B55370"/>
    <w:rsid w:val="00B55392"/>
    <w:rsid w:val="00B5539E"/>
    <w:rsid w:val="00B55720"/>
    <w:rsid w:val="00B5587A"/>
    <w:rsid w:val="00B55B54"/>
    <w:rsid w:val="00B55CDD"/>
    <w:rsid w:val="00B56017"/>
    <w:rsid w:val="00B560E9"/>
    <w:rsid w:val="00B564C3"/>
    <w:rsid w:val="00B56581"/>
    <w:rsid w:val="00B56616"/>
    <w:rsid w:val="00B566D4"/>
    <w:rsid w:val="00B56740"/>
    <w:rsid w:val="00B56776"/>
    <w:rsid w:val="00B56854"/>
    <w:rsid w:val="00B56C08"/>
    <w:rsid w:val="00B57186"/>
    <w:rsid w:val="00B57201"/>
    <w:rsid w:val="00B5721A"/>
    <w:rsid w:val="00B574B6"/>
    <w:rsid w:val="00B575E1"/>
    <w:rsid w:val="00B575EB"/>
    <w:rsid w:val="00B576CF"/>
    <w:rsid w:val="00B579B8"/>
    <w:rsid w:val="00B57D5F"/>
    <w:rsid w:val="00B57D88"/>
    <w:rsid w:val="00B57EC6"/>
    <w:rsid w:val="00B57FB7"/>
    <w:rsid w:val="00B600AD"/>
    <w:rsid w:val="00B60149"/>
    <w:rsid w:val="00B60451"/>
    <w:rsid w:val="00B6051A"/>
    <w:rsid w:val="00B60534"/>
    <w:rsid w:val="00B606F4"/>
    <w:rsid w:val="00B6089C"/>
    <w:rsid w:val="00B609DF"/>
    <w:rsid w:val="00B60BC2"/>
    <w:rsid w:val="00B60C0F"/>
    <w:rsid w:val="00B60C5A"/>
    <w:rsid w:val="00B60D47"/>
    <w:rsid w:val="00B61162"/>
    <w:rsid w:val="00B61177"/>
    <w:rsid w:val="00B611BB"/>
    <w:rsid w:val="00B612B9"/>
    <w:rsid w:val="00B612C7"/>
    <w:rsid w:val="00B612DA"/>
    <w:rsid w:val="00B614DE"/>
    <w:rsid w:val="00B61540"/>
    <w:rsid w:val="00B61582"/>
    <w:rsid w:val="00B615A7"/>
    <w:rsid w:val="00B616E0"/>
    <w:rsid w:val="00B61804"/>
    <w:rsid w:val="00B619F5"/>
    <w:rsid w:val="00B61DB0"/>
    <w:rsid w:val="00B61E5D"/>
    <w:rsid w:val="00B61EF8"/>
    <w:rsid w:val="00B61F54"/>
    <w:rsid w:val="00B620AC"/>
    <w:rsid w:val="00B62389"/>
    <w:rsid w:val="00B6249A"/>
    <w:rsid w:val="00B624E2"/>
    <w:rsid w:val="00B62663"/>
    <w:rsid w:val="00B6279A"/>
    <w:rsid w:val="00B6286D"/>
    <w:rsid w:val="00B62B80"/>
    <w:rsid w:val="00B62BE0"/>
    <w:rsid w:val="00B630A7"/>
    <w:rsid w:val="00B6337A"/>
    <w:rsid w:val="00B633B1"/>
    <w:rsid w:val="00B6354B"/>
    <w:rsid w:val="00B63736"/>
    <w:rsid w:val="00B6377F"/>
    <w:rsid w:val="00B63961"/>
    <w:rsid w:val="00B63BAA"/>
    <w:rsid w:val="00B63CA0"/>
    <w:rsid w:val="00B63CC4"/>
    <w:rsid w:val="00B63DA3"/>
    <w:rsid w:val="00B63DE0"/>
    <w:rsid w:val="00B6402F"/>
    <w:rsid w:val="00B64632"/>
    <w:rsid w:val="00B646E4"/>
    <w:rsid w:val="00B6473D"/>
    <w:rsid w:val="00B647A2"/>
    <w:rsid w:val="00B647D7"/>
    <w:rsid w:val="00B649DA"/>
    <w:rsid w:val="00B6502A"/>
    <w:rsid w:val="00B650EB"/>
    <w:rsid w:val="00B65104"/>
    <w:rsid w:val="00B65123"/>
    <w:rsid w:val="00B65318"/>
    <w:rsid w:val="00B65442"/>
    <w:rsid w:val="00B6551E"/>
    <w:rsid w:val="00B6562B"/>
    <w:rsid w:val="00B65646"/>
    <w:rsid w:val="00B65698"/>
    <w:rsid w:val="00B65757"/>
    <w:rsid w:val="00B657A6"/>
    <w:rsid w:val="00B657E1"/>
    <w:rsid w:val="00B65895"/>
    <w:rsid w:val="00B658DF"/>
    <w:rsid w:val="00B65966"/>
    <w:rsid w:val="00B659DB"/>
    <w:rsid w:val="00B65AB6"/>
    <w:rsid w:val="00B65BBF"/>
    <w:rsid w:val="00B65BC4"/>
    <w:rsid w:val="00B65BF7"/>
    <w:rsid w:val="00B65C70"/>
    <w:rsid w:val="00B65EBC"/>
    <w:rsid w:val="00B65F4F"/>
    <w:rsid w:val="00B66189"/>
    <w:rsid w:val="00B6634B"/>
    <w:rsid w:val="00B663FD"/>
    <w:rsid w:val="00B66441"/>
    <w:rsid w:val="00B66477"/>
    <w:rsid w:val="00B666AD"/>
    <w:rsid w:val="00B666BD"/>
    <w:rsid w:val="00B66A7B"/>
    <w:rsid w:val="00B66C47"/>
    <w:rsid w:val="00B66D3B"/>
    <w:rsid w:val="00B66DB6"/>
    <w:rsid w:val="00B66E46"/>
    <w:rsid w:val="00B66E92"/>
    <w:rsid w:val="00B66EF9"/>
    <w:rsid w:val="00B67022"/>
    <w:rsid w:val="00B673CF"/>
    <w:rsid w:val="00B6766C"/>
    <w:rsid w:val="00B67733"/>
    <w:rsid w:val="00B6794F"/>
    <w:rsid w:val="00B67A45"/>
    <w:rsid w:val="00B67B40"/>
    <w:rsid w:val="00B67C4B"/>
    <w:rsid w:val="00B67DD4"/>
    <w:rsid w:val="00B67E21"/>
    <w:rsid w:val="00B67F61"/>
    <w:rsid w:val="00B70035"/>
    <w:rsid w:val="00B7022E"/>
    <w:rsid w:val="00B70272"/>
    <w:rsid w:val="00B7028B"/>
    <w:rsid w:val="00B7038E"/>
    <w:rsid w:val="00B703D6"/>
    <w:rsid w:val="00B70414"/>
    <w:rsid w:val="00B705E8"/>
    <w:rsid w:val="00B7062A"/>
    <w:rsid w:val="00B70A5C"/>
    <w:rsid w:val="00B70B2E"/>
    <w:rsid w:val="00B70B50"/>
    <w:rsid w:val="00B70B5C"/>
    <w:rsid w:val="00B70BEB"/>
    <w:rsid w:val="00B70C72"/>
    <w:rsid w:val="00B70CC7"/>
    <w:rsid w:val="00B70D54"/>
    <w:rsid w:val="00B70E0D"/>
    <w:rsid w:val="00B70E7D"/>
    <w:rsid w:val="00B712C9"/>
    <w:rsid w:val="00B713CC"/>
    <w:rsid w:val="00B713FD"/>
    <w:rsid w:val="00B7146D"/>
    <w:rsid w:val="00B714FB"/>
    <w:rsid w:val="00B7168F"/>
    <w:rsid w:val="00B716BE"/>
    <w:rsid w:val="00B717F6"/>
    <w:rsid w:val="00B718FE"/>
    <w:rsid w:val="00B71942"/>
    <w:rsid w:val="00B7199D"/>
    <w:rsid w:val="00B719D5"/>
    <w:rsid w:val="00B719DD"/>
    <w:rsid w:val="00B71A2E"/>
    <w:rsid w:val="00B71A67"/>
    <w:rsid w:val="00B71C06"/>
    <w:rsid w:val="00B71F26"/>
    <w:rsid w:val="00B71F99"/>
    <w:rsid w:val="00B71FC4"/>
    <w:rsid w:val="00B720E1"/>
    <w:rsid w:val="00B72118"/>
    <w:rsid w:val="00B722C7"/>
    <w:rsid w:val="00B72515"/>
    <w:rsid w:val="00B72720"/>
    <w:rsid w:val="00B72828"/>
    <w:rsid w:val="00B7289C"/>
    <w:rsid w:val="00B7298C"/>
    <w:rsid w:val="00B729D7"/>
    <w:rsid w:val="00B72A18"/>
    <w:rsid w:val="00B72AA3"/>
    <w:rsid w:val="00B72BD2"/>
    <w:rsid w:val="00B72C7A"/>
    <w:rsid w:val="00B72D75"/>
    <w:rsid w:val="00B72E01"/>
    <w:rsid w:val="00B72E21"/>
    <w:rsid w:val="00B72E8B"/>
    <w:rsid w:val="00B730B8"/>
    <w:rsid w:val="00B730CE"/>
    <w:rsid w:val="00B73408"/>
    <w:rsid w:val="00B7345F"/>
    <w:rsid w:val="00B73471"/>
    <w:rsid w:val="00B734B7"/>
    <w:rsid w:val="00B73514"/>
    <w:rsid w:val="00B7356A"/>
    <w:rsid w:val="00B73772"/>
    <w:rsid w:val="00B739EA"/>
    <w:rsid w:val="00B73A83"/>
    <w:rsid w:val="00B73ADC"/>
    <w:rsid w:val="00B73E03"/>
    <w:rsid w:val="00B74399"/>
    <w:rsid w:val="00B744C1"/>
    <w:rsid w:val="00B74532"/>
    <w:rsid w:val="00B74578"/>
    <w:rsid w:val="00B74657"/>
    <w:rsid w:val="00B746E6"/>
    <w:rsid w:val="00B74986"/>
    <w:rsid w:val="00B74B54"/>
    <w:rsid w:val="00B74E9C"/>
    <w:rsid w:val="00B74FA9"/>
    <w:rsid w:val="00B75057"/>
    <w:rsid w:val="00B750C7"/>
    <w:rsid w:val="00B7538C"/>
    <w:rsid w:val="00B7555A"/>
    <w:rsid w:val="00B75584"/>
    <w:rsid w:val="00B755E0"/>
    <w:rsid w:val="00B7567B"/>
    <w:rsid w:val="00B75683"/>
    <w:rsid w:val="00B7572B"/>
    <w:rsid w:val="00B75820"/>
    <w:rsid w:val="00B7594F"/>
    <w:rsid w:val="00B75A68"/>
    <w:rsid w:val="00B75F2D"/>
    <w:rsid w:val="00B761B6"/>
    <w:rsid w:val="00B76703"/>
    <w:rsid w:val="00B7688A"/>
    <w:rsid w:val="00B76B37"/>
    <w:rsid w:val="00B76BAA"/>
    <w:rsid w:val="00B76D3C"/>
    <w:rsid w:val="00B76DCA"/>
    <w:rsid w:val="00B76E25"/>
    <w:rsid w:val="00B76E3A"/>
    <w:rsid w:val="00B76E3B"/>
    <w:rsid w:val="00B771DE"/>
    <w:rsid w:val="00B775DD"/>
    <w:rsid w:val="00B77705"/>
    <w:rsid w:val="00B77725"/>
    <w:rsid w:val="00B779A0"/>
    <w:rsid w:val="00B77AFE"/>
    <w:rsid w:val="00B77B84"/>
    <w:rsid w:val="00B77BBA"/>
    <w:rsid w:val="00B77C05"/>
    <w:rsid w:val="00B77C3E"/>
    <w:rsid w:val="00B77C97"/>
    <w:rsid w:val="00B77CFE"/>
    <w:rsid w:val="00B77D46"/>
    <w:rsid w:val="00B77E87"/>
    <w:rsid w:val="00B77E89"/>
    <w:rsid w:val="00B77FC0"/>
    <w:rsid w:val="00B80108"/>
    <w:rsid w:val="00B80110"/>
    <w:rsid w:val="00B80381"/>
    <w:rsid w:val="00B80455"/>
    <w:rsid w:val="00B808DB"/>
    <w:rsid w:val="00B808FB"/>
    <w:rsid w:val="00B80A6B"/>
    <w:rsid w:val="00B80AE7"/>
    <w:rsid w:val="00B80C73"/>
    <w:rsid w:val="00B80CBD"/>
    <w:rsid w:val="00B80D68"/>
    <w:rsid w:val="00B80EA3"/>
    <w:rsid w:val="00B80EB5"/>
    <w:rsid w:val="00B80F5E"/>
    <w:rsid w:val="00B812DC"/>
    <w:rsid w:val="00B817CF"/>
    <w:rsid w:val="00B81C9C"/>
    <w:rsid w:val="00B81D16"/>
    <w:rsid w:val="00B81EDC"/>
    <w:rsid w:val="00B81FD7"/>
    <w:rsid w:val="00B82175"/>
    <w:rsid w:val="00B82497"/>
    <w:rsid w:val="00B82539"/>
    <w:rsid w:val="00B82637"/>
    <w:rsid w:val="00B82796"/>
    <w:rsid w:val="00B82A51"/>
    <w:rsid w:val="00B82B6F"/>
    <w:rsid w:val="00B82D86"/>
    <w:rsid w:val="00B831C4"/>
    <w:rsid w:val="00B835E4"/>
    <w:rsid w:val="00B8363C"/>
    <w:rsid w:val="00B8397C"/>
    <w:rsid w:val="00B839D8"/>
    <w:rsid w:val="00B83C57"/>
    <w:rsid w:val="00B83C92"/>
    <w:rsid w:val="00B83CE6"/>
    <w:rsid w:val="00B83DD3"/>
    <w:rsid w:val="00B83F05"/>
    <w:rsid w:val="00B83F8D"/>
    <w:rsid w:val="00B84007"/>
    <w:rsid w:val="00B840E8"/>
    <w:rsid w:val="00B843EE"/>
    <w:rsid w:val="00B844F1"/>
    <w:rsid w:val="00B84501"/>
    <w:rsid w:val="00B84549"/>
    <w:rsid w:val="00B8459F"/>
    <w:rsid w:val="00B84701"/>
    <w:rsid w:val="00B84725"/>
    <w:rsid w:val="00B84760"/>
    <w:rsid w:val="00B84851"/>
    <w:rsid w:val="00B84951"/>
    <w:rsid w:val="00B84D02"/>
    <w:rsid w:val="00B84F07"/>
    <w:rsid w:val="00B84F3C"/>
    <w:rsid w:val="00B84F41"/>
    <w:rsid w:val="00B85219"/>
    <w:rsid w:val="00B85635"/>
    <w:rsid w:val="00B8576F"/>
    <w:rsid w:val="00B8590C"/>
    <w:rsid w:val="00B85DD8"/>
    <w:rsid w:val="00B85E28"/>
    <w:rsid w:val="00B86053"/>
    <w:rsid w:val="00B8615B"/>
    <w:rsid w:val="00B86174"/>
    <w:rsid w:val="00B86187"/>
    <w:rsid w:val="00B86529"/>
    <w:rsid w:val="00B86567"/>
    <w:rsid w:val="00B86846"/>
    <w:rsid w:val="00B8686E"/>
    <w:rsid w:val="00B86899"/>
    <w:rsid w:val="00B869C6"/>
    <w:rsid w:val="00B86A3D"/>
    <w:rsid w:val="00B86C33"/>
    <w:rsid w:val="00B86ECB"/>
    <w:rsid w:val="00B86FB2"/>
    <w:rsid w:val="00B87056"/>
    <w:rsid w:val="00B870E4"/>
    <w:rsid w:val="00B8724B"/>
    <w:rsid w:val="00B8729D"/>
    <w:rsid w:val="00B876FB"/>
    <w:rsid w:val="00B87726"/>
    <w:rsid w:val="00B87A0E"/>
    <w:rsid w:val="00B87B21"/>
    <w:rsid w:val="00B87BAB"/>
    <w:rsid w:val="00B87C4E"/>
    <w:rsid w:val="00B87C93"/>
    <w:rsid w:val="00B87E2E"/>
    <w:rsid w:val="00B87F60"/>
    <w:rsid w:val="00B87FF9"/>
    <w:rsid w:val="00B900A7"/>
    <w:rsid w:val="00B902A5"/>
    <w:rsid w:val="00B90604"/>
    <w:rsid w:val="00B90785"/>
    <w:rsid w:val="00B90812"/>
    <w:rsid w:val="00B90886"/>
    <w:rsid w:val="00B908D1"/>
    <w:rsid w:val="00B90941"/>
    <w:rsid w:val="00B90B6B"/>
    <w:rsid w:val="00B90BFF"/>
    <w:rsid w:val="00B90C14"/>
    <w:rsid w:val="00B90C22"/>
    <w:rsid w:val="00B90CA1"/>
    <w:rsid w:val="00B90E00"/>
    <w:rsid w:val="00B90E78"/>
    <w:rsid w:val="00B90FAF"/>
    <w:rsid w:val="00B90FD4"/>
    <w:rsid w:val="00B90FD5"/>
    <w:rsid w:val="00B91079"/>
    <w:rsid w:val="00B9141E"/>
    <w:rsid w:val="00B9146C"/>
    <w:rsid w:val="00B914D9"/>
    <w:rsid w:val="00B917DE"/>
    <w:rsid w:val="00B91AD9"/>
    <w:rsid w:val="00B91AF8"/>
    <w:rsid w:val="00B91BF3"/>
    <w:rsid w:val="00B91C84"/>
    <w:rsid w:val="00B91CEA"/>
    <w:rsid w:val="00B91D13"/>
    <w:rsid w:val="00B91DCB"/>
    <w:rsid w:val="00B91E76"/>
    <w:rsid w:val="00B91E7A"/>
    <w:rsid w:val="00B92012"/>
    <w:rsid w:val="00B92065"/>
    <w:rsid w:val="00B922B7"/>
    <w:rsid w:val="00B922BB"/>
    <w:rsid w:val="00B922BC"/>
    <w:rsid w:val="00B9232B"/>
    <w:rsid w:val="00B9233C"/>
    <w:rsid w:val="00B924B3"/>
    <w:rsid w:val="00B925D8"/>
    <w:rsid w:val="00B92655"/>
    <w:rsid w:val="00B9274B"/>
    <w:rsid w:val="00B9278C"/>
    <w:rsid w:val="00B92887"/>
    <w:rsid w:val="00B9289F"/>
    <w:rsid w:val="00B928FC"/>
    <w:rsid w:val="00B92999"/>
    <w:rsid w:val="00B92BC1"/>
    <w:rsid w:val="00B92C24"/>
    <w:rsid w:val="00B92D0A"/>
    <w:rsid w:val="00B92DE7"/>
    <w:rsid w:val="00B92E5B"/>
    <w:rsid w:val="00B930CB"/>
    <w:rsid w:val="00B9321E"/>
    <w:rsid w:val="00B9342D"/>
    <w:rsid w:val="00B93532"/>
    <w:rsid w:val="00B9354B"/>
    <w:rsid w:val="00B93580"/>
    <w:rsid w:val="00B935BD"/>
    <w:rsid w:val="00B936D5"/>
    <w:rsid w:val="00B9388D"/>
    <w:rsid w:val="00B93918"/>
    <w:rsid w:val="00B939D5"/>
    <w:rsid w:val="00B93A36"/>
    <w:rsid w:val="00B93A43"/>
    <w:rsid w:val="00B93A44"/>
    <w:rsid w:val="00B93ABB"/>
    <w:rsid w:val="00B93CB3"/>
    <w:rsid w:val="00B93CD4"/>
    <w:rsid w:val="00B93E05"/>
    <w:rsid w:val="00B9405E"/>
    <w:rsid w:val="00B9421C"/>
    <w:rsid w:val="00B94334"/>
    <w:rsid w:val="00B946D7"/>
    <w:rsid w:val="00B94721"/>
    <w:rsid w:val="00B9474F"/>
    <w:rsid w:val="00B947DC"/>
    <w:rsid w:val="00B94A4C"/>
    <w:rsid w:val="00B94B9F"/>
    <w:rsid w:val="00B94EC8"/>
    <w:rsid w:val="00B94ECC"/>
    <w:rsid w:val="00B95015"/>
    <w:rsid w:val="00B950AD"/>
    <w:rsid w:val="00B951AD"/>
    <w:rsid w:val="00B95437"/>
    <w:rsid w:val="00B954E8"/>
    <w:rsid w:val="00B954F6"/>
    <w:rsid w:val="00B95575"/>
    <w:rsid w:val="00B95658"/>
    <w:rsid w:val="00B95700"/>
    <w:rsid w:val="00B95BAA"/>
    <w:rsid w:val="00B95C1E"/>
    <w:rsid w:val="00B95CC4"/>
    <w:rsid w:val="00B95F40"/>
    <w:rsid w:val="00B961FB"/>
    <w:rsid w:val="00B9644F"/>
    <w:rsid w:val="00B96645"/>
    <w:rsid w:val="00B9669E"/>
    <w:rsid w:val="00B966EB"/>
    <w:rsid w:val="00B96709"/>
    <w:rsid w:val="00B96713"/>
    <w:rsid w:val="00B96795"/>
    <w:rsid w:val="00B967C3"/>
    <w:rsid w:val="00B9691B"/>
    <w:rsid w:val="00B9692C"/>
    <w:rsid w:val="00B96CAE"/>
    <w:rsid w:val="00B96D31"/>
    <w:rsid w:val="00B97150"/>
    <w:rsid w:val="00B973AD"/>
    <w:rsid w:val="00B97505"/>
    <w:rsid w:val="00B975C4"/>
    <w:rsid w:val="00B97600"/>
    <w:rsid w:val="00B97682"/>
    <w:rsid w:val="00B97703"/>
    <w:rsid w:val="00B97779"/>
    <w:rsid w:val="00B97899"/>
    <w:rsid w:val="00B97A38"/>
    <w:rsid w:val="00B97D55"/>
    <w:rsid w:val="00B97EFA"/>
    <w:rsid w:val="00BA00BE"/>
    <w:rsid w:val="00BA0292"/>
    <w:rsid w:val="00BA066D"/>
    <w:rsid w:val="00BA069C"/>
    <w:rsid w:val="00BA0863"/>
    <w:rsid w:val="00BA0B96"/>
    <w:rsid w:val="00BA0BBE"/>
    <w:rsid w:val="00BA0E25"/>
    <w:rsid w:val="00BA0E58"/>
    <w:rsid w:val="00BA0E8C"/>
    <w:rsid w:val="00BA0F72"/>
    <w:rsid w:val="00BA0F80"/>
    <w:rsid w:val="00BA1040"/>
    <w:rsid w:val="00BA1058"/>
    <w:rsid w:val="00BA10C9"/>
    <w:rsid w:val="00BA126F"/>
    <w:rsid w:val="00BA129C"/>
    <w:rsid w:val="00BA12D8"/>
    <w:rsid w:val="00BA12EA"/>
    <w:rsid w:val="00BA148B"/>
    <w:rsid w:val="00BA15C6"/>
    <w:rsid w:val="00BA17B7"/>
    <w:rsid w:val="00BA1858"/>
    <w:rsid w:val="00BA19B6"/>
    <w:rsid w:val="00BA1CF7"/>
    <w:rsid w:val="00BA1EAF"/>
    <w:rsid w:val="00BA1F83"/>
    <w:rsid w:val="00BA20DD"/>
    <w:rsid w:val="00BA22D4"/>
    <w:rsid w:val="00BA246E"/>
    <w:rsid w:val="00BA2684"/>
    <w:rsid w:val="00BA2859"/>
    <w:rsid w:val="00BA28B3"/>
    <w:rsid w:val="00BA295E"/>
    <w:rsid w:val="00BA2B10"/>
    <w:rsid w:val="00BA2CAE"/>
    <w:rsid w:val="00BA2EF9"/>
    <w:rsid w:val="00BA3074"/>
    <w:rsid w:val="00BA30D6"/>
    <w:rsid w:val="00BA30DA"/>
    <w:rsid w:val="00BA32DD"/>
    <w:rsid w:val="00BA3355"/>
    <w:rsid w:val="00BA3728"/>
    <w:rsid w:val="00BA3743"/>
    <w:rsid w:val="00BA38DB"/>
    <w:rsid w:val="00BA3B46"/>
    <w:rsid w:val="00BA3B81"/>
    <w:rsid w:val="00BA3C5F"/>
    <w:rsid w:val="00BA3D38"/>
    <w:rsid w:val="00BA3DE5"/>
    <w:rsid w:val="00BA3FE1"/>
    <w:rsid w:val="00BA417E"/>
    <w:rsid w:val="00BA429D"/>
    <w:rsid w:val="00BA4574"/>
    <w:rsid w:val="00BA46A2"/>
    <w:rsid w:val="00BA470A"/>
    <w:rsid w:val="00BA473D"/>
    <w:rsid w:val="00BA4758"/>
    <w:rsid w:val="00BA476A"/>
    <w:rsid w:val="00BA4840"/>
    <w:rsid w:val="00BA49AF"/>
    <w:rsid w:val="00BA4DEA"/>
    <w:rsid w:val="00BA4E3D"/>
    <w:rsid w:val="00BA4E73"/>
    <w:rsid w:val="00BA4F91"/>
    <w:rsid w:val="00BA4FE3"/>
    <w:rsid w:val="00BA4FE6"/>
    <w:rsid w:val="00BA5004"/>
    <w:rsid w:val="00BA5062"/>
    <w:rsid w:val="00BA5185"/>
    <w:rsid w:val="00BA5234"/>
    <w:rsid w:val="00BA5364"/>
    <w:rsid w:val="00BA5434"/>
    <w:rsid w:val="00BA5558"/>
    <w:rsid w:val="00BA55D7"/>
    <w:rsid w:val="00BA5934"/>
    <w:rsid w:val="00BA59F1"/>
    <w:rsid w:val="00BA5AA1"/>
    <w:rsid w:val="00BA5B21"/>
    <w:rsid w:val="00BA5C1E"/>
    <w:rsid w:val="00BA5EBA"/>
    <w:rsid w:val="00BA608F"/>
    <w:rsid w:val="00BA64AF"/>
    <w:rsid w:val="00BA6707"/>
    <w:rsid w:val="00BA697B"/>
    <w:rsid w:val="00BA6980"/>
    <w:rsid w:val="00BA6A0C"/>
    <w:rsid w:val="00BA6A38"/>
    <w:rsid w:val="00BA6AAC"/>
    <w:rsid w:val="00BA6AFC"/>
    <w:rsid w:val="00BA6C39"/>
    <w:rsid w:val="00BA6CE2"/>
    <w:rsid w:val="00BA6EA1"/>
    <w:rsid w:val="00BA6F96"/>
    <w:rsid w:val="00BA708F"/>
    <w:rsid w:val="00BA7097"/>
    <w:rsid w:val="00BA7AAA"/>
    <w:rsid w:val="00BA7CEC"/>
    <w:rsid w:val="00BA7ECC"/>
    <w:rsid w:val="00BA7F77"/>
    <w:rsid w:val="00BB01D2"/>
    <w:rsid w:val="00BB0573"/>
    <w:rsid w:val="00BB05FA"/>
    <w:rsid w:val="00BB067A"/>
    <w:rsid w:val="00BB0688"/>
    <w:rsid w:val="00BB08DA"/>
    <w:rsid w:val="00BB08EB"/>
    <w:rsid w:val="00BB0A28"/>
    <w:rsid w:val="00BB0AE4"/>
    <w:rsid w:val="00BB0AE7"/>
    <w:rsid w:val="00BB0B4E"/>
    <w:rsid w:val="00BB0B7E"/>
    <w:rsid w:val="00BB0B8B"/>
    <w:rsid w:val="00BB0BFF"/>
    <w:rsid w:val="00BB0C15"/>
    <w:rsid w:val="00BB0D59"/>
    <w:rsid w:val="00BB10A3"/>
    <w:rsid w:val="00BB1261"/>
    <w:rsid w:val="00BB1285"/>
    <w:rsid w:val="00BB13D2"/>
    <w:rsid w:val="00BB1587"/>
    <w:rsid w:val="00BB165D"/>
    <w:rsid w:val="00BB18AA"/>
    <w:rsid w:val="00BB1A3C"/>
    <w:rsid w:val="00BB1ACE"/>
    <w:rsid w:val="00BB2060"/>
    <w:rsid w:val="00BB20CE"/>
    <w:rsid w:val="00BB20EA"/>
    <w:rsid w:val="00BB225A"/>
    <w:rsid w:val="00BB251D"/>
    <w:rsid w:val="00BB272F"/>
    <w:rsid w:val="00BB286B"/>
    <w:rsid w:val="00BB28B0"/>
    <w:rsid w:val="00BB2AE2"/>
    <w:rsid w:val="00BB2B54"/>
    <w:rsid w:val="00BB2BFE"/>
    <w:rsid w:val="00BB2F98"/>
    <w:rsid w:val="00BB32C3"/>
    <w:rsid w:val="00BB3373"/>
    <w:rsid w:val="00BB3582"/>
    <w:rsid w:val="00BB35A0"/>
    <w:rsid w:val="00BB36F6"/>
    <w:rsid w:val="00BB3785"/>
    <w:rsid w:val="00BB38BB"/>
    <w:rsid w:val="00BB3910"/>
    <w:rsid w:val="00BB393E"/>
    <w:rsid w:val="00BB398B"/>
    <w:rsid w:val="00BB3A26"/>
    <w:rsid w:val="00BB3AEF"/>
    <w:rsid w:val="00BB3B33"/>
    <w:rsid w:val="00BB3B6C"/>
    <w:rsid w:val="00BB3D80"/>
    <w:rsid w:val="00BB3E0A"/>
    <w:rsid w:val="00BB40F6"/>
    <w:rsid w:val="00BB4253"/>
    <w:rsid w:val="00BB4257"/>
    <w:rsid w:val="00BB42D0"/>
    <w:rsid w:val="00BB4523"/>
    <w:rsid w:val="00BB4565"/>
    <w:rsid w:val="00BB45FB"/>
    <w:rsid w:val="00BB4670"/>
    <w:rsid w:val="00BB48D5"/>
    <w:rsid w:val="00BB4D40"/>
    <w:rsid w:val="00BB4FE8"/>
    <w:rsid w:val="00BB51AC"/>
    <w:rsid w:val="00BB51CB"/>
    <w:rsid w:val="00BB521A"/>
    <w:rsid w:val="00BB548B"/>
    <w:rsid w:val="00BB552C"/>
    <w:rsid w:val="00BB56F3"/>
    <w:rsid w:val="00BB57C7"/>
    <w:rsid w:val="00BB5B2C"/>
    <w:rsid w:val="00BB5BAC"/>
    <w:rsid w:val="00BB5CB7"/>
    <w:rsid w:val="00BB5CBD"/>
    <w:rsid w:val="00BB5E3C"/>
    <w:rsid w:val="00BB5EC1"/>
    <w:rsid w:val="00BB610B"/>
    <w:rsid w:val="00BB626B"/>
    <w:rsid w:val="00BB63B7"/>
    <w:rsid w:val="00BB64AB"/>
    <w:rsid w:val="00BB6982"/>
    <w:rsid w:val="00BB69E7"/>
    <w:rsid w:val="00BB6BF5"/>
    <w:rsid w:val="00BB6E3C"/>
    <w:rsid w:val="00BB6E96"/>
    <w:rsid w:val="00BB6F0F"/>
    <w:rsid w:val="00BB71F6"/>
    <w:rsid w:val="00BB7545"/>
    <w:rsid w:val="00BB7764"/>
    <w:rsid w:val="00BB7796"/>
    <w:rsid w:val="00BB7943"/>
    <w:rsid w:val="00BB7C0A"/>
    <w:rsid w:val="00BB7E0D"/>
    <w:rsid w:val="00BB7F2A"/>
    <w:rsid w:val="00BB7F98"/>
    <w:rsid w:val="00BB7FB9"/>
    <w:rsid w:val="00BB7FFC"/>
    <w:rsid w:val="00BC0014"/>
    <w:rsid w:val="00BC02DF"/>
    <w:rsid w:val="00BC030A"/>
    <w:rsid w:val="00BC03B9"/>
    <w:rsid w:val="00BC0441"/>
    <w:rsid w:val="00BC04C2"/>
    <w:rsid w:val="00BC0500"/>
    <w:rsid w:val="00BC06E4"/>
    <w:rsid w:val="00BC081E"/>
    <w:rsid w:val="00BC091A"/>
    <w:rsid w:val="00BC09D8"/>
    <w:rsid w:val="00BC0A89"/>
    <w:rsid w:val="00BC0B09"/>
    <w:rsid w:val="00BC0DD4"/>
    <w:rsid w:val="00BC1057"/>
    <w:rsid w:val="00BC1089"/>
    <w:rsid w:val="00BC1101"/>
    <w:rsid w:val="00BC12FE"/>
    <w:rsid w:val="00BC1360"/>
    <w:rsid w:val="00BC1377"/>
    <w:rsid w:val="00BC146B"/>
    <w:rsid w:val="00BC1496"/>
    <w:rsid w:val="00BC14A5"/>
    <w:rsid w:val="00BC17EF"/>
    <w:rsid w:val="00BC19EC"/>
    <w:rsid w:val="00BC1B7B"/>
    <w:rsid w:val="00BC1C1A"/>
    <w:rsid w:val="00BC1D45"/>
    <w:rsid w:val="00BC1F0F"/>
    <w:rsid w:val="00BC1F79"/>
    <w:rsid w:val="00BC20F0"/>
    <w:rsid w:val="00BC2145"/>
    <w:rsid w:val="00BC238C"/>
    <w:rsid w:val="00BC23D6"/>
    <w:rsid w:val="00BC24D9"/>
    <w:rsid w:val="00BC25D3"/>
    <w:rsid w:val="00BC260D"/>
    <w:rsid w:val="00BC2662"/>
    <w:rsid w:val="00BC28D3"/>
    <w:rsid w:val="00BC28D9"/>
    <w:rsid w:val="00BC296E"/>
    <w:rsid w:val="00BC2A1A"/>
    <w:rsid w:val="00BC2AA4"/>
    <w:rsid w:val="00BC2B42"/>
    <w:rsid w:val="00BC2B4A"/>
    <w:rsid w:val="00BC2B4C"/>
    <w:rsid w:val="00BC2D8D"/>
    <w:rsid w:val="00BC2E5C"/>
    <w:rsid w:val="00BC2E7D"/>
    <w:rsid w:val="00BC2ED1"/>
    <w:rsid w:val="00BC2F13"/>
    <w:rsid w:val="00BC2F41"/>
    <w:rsid w:val="00BC307A"/>
    <w:rsid w:val="00BC320A"/>
    <w:rsid w:val="00BC3530"/>
    <w:rsid w:val="00BC35B5"/>
    <w:rsid w:val="00BC35EC"/>
    <w:rsid w:val="00BC37B1"/>
    <w:rsid w:val="00BC3948"/>
    <w:rsid w:val="00BC39F1"/>
    <w:rsid w:val="00BC3B93"/>
    <w:rsid w:val="00BC3BDF"/>
    <w:rsid w:val="00BC3F20"/>
    <w:rsid w:val="00BC3F85"/>
    <w:rsid w:val="00BC410F"/>
    <w:rsid w:val="00BC41B5"/>
    <w:rsid w:val="00BC4238"/>
    <w:rsid w:val="00BC43E0"/>
    <w:rsid w:val="00BC4461"/>
    <w:rsid w:val="00BC45C6"/>
    <w:rsid w:val="00BC464C"/>
    <w:rsid w:val="00BC4668"/>
    <w:rsid w:val="00BC46A0"/>
    <w:rsid w:val="00BC4771"/>
    <w:rsid w:val="00BC4782"/>
    <w:rsid w:val="00BC4ACB"/>
    <w:rsid w:val="00BC4C1D"/>
    <w:rsid w:val="00BC4C45"/>
    <w:rsid w:val="00BC501D"/>
    <w:rsid w:val="00BC52BD"/>
    <w:rsid w:val="00BC5345"/>
    <w:rsid w:val="00BC53C3"/>
    <w:rsid w:val="00BC559D"/>
    <w:rsid w:val="00BC55B3"/>
    <w:rsid w:val="00BC58AA"/>
    <w:rsid w:val="00BC5915"/>
    <w:rsid w:val="00BC5B6E"/>
    <w:rsid w:val="00BC5C0B"/>
    <w:rsid w:val="00BC5EDA"/>
    <w:rsid w:val="00BC6058"/>
    <w:rsid w:val="00BC634B"/>
    <w:rsid w:val="00BC68D1"/>
    <w:rsid w:val="00BC698B"/>
    <w:rsid w:val="00BC69E2"/>
    <w:rsid w:val="00BC6A51"/>
    <w:rsid w:val="00BC6A9B"/>
    <w:rsid w:val="00BC6C4B"/>
    <w:rsid w:val="00BC6C53"/>
    <w:rsid w:val="00BC6F99"/>
    <w:rsid w:val="00BC73D7"/>
    <w:rsid w:val="00BC74CA"/>
    <w:rsid w:val="00BC74EA"/>
    <w:rsid w:val="00BC764B"/>
    <w:rsid w:val="00BC76B9"/>
    <w:rsid w:val="00BC781B"/>
    <w:rsid w:val="00BC798E"/>
    <w:rsid w:val="00BC7CB8"/>
    <w:rsid w:val="00BD0084"/>
    <w:rsid w:val="00BD00AD"/>
    <w:rsid w:val="00BD00CE"/>
    <w:rsid w:val="00BD01D4"/>
    <w:rsid w:val="00BD02C0"/>
    <w:rsid w:val="00BD038B"/>
    <w:rsid w:val="00BD0473"/>
    <w:rsid w:val="00BD04AD"/>
    <w:rsid w:val="00BD0660"/>
    <w:rsid w:val="00BD06C1"/>
    <w:rsid w:val="00BD06D7"/>
    <w:rsid w:val="00BD0745"/>
    <w:rsid w:val="00BD078D"/>
    <w:rsid w:val="00BD07EE"/>
    <w:rsid w:val="00BD07F9"/>
    <w:rsid w:val="00BD0B3F"/>
    <w:rsid w:val="00BD0B91"/>
    <w:rsid w:val="00BD0C01"/>
    <w:rsid w:val="00BD0E20"/>
    <w:rsid w:val="00BD0EC2"/>
    <w:rsid w:val="00BD10B1"/>
    <w:rsid w:val="00BD1214"/>
    <w:rsid w:val="00BD122F"/>
    <w:rsid w:val="00BD12E8"/>
    <w:rsid w:val="00BD1432"/>
    <w:rsid w:val="00BD15A9"/>
    <w:rsid w:val="00BD16F8"/>
    <w:rsid w:val="00BD196D"/>
    <w:rsid w:val="00BD1987"/>
    <w:rsid w:val="00BD1AAF"/>
    <w:rsid w:val="00BD1B66"/>
    <w:rsid w:val="00BD1C43"/>
    <w:rsid w:val="00BD1EF7"/>
    <w:rsid w:val="00BD2041"/>
    <w:rsid w:val="00BD20AE"/>
    <w:rsid w:val="00BD21CD"/>
    <w:rsid w:val="00BD21E4"/>
    <w:rsid w:val="00BD2264"/>
    <w:rsid w:val="00BD2468"/>
    <w:rsid w:val="00BD24FC"/>
    <w:rsid w:val="00BD2515"/>
    <w:rsid w:val="00BD258E"/>
    <w:rsid w:val="00BD2637"/>
    <w:rsid w:val="00BD277B"/>
    <w:rsid w:val="00BD27B9"/>
    <w:rsid w:val="00BD2AC2"/>
    <w:rsid w:val="00BD2D39"/>
    <w:rsid w:val="00BD2D8D"/>
    <w:rsid w:val="00BD2F09"/>
    <w:rsid w:val="00BD3148"/>
    <w:rsid w:val="00BD3447"/>
    <w:rsid w:val="00BD3460"/>
    <w:rsid w:val="00BD34B5"/>
    <w:rsid w:val="00BD351F"/>
    <w:rsid w:val="00BD3555"/>
    <w:rsid w:val="00BD3681"/>
    <w:rsid w:val="00BD382C"/>
    <w:rsid w:val="00BD3848"/>
    <w:rsid w:val="00BD390D"/>
    <w:rsid w:val="00BD39DC"/>
    <w:rsid w:val="00BD3A94"/>
    <w:rsid w:val="00BD3B3E"/>
    <w:rsid w:val="00BD3B94"/>
    <w:rsid w:val="00BD3C18"/>
    <w:rsid w:val="00BD3E69"/>
    <w:rsid w:val="00BD3FBC"/>
    <w:rsid w:val="00BD4012"/>
    <w:rsid w:val="00BD414C"/>
    <w:rsid w:val="00BD41C7"/>
    <w:rsid w:val="00BD4230"/>
    <w:rsid w:val="00BD4294"/>
    <w:rsid w:val="00BD43DE"/>
    <w:rsid w:val="00BD4529"/>
    <w:rsid w:val="00BD4532"/>
    <w:rsid w:val="00BD463A"/>
    <w:rsid w:val="00BD4693"/>
    <w:rsid w:val="00BD4816"/>
    <w:rsid w:val="00BD48A0"/>
    <w:rsid w:val="00BD4A97"/>
    <w:rsid w:val="00BD4AC0"/>
    <w:rsid w:val="00BD4B78"/>
    <w:rsid w:val="00BD4DAA"/>
    <w:rsid w:val="00BD5247"/>
    <w:rsid w:val="00BD544D"/>
    <w:rsid w:val="00BD5543"/>
    <w:rsid w:val="00BD564B"/>
    <w:rsid w:val="00BD5784"/>
    <w:rsid w:val="00BD582D"/>
    <w:rsid w:val="00BD5949"/>
    <w:rsid w:val="00BD59B7"/>
    <w:rsid w:val="00BD5B42"/>
    <w:rsid w:val="00BD5B4E"/>
    <w:rsid w:val="00BD5B5A"/>
    <w:rsid w:val="00BD5EF7"/>
    <w:rsid w:val="00BD5F20"/>
    <w:rsid w:val="00BD637E"/>
    <w:rsid w:val="00BD63A8"/>
    <w:rsid w:val="00BD6448"/>
    <w:rsid w:val="00BD66A3"/>
    <w:rsid w:val="00BD683B"/>
    <w:rsid w:val="00BD6951"/>
    <w:rsid w:val="00BD6B0A"/>
    <w:rsid w:val="00BD6C5A"/>
    <w:rsid w:val="00BD6D87"/>
    <w:rsid w:val="00BD6F4C"/>
    <w:rsid w:val="00BD6FC5"/>
    <w:rsid w:val="00BD7268"/>
    <w:rsid w:val="00BD7440"/>
    <w:rsid w:val="00BD7473"/>
    <w:rsid w:val="00BD7540"/>
    <w:rsid w:val="00BD75FD"/>
    <w:rsid w:val="00BD7606"/>
    <w:rsid w:val="00BD76AE"/>
    <w:rsid w:val="00BD7749"/>
    <w:rsid w:val="00BD78A3"/>
    <w:rsid w:val="00BD792C"/>
    <w:rsid w:val="00BD7A68"/>
    <w:rsid w:val="00BD7AA3"/>
    <w:rsid w:val="00BD7E5F"/>
    <w:rsid w:val="00BD7EB9"/>
    <w:rsid w:val="00BE0041"/>
    <w:rsid w:val="00BE0086"/>
    <w:rsid w:val="00BE026C"/>
    <w:rsid w:val="00BE0479"/>
    <w:rsid w:val="00BE0667"/>
    <w:rsid w:val="00BE06BA"/>
    <w:rsid w:val="00BE0B13"/>
    <w:rsid w:val="00BE0D44"/>
    <w:rsid w:val="00BE0D5C"/>
    <w:rsid w:val="00BE0E4A"/>
    <w:rsid w:val="00BE0F8C"/>
    <w:rsid w:val="00BE1036"/>
    <w:rsid w:val="00BE1430"/>
    <w:rsid w:val="00BE1496"/>
    <w:rsid w:val="00BE1AE6"/>
    <w:rsid w:val="00BE1BC6"/>
    <w:rsid w:val="00BE1BED"/>
    <w:rsid w:val="00BE1C1B"/>
    <w:rsid w:val="00BE1C7E"/>
    <w:rsid w:val="00BE1D57"/>
    <w:rsid w:val="00BE1E05"/>
    <w:rsid w:val="00BE1E7C"/>
    <w:rsid w:val="00BE1EBA"/>
    <w:rsid w:val="00BE1F15"/>
    <w:rsid w:val="00BE20DF"/>
    <w:rsid w:val="00BE2173"/>
    <w:rsid w:val="00BE222C"/>
    <w:rsid w:val="00BE231F"/>
    <w:rsid w:val="00BE2447"/>
    <w:rsid w:val="00BE2500"/>
    <w:rsid w:val="00BE254C"/>
    <w:rsid w:val="00BE29FA"/>
    <w:rsid w:val="00BE2B9D"/>
    <w:rsid w:val="00BE2BA2"/>
    <w:rsid w:val="00BE2C2D"/>
    <w:rsid w:val="00BE2EFB"/>
    <w:rsid w:val="00BE329A"/>
    <w:rsid w:val="00BE33F6"/>
    <w:rsid w:val="00BE33FB"/>
    <w:rsid w:val="00BE34FD"/>
    <w:rsid w:val="00BE36CE"/>
    <w:rsid w:val="00BE377E"/>
    <w:rsid w:val="00BE39A9"/>
    <w:rsid w:val="00BE39DF"/>
    <w:rsid w:val="00BE3A3E"/>
    <w:rsid w:val="00BE3C71"/>
    <w:rsid w:val="00BE3E0E"/>
    <w:rsid w:val="00BE3EB2"/>
    <w:rsid w:val="00BE3F26"/>
    <w:rsid w:val="00BE3FAB"/>
    <w:rsid w:val="00BE405B"/>
    <w:rsid w:val="00BE40AD"/>
    <w:rsid w:val="00BE410C"/>
    <w:rsid w:val="00BE436E"/>
    <w:rsid w:val="00BE4538"/>
    <w:rsid w:val="00BE463D"/>
    <w:rsid w:val="00BE471D"/>
    <w:rsid w:val="00BE48F8"/>
    <w:rsid w:val="00BE4994"/>
    <w:rsid w:val="00BE4A61"/>
    <w:rsid w:val="00BE4B8F"/>
    <w:rsid w:val="00BE4BF2"/>
    <w:rsid w:val="00BE4D90"/>
    <w:rsid w:val="00BE5014"/>
    <w:rsid w:val="00BE50E9"/>
    <w:rsid w:val="00BE550C"/>
    <w:rsid w:val="00BE55B0"/>
    <w:rsid w:val="00BE59F7"/>
    <w:rsid w:val="00BE5A8B"/>
    <w:rsid w:val="00BE5B63"/>
    <w:rsid w:val="00BE5E4B"/>
    <w:rsid w:val="00BE5F44"/>
    <w:rsid w:val="00BE6171"/>
    <w:rsid w:val="00BE61C5"/>
    <w:rsid w:val="00BE637B"/>
    <w:rsid w:val="00BE6507"/>
    <w:rsid w:val="00BE652E"/>
    <w:rsid w:val="00BE6557"/>
    <w:rsid w:val="00BE655C"/>
    <w:rsid w:val="00BE6584"/>
    <w:rsid w:val="00BE68D3"/>
    <w:rsid w:val="00BE698E"/>
    <w:rsid w:val="00BE6A27"/>
    <w:rsid w:val="00BE6A64"/>
    <w:rsid w:val="00BE6B53"/>
    <w:rsid w:val="00BE6BF2"/>
    <w:rsid w:val="00BE6C2F"/>
    <w:rsid w:val="00BE6CE1"/>
    <w:rsid w:val="00BE6CFA"/>
    <w:rsid w:val="00BE724E"/>
    <w:rsid w:val="00BE72D1"/>
    <w:rsid w:val="00BE74BD"/>
    <w:rsid w:val="00BE7864"/>
    <w:rsid w:val="00BE7A14"/>
    <w:rsid w:val="00BE7A50"/>
    <w:rsid w:val="00BE7BED"/>
    <w:rsid w:val="00BE7CB9"/>
    <w:rsid w:val="00BF0427"/>
    <w:rsid w:val="00BF0760"/>
    <w:rsid w:val="00BF076C"/>
    <w:rsid w:val="00BF08DF"/>
    <w:rsid w:val="00BF0CFC"/>
    <w:rsid w:val="00BF0E6D"/>
    <w:rsid w:val="00BF0FBD"/>
    <w:rsid w:val="00BF10F6"/>
    <w:rsid w:val="00BF1156"/>
    <w:rsid w:val="00BF1181"/>
    <w:rsid w:val="00BF1303"/>
    <w:rsid w:val="00BF14BD"/>
    <w:rsid w:val="00BF153E"/>
    <w:rsid w:val="00BF1643"/>
    <w:rsid w:val="00BF17C4"/>
    <w:rsid w:val="00BF1BCC"/>
    <w:rsid w:val="00BF1C5B"/>
    <w:rsid w:val="00BF1F41"/>
    <w:rsid w:val="00BF2380"/>
    <w:rsid w:val="00BF25FB"/>
    <w:rsid w:val="00BF29BC"/>
    <w:rsid w:val="00BF2BF7"/>
    <w:rsid w:val="00BF2CA5"/>
    <w:rsid w:val="00BF2CB5"/>
    <w:rsid w:val="00BF2CC1"/>
    <w:rsid w:val="00BF2F9A"/>
    <w:rsid w:val="00BF2FA3"/>
    <w:rsid w:val="00BF3169"/>
    <w:rsid w:val="00BF3249"/>
    <w:rsid w:val="00BF3291"/>
    <w:rsid w:val="00BF32B8"/>
    <w:rsid w:val="00BF32FC"/>
    <w:rsid w:val="00BF35BA"/>
    <w:rsid w:val="00BF35C4"/>
    <w:rsid w:val="00BF377B"/>
    <w:rsid w:val="00BF3805"/>
    <w:rsid w:val="00BF39CA"/>
    <w:rsid w:val="00BF39E0"/>
    <w:rsid w:val="00BF3CE0"/>
    <w:rsid w:val="00BF3D35"/>
    <w:rsid w:val="00BF3D78"/>
    <w:rsid w:val="00BF3DA5"/>
    <w:rsid w:val="00BF3FE8"/>
    <w:rsid w:val="00BF4009"/>
    <w:rsid w:val="00BF4047"/>
    <w:rsid w:val="00BF41D5"/>
    <w:rsid w:val="00BF4220"/>
    <w:rsid w:val="00BF431D"/>
    <w:rsid w:val="00BF43ED"/>
    <w:rsid w:val="00BF462C"/>
    <w:rsid w:val="00BF4AA4"/>
    <w:rsid w:val="00BF4CDC"/>
    <w:rsid w:val="00BF4EA1"/>
    <w:rsid w:val="00BF4F7B"/>
    <w:rsid w:val="00BF4FD5"/>
    <w:rsid w:val="00BF50CE"/>
    <w:rsid w:val="00BF511B"/>
    <w:rsid w:val="00BF5303"/>
    <w:rsid w:val="00BF557A"/>
    <w:rsid w:val="00BF561E"/>
    <w:rsid w:val="00BF5665"/>
    <w:rsid w:val="00BF5845"/>
    <w:rsid w:val="00BF5E82"/>
    <w:rsid w:val="00BF60E6"/>
    <w:rsid w:val="00BF618E"/>
    <w:rsid w:val="00BF61A4"/>
    <w:rsid w:val="00BF6304"/>
    <w:rsid w:val="00BF6333"/>
    <w:rsid w:val="00BF66CD"/>
    <w:rsid w:val="00BF6764"/>
    <w:rsid w:val="00BF67F5"/>
    <w:rsid w:val="00BF68FD"/>
    <w:rsid w:val="00BF697D"/>
    <w:rsid w:val="00BF6983"/>
    <w:rsid w:val="00BF6CA5"/>
    <w:rsid w:val="00BF6CCB"/>
    <w:rsid w:val="00BF6D70"/>
    <w:rsid w:val="00BF6DCB"/>
    <w:rsid w:val="00BF6F1E"/>
    <w:rsid w:val="00BF6F28"/>
    <w:rsid w:val="00BF707C"/>
    <w:rsid w:val="00BF7237"/>
    <w:rsid w:val="00BF72AF"/>
    <w:rsid w:val="00BF72DB"/>
    <w:rsid w:val="00BF7350"/>
    <w:rsid w:val="00BF74DC"/>
    <w:rsid w:val="00BF7570"/>
    <w:rsid w:val="00BF7789"/>
    <w:rsid w:val="00BF78D3"/>
    <w:rsid w:val="00BF78EB"/>
    <w:rsid w:val="00BF7998"/>
    <w:rsid w:val="00BF7C1F"/>
    <w:rsid w:val="00BF7C4E"/>
    <w:rsid w:val="00BF7C5C"/>
    <w:rsid w:val="00BF7E6B"/>
    <w:rsid w:val="00C003F0"/>
    <w:rsid w:val="00C0054F"/>
    <w:rsid w:val="00C00608"/>
    <w:rsid w:val="00C0069A"/>
    <w:rsid w:val="00C0085E"/>
    <w:rsid w:val="00C00BA5"/>
    <w:rsid w:val="00C00C4D"/>
    <w:rsid w:val="00C00CE2"/>
    <w:rsid w:val="00C00D77"/>
    <w:rsid w:val="00C00EDB"/>
    <w:rsid w:val="00C00F44"/>
    <w:rsid w:val="00C00F6D"/>
    <w:rsid w:val="00C010B6"/>
    <w:rsid w:val="00C011C9"/>
    <w:rsid w:val="00C0129E"/>
    <w:rsid w:val="00C0131C"/>
    <w:rsid w:val="00C0145C"/>
    <w:rsid w:val="00C014DC"/>
    <w:rsid w:val="00C01573"/>
    <w:rsid w:val="00C01791"/>
    <w:rsid w:val="00C0189A"/>
    <w:rsid w:val="00C019B7"/>
    <w:rsid w:val="00C01A86"/>
    <w:rsid w:val="00C01BD3"/>
    <w:rsid w:val="00C01E87"/>
    <w:rsid w:val="00C0208E"/>
    <w:rsid w:val="00C02371"/>
    <w:rsid w:val="00C025B2"/>
    <w:rsid w:val="00C02717"/>
    <w:rsid w:val="00C027E0"/>
    <w:rsid w:val="00C028C9"/>
    <w:rsid w:val="00C0299B"/>
    <w:rsid w:val="00C02B1B"/>
    <w:rsid w:val="00C02CB3"/>
    <w:rsid w:val="00C02D24"/>
    <w:rsid w:val="00C02D34"/>
    <w:rsid w:val="00C02D39"/>
    <w:rsid w:val="00C02DFF"/>
    <w:rsid w:val="00C02F76"/>
    <w:rsid w:val="00C0304D"/>
    <w:rsid w:val="00C0307A"/>
    <w:rsid w:val="00C0314C"/>
    <w:rsid w:val="00C03169"/>
    <w:rsid w:val="00C0317B"/>
    <w:rsid w:val="00C031AB"/>
    <w:rsid w:val="00C03206"/>
    <w:rsid w:val="00C03271"/>
    <w:rsid w:val="00C03477"/>
    <w:rsid w:val="00C040AB"/>
    <w:rsid w:val="00C04286"/>
    <w:rsid w:val="00C042AF"/>
    <w:rsid w:val="00C0436F"/>
    <w:rsid w:val="00C044E9"/>
    <w:rsid w:val="00C0474A"/>
    <w:rsid w:val="00C04828"/>
    <w:rsid w:val="00C04972"/>
    <w:rsid w:val="00C049DA"/>
    <w:rsid w:val="00C04B55"/>
    <w:rsid w:val="00C04CBD"/>
    <w:rsid w:val="00C04F5E"/>
    <w:rsid w:val="00C050C4"/>
    <w:rsid w:val="00C0551D"/>
    <w:rsid w:val="00C0563C"/>
    <w:rsid w:val="00C05BA8"/>
    <w:rsid w:val="00C05BE5"/>
    <w:rsid w:val="00C05E2C"/>
    <w:rsid w:val="00C05F19"/>
    <w:rsid w:val="00C06203"/>
    <w:rsid w:val="00C0624C"/>
    <w:rsid w:val="00C0634D"/>
    <w:rsid w:val="00C065DB"/>
    <w:rsid w:val="00C06651"/>
    <w:rsid w:val="00C06780"/>
    <w:rsid w:val="00C067F8"/>
    <w:rsid w:val="00C06C48"/>
    <w:rsid w:val="00C06C4A"/>
    <w:rsid w:val="00C06CBD"/>
    <w:rsid w:val="00C06CEB"/>
    <w:rsid w:val="00C06E85"/>
    <w:rsid w:val="00C06EEB"/>
    <w:rsid w:val="00C06FFF"/>
    <w:rsid w:val="00C07162"/>
    <w:rsid w:val="00C07188"/>
    <w:rsid w:val="00C0720F"/>
    <w:rsid w:val="00C07422"/>
    <w:rsid w:val="00C0782E"/>
    <w:rsid w:val="00C0790F"/>
    <w:rsid w:val="00C07A41"/>
    <w:rsid w:val="00C07A82"/>
    <w:rsid w:val="00C07DD9"/>
    <w:rsid w:val="00C07FB0"/>
    <w:rsid w:val="00C100E1"/>
    <w:rsid w:val="00C100E6"/>
    <w:rsid w:val="00C101C6"/>
    <w:rsid w:val="00C102E7"/>
    <w:rsid w:val="00C1036A"/>
    <w:rsid w:val="00C103EF"/>
    <w:rsid w:val="00C105A9"/>
    <w:rsid w:val="00C10633"/>
    <w:rsid w:val="00C10646"/>
    <w:rsid w:val="00C106B6"/>
    <w:rsid w:val="00C107BD"/>
    <w:rsid w:val="00C10950"/>
    <w:rsid w:val="00C10A6E"/>
    <w:rsid w:val="00C10D14"/>
    <w:rsid w:val="00C10D9F"/>
    <w:rsid w:val="00C10E9A"/>
    <w:rsid w:val="00C10ECE"/>
    <w:rsid w:val="00C10EDE"/>
    <w:rsid w:val="00C11063"/>
    <w:rsid w:val="00C11369"/>
    <w:rsid w:val="00C11786"/>
    <w:rsid w:val="00C118C0"/>
    <w:rsid w:val="00C11931"/>
    <w:rsid w:val="00C11A0C"/>
    <w:rsid w:val="00C11A87"/>
    <w:rsid w:val="00C11B48"/>
    <w:rsid w:val="00C11DF7"/>
    <w:rsid w:val="00C11E31"/>
    <w:rsid w:val="00C11E63"/>
    <w:rsid w:val="00C11EE2"/>
    <w:rsid w:val="00C120AC"/>
    <w:rsid w:val="00C12182"/>
    <w:rsid w:val="00C12252"/>
    <w:rsid w:val="00C12569"/>
    <w:rsid w:val="00C12712"/>
    <w:rsid w:val="00C127EC"/>
    <w:rsid w:val="00C128DE"/>
    <w:rsid w:val="00C1292E"/>
    <w:rsid w:val="00C12984"/>
    <w:rsid w:val="00C12B30"/>
    <w:rsid w:val="00C12B3F"/>
    <w:rsid w:val="00C12B9C"/>
    <w:rsid w:val="00C12BF8"/>
    <w:rsid w:val="00C12D57"/>
    <w:rsid w:val="00C12DC3"/>
    <w:rsid w:val="00C1301B"/>
    <w:rsid w:val="00C1307E"/>
    <w:rsid w:val="00C1308D"/>
    <w:rsid w:val="00C1314E"/>
    <w:rsid w:val="00C132DE"/>
    <w:rsid w:val="00C13585"/>
    <w:rsid w:val="00C13691"/>
    <w:rsid w:val="00C139BA"/>
    <w:rsid w:val="00C13A92"/>
    <w:rsid w:val="00C13AFC"/>
    <w:rsid w:val="00C13B4D"/>
    <w:rsid w:val="00C13DCF"/>
    <w:rsid w:val="00C13FD8"/>
    <w:rsid w:val="00C14014"/>
    <w:rsid w:val="00C14102"/>
    <w:rsid w:val="00C1426E"/>
    <w:rsid w:val="00C142BF"/>
    <w:rsid w:val="00C14330"/>
    <w:rsid w:val="00C14343"/>
    <w:rsid w:val="00C1488F"/>
    <w:rsid w:val="00C14A3F"/>
    <w:rsid w:val="00C14AC9"/>
    <w:rsid w:val="00C14CCA"/>
    <w:rsid w:val="00C14D2C"/>
    <w:rsid w:val="00C14DF5"/>
    <w:rsid w:val="00C15070"/>
    <w:rsid w:val="00C15077"/>
    <w:rsid w:val="00C153BC"/>
    <w:rsid w:val="00C154B4"/>
    <w:rsid w:val="00C15550"/>
    <w:rsid w:val="00C155B5"/>
    <w:rsid w:val="00C1570E"/>
    <w:rsid w:val="00C15740"/>
    <w:rsid w:val="00C157D7"/>
    <w:rsid w:val="00C158D6"/>
    <w:rsid w:val="00C15B0E"/>
    <w:rsid w:val="00C15B6E"/>
    <w:rsid w:val="00C15CDC"/>
    <w:rsid w:val="00C15D7A"/>
    <w:rsid w:val="00C15DC8"/>
    <w:rsid w:val="00C15F53"/>
    <w:rsid w:val="00C1630C"/>
    <w:rsid w:val="00C163A0"/>
    <w:rsid w:val="00C16647"/>
    <w:rsid w:val="00C16657"/>
    <w:rsid w:val="00C1670C"/>
    <w:rsid w:val="00C169ED"/>
    <w:rsid w:val="00C16A6B"/>
    <w:rsid w:val="00C16A96"/>
    <w:rsid w:val="00C16B22"/>
    <w:rsid w:val="00C16C89"/>
    <w:rsid w:val="00C16E73"/>
    <w:rsid w:val="00C16FA7"/>
    <w:rsid w:val="00C1717A"/>
    <w:rsid w:val="00C171A6"/>
    <w:rsid w:val="00C17323"/>
    <w:rsid w:val="00C173C8"/>
    <w:rsid w:val="00C17405"/>
    <w:rsid w:val="00C17497"/>
    <w:rsid w:val="00C17B0C"/>
    <w:rsid w:val="00C17B27"/>
    <w:rsid w:val="00C17C7E"/>
    <w:rsid w:val="00C17D66"/>
    <w:rsid w:val="00C17D73"/>
    <w:rsid w:val="00C17D94"/>
    <w:rsid w:val="00C20052"/>
    <w:rsid w:val="00C20287"/>
    <w:rsid w:val="00C20329"/>
    <w:rsid w:val="00C20610"/>
    <w:rsid w:val="00C208C9"/>
    <w:rsid w:val="00C2090A"/>
    <w:rsid w:val="00C20961"/>
    <w:rsid w:val="00C20962"/>
    <w:rsid w:val="00C20976"/>
    <w:rsid w:val="00C20AF3"/>
    <w:rsid w:val="00C20BB3"/>
    <w:rsid w:val="00C20C0C"/>
    <w:rsid w:val="00C20D29"/>
    <w:rsid w:val="00C20D79"/>
    <w:rsid w:val="00C20DCD"/>
    <w:rsid w:val="00C20E9F"/>
    <w:rsid w:val="00C20F01"/>
    <w:rsid w:val="00C21165"/>
    <w:rsid w:val="00C21180"/>
    <w:rsid w:val="00C2119F"/>
    <w:rsid w:val="00C211B2"/>
    <w:rsid w:val="00C214C6"/>
    <w:rsid w:val="00C21504"/>
    <w:rsid w:val="00C216FA"/>
    <w:rsid w:val="00C217A1"/>
    <w:rsid w:val="00C2188D"/>
    <w:rsid w:val="00C21B59"/>
    <w:rsid w:val="00C21DCB"/>
    <w:rsid w:val="00C21F13"/>
    <w:rsid w:val="00C221AB"/>
    <w:rsid w:val="00C22456"/>
    <w:rsid w:val="00C2246B"/>
    <w:rsid w:val="00C22489"/>
    <w:rsid w:val="00C224B2"/>
    <w:rsid w:val="00C22613"/>
    <w:rsid w:val="00C2280B"/>
    <w:rsid w:val="00C22AA9"/>
    <w:rsid w:val="00C22CC8"/>
    <w:rsid w:val="00C22D15"/>
    <w:rsid w:val="00C22E49"/>
    <w:rsid w:val="00C22F0D"/>
    <w:rsid w:val="00C22F86"/>
    <w:rsid w:val="00C22FFA"/>
    <w:rsid w:val="00C2301D"/>
    <w:rsid w:val="00C23025"/>
    <w:rsid w:val="00C230A3"/>
    <w:rsid w:val="00C2312B"/>
    <w:rsid w:val="00C2325B"/>
    <w:rsid w:val="00C233BF"/>
    <w:rsid w:val="00C23419"/>
    <w:rsid w:val="00C2342F"/>
    <w:rsid w:val="00C23457"/>
    <w:rsid w:val="00C2345A"/>
    <w:rsid w:val="00C236A6"/>
    <w:rsid w:val="00C23769"/>
    <w:rsid w:val="00C23774"/>
    <w:rsid w:val="00C23814"/>
    <w:rsid w:val="00C238FB"/>
    <w:rsid w:val="00C23B43"/>
    <w:rsid w:val="00C23CA1"/>
    <w:rsid w:val="00C23D81"/>
    <w:rsid w:val="00C23E00"/>
    <w:rsid w:val="00C2403B"/>
    <w:rsid w:val="00C2436E"/>
    <w:rsid w:val="00C2448C"/>
    <w:rsid w:val="00C24583"/>
    <w:rsid w:val="00C24808"/>
    <w:rsid w:val="00C24995"/>
    <w:rsid w:val="00C249C4"/>
    <w:rsid w:val="00C24A22"/>
    <w:rsid w:val="00C24A29"/>
    <w:rsid w:val="00C24BD8"/>
    <w:rsid w:val="00C24D09"/>
    <w:rsid w:val="00C24FEB"/>
    <w:rsid w:val="00C25005"/>
    <w:rsid w:val="00C25052"/>
    <w:rsid w:val="00C2505C"/>
    <w:rsid w:val="00C250B3"/>
    <w:rsid w:val="00C25120"/>
    <w:rsid w:val="00C251C1"/>
    <w:rsid w:val="00C2544B"/>
    <w:rsid w:val="00C254BE"/>
    <w:rsid w:val="00C26016"/>
    <w:rsid w:val="00C26675"/>
    <w:rsid w:val="00C26738"/>
    <w:rsid w:val="00C2698F"/>
    <w:rsid w:val="00C26B78"/>
    <w:rsid w:val="00C26C21"/>
    <w:rsid w:val="00C26C44"/>
    <w:rsid w:val="00C26CFA"/>
    <w:rsid w:val="00C26E0C"/>
    <w:rsid w:val="00C26F87"/>
    <w:rsid w:val="00C27012"/>
    <w:rsid w:val="00C271A9"/>
    <w:rsid w:val="00C2732E"/>
    <w:rsid w:val="00C273ED"/>
    <w:rsid w:val="00C2762F"/>
    <w:rsid w:val="00C277E8"/>
    <w:rsid w:val="00C278BA"/>
    <w:rsid w:val="00C278F1"/>
    <w:rsid w:val="00C27B1C"/>
    <w:rsid w:val="00C27BC7"/>
    <w:rsid w:val="00C27BE7"/>
    <w:rsid w:val="00C27CEC"/>
    <w:rsid w:val="00C30085"/>
    <w:rsid w:val="00C30112"/>
    <w:rsid w:val="00C3027B"/>
    <w:rsid w:val="00C302F8"/>
    <w:rsid w:val="00C30340"/>
    <w:rsid w:val="00C3034B"/>
    <w:rsid w:val="00C303FF"/>
    <w:rsid w:val="00C30565"/>
    <w:rsid w:val="00C305C0"/>
    <w:rsid w:val="00C30713"/>
    <w:rsid w:val="00C30818"/>
    <w:rsid w:val="00C30891"/>
    <w:rsid w:val="00C30943"/>
    <w:rsid w:val="00C30ABF"/>
    <w:rsid w:val="00C30EE5"/>
    <w:rsid w:val="00C30FC3"/>
    <w:rsid w:val="00C3111C"/>
    <w:rsid w:val="00C3164A"/>
    <w:rsid w:val="00C3166F"/>
    <w:rsid w:val="00C31767"/>
    <w:rsid w:val="00C31834"/>
    <w:rsid w:val="00C31946"/>
    <w:rsid w:val="00C319CE"/>
    <w:rsid w:val="00C31A5A"/>
    <w:rsid w:val="00C31CA8"/>
    <w:rsid w:val="00C31CCE"/>
    <w:rsid w:val="00C31EF2"/>
    <w:rsid w:val="00C3211B"/>
    <w:rsid w:val="00C32143"/>
    <w:rsid w:val="00C325D5"/>
    <w:rsid w:val="00C32809"/>
    <w:rsid w:val="00C3285D"/>
    <w:rsid w:val="00C32885"/>
    <w:rsid w:val="00C32908"/>
    <w:rsid w:val="00C32AA1"/>
    <w:rsid w:val="00C32C12"/>
    <w:rsid w:val="00C32C7B"/>
    <w:rsid w:val="00C32E17"/>
    <w:rsid w:val="00C32E74"/>
    <w:rsid w:val="00C32F57"/>
    <w:rsid w:val="00C32FBE"/>
    <w:rsid w:val="00C32FD5"/>
    <w:rsid w:val="00C334B2"/>
    <w:rsid w:val="00C334FA"/>
    <w:rsid w:val="00C33517"/>
    <w:rsid w:val="00C3362B"/>
    <w:rsid w:val="00C33634"/>
    <w:rsid w:val="00C33668"/>
    <w:rsid w:val="00C3369C"/>
    <w:rsid w:val="00C337A3"/>
    <w:rsid w:val="00C3380A"/>
    <w:rsid w:val="00C3388F"/>
    <w:rsid w:val="00C339D3"/>
    <w:rsid w:val="00C339D9"/>
    <w:rsid w:val="00C344C2"/>
    <w:rsid w:val="00C34502"/>
    <w:rsid w:val="00C34671"/>
    <w:rsid w:val="00C3489E"/>
    <w:rsid w:val="00C34941"/>
    <w:rsid w:val="00C349AA"/>
    <w:rsid w:val="00C349AB"/>
    <w:rsid w:val="00C34A14"/>
    <w:rsid w:val="00C34AD0"/>
    <w:rsid w:val="00C34C4E"/>
    <w:rsid w:val="00C34D2F"/>
    <w:rsid w:val="00C34E59"/>
    <w:rsid w:val="00C35028"/>
    <w:rsid w:val="00C35159"/>
    <w:rsid w:val="00C35187"/>
    <w:rsid w:val="00C35198"/>
    <w:rsid w:val="00C351A9"/>
    <w:rsid w:val="00C353D6"/>
    <w:rsid w:val="00C3540E"/>
    <w:rsid w:val="00C3557F"/>
    <w:rsid w:val="00C35711"/>
    <w:rsid w:val="00C35A87"/>
    <w:rsid w:val="00C35C72"/>
    <w:rsid w:val="00C35C8C"/>
    <w:rsid w:val="00C35FDC"/>
    <w:rsid w:val="00C3602B"/>
    <w:rsid w:val="00C360E1"/>
    <w:rsid w:val="00C3618E"/>
    <w:rsid w:val="00C3638B"/>
    <w:rsid w:val="00C36551"/>
    <w:rsid w:val="00C365EF"/>
    <w:rsid w:val="00C3690E"/>
    <w:rsid w:val="00C36926"/>
    <w:rsid w:val="00C369A4"/>
    <w:rsid w:val="00C36A0B"/>
    <w:rsid w:val="00C36AE7"/>
    <w:rsid w:val="00C36B29"/>
    <w:rsid w:val="00C36CC8"/>
    <w:rsid w:val="00C36F3F"/>
    <w:rsid w:val="00C36FF0"/>
    <w:rsid w:val="00C37127"/>
    <w:rsid w:val="00C37351"/>
    <w:rsid w:val="00C37419"/>
    <w:rsid w:val="00C3747A"/>
    <w:rsid w:val="00C37500"/>
    <w:rsid w:val="00C3758B"/>
    <w:rsid w:val="00C376C8"/>
    <w:rsid w:val="00C377F3"/>
    <w:rsid w:val="00C377FE"/>
    <w:rsid w:val="00C3789A"/>
    <w:rsid w:val="00C37A91"/>
    <w:rsid w:val="00C37B07"/>
    <w:rsid w:val="00C37D62"/>
    <w:rsid w:val="00C37E42"/>
    <w:rsid w:val="00C4010D"/>
    <w:rsid w:val="00C40150"/>
    <w:rsid w:val="00C40376"/>
    <w:rsid w:val="00C4069C"/>
    <w:rsid w:val="00C4077C"/>
    <w:rsid w:val="00C408F9"/>
    <w:rsid w:val="00C4090A"/>
    <w:rsid w:val="00C40A1A"/>
    <w:rsid w:val="00C40ADF"/>
    <w:rsid w:val="00C40C99"/>
    <w:rsid w:val="00C411A6"/>
    <w:rsid w:val="00C41215"/>
    <w:rsid w:val="00C4143D"/>
    <w:rsid w:val="00C414BE"/>
    <w:rsid w:val="00C416F3"/>
    <w:rsid w:val="00C41933"/>
    <w:rsid w:val="00C41A01"/>
    <w:rsid w:val="00C41ABD"/>
    <w:rsid w:val="00C41C7F"/>
    <w:rsid w:val="00C41CED"/>
    <w:rsid w:val="00C41D24"/>
    <w:rsid w:val="00C41D4B"/>
    <w:rsid w:val="00C41DF4"/>
    <w:rsid w:val="00C41F68"/>
    <w:rsid w:val="00C422BB"/>
    <w:rsid w:val="00C42466"/>
    <w:rsid w:val="00C424E8"/>
    <w:rsid w:val="00C4255B"/>
    <w:rsid w:val="00C426C5"/>
    <w:rsid w:val="00C426D8"/>
    <w:rsid w:val="00C4272D"/>
    <w:rsid w:val="00C42866"/>
    <w:rsid w:val="00C4298D"/>
    <w:rsid w:val="00C42A63"/>
    <w:rsid w:val="00C42A66"/>
    <w:rsid w:val="00C42AE1"/>
    <w:rsid w:val="00C42B25"/>
    <w:rsid w:val="00C42B42"/>
    <w:rsid w:val="00C42DFE"/>
    <w:rsid w:val="00C431E3"/>
    <w:rsid w:val="00C4320D"/>
    <w:rsid w:val="00C433D9"/>
    <w:rsid w:val="00C43746"/>
    <w:rsid w:val="00C4375A"/>
    <w:rsid w:val="00C437E2"/>
    <w:rsid w:val="00C43E25"/>
    <w:rsid w:val="00C43ED0"/>
    <w:rsid w:val="00C43EF5"/>
    <w:rsid w:val="00C43FD9"/>
    <w:rsid w:val="00C4404F"/>
    <w:rsid w:val="00C44051"/>
    <w:rsid w:val="00C440EF"/>
    <w:rsid w:val="00C44312"/>
    <w:rsid w:val="00C443A4"/>
    <w:rsid w:val="00C447DC"/>
    <w:rsid w:val="00C448A6"/>
    <w:rsid w:val="00C448C0"/>
    <w:rsid w:val="00C4490D"/>
    <w:rsid w:val="00C44A0E"/>
    <w:rsid w:val="00C45051"/>
    <w:rsid w:val="00C45101"/>
    <w:rsid w:val="00C4513B"/>
    <w:rsid w:val="00C45205"/>
    <w:rsid w:val="00C45222"/>
    <w:rsid w:val="00C45287"/>
    <w:rsid w:val="00C4528F"/>
    <w:rsid w:val="00C45397"/>
    <w:rsid w:val="00C453A4"/>
    <w:rsid w:val="00C45899"/>
    <w:rsid w:val="00C45932"/>
    <w:rsid w:val="00C45CAD"/>
    <w:rsid w:val="00C45D3B"/>
    <w:rsid w:val="00C45E7A"/>
    <w:rsid w:val="00C45F49"/>
    <w:rsid w:val="00C4605E"/>
    <w:rsid w:val="00C460C8"/>
    <w:rsid w:val="00C462C5"/>
    <w:rsid w:val="00C463ED"/>
    <w:rsid w:val="00C463FE"/>
    <w:rsid w:val="00C464B0"/>
    <w:rsid w:val="00C4651D"/>
    <w:rsid w:val="00C46555"/>
    <w:rsid w:val="00C466A3"/>
    <w:rsid w:val="00C467F8"/>
    <w:rsid w:val="00C4695C"/>
    <w:rsid w:val="00C469C9"/>
    <w:rsid w:val="00C46C8B"/>
    <w:rsid w:val="00C46D10"/>
    <w:rsid w:val="00C46F42"/>
    <w:rsid w:val="00C471D6"/>
    <w:rsid w:val="00C47237"/>
    <w:rsid w:val="00C4725D"/>
    <w:rsid w:val="00C47554"/>
    <w:rsid w:val="00C47845"/>
    <w:rsid w:val="00C47A92"/>
    <w:rsid w:val="00C47AD6"/>
    <w:rsid w:val="00C47CDD"/>
    <w:rsid w:val="00C50026"/>
    <w:rsid w:val="00C5007E"/>
    <w:rsid w:val="00C50221"/>
    <w:rsid w:val="00C50222"/>
    <w:rsid w:val="00C503ED"/>
    <w:rsid w:val="00C503FD"/>
    <w:rsid w:val="00C50462"/>
    <w:rsid w:val="00C506A4"/>
    <w:rsid w:val="00C5081C"/>
    <w:rsid w:val="00C50BCC"/>
    <w:rsid w:val="00C50C03"/>
    <w:rsid w:val="00C50C90"/>
    <w:rsid w:val="00C50CCC"/>
    <w:rsid w:val="00C50D6E"/>
    <w:rsid w:val="00C50D90"/>
    <w:rsid w:val="00C50DC8"/>
    <w:rsid w:val="00C50E2A"/>
    <w:rsid w:val="00C510BE"/>
    <w:rsid w:val="00C51185"/>
    <w:rsid w:val="00C5124E"/>
    <w:rsid w:val="00C512EF"/>
    <w:rsid w:val="00C51464"/>
    <w:rsid w:val="00C5171C"/>
    <w:rsid w:val="00C517EA"/>
    <w:rsid w:val="00C51A28"/>
    <w:rsid w:val="00C51ACE"/>
    <w:rsid w:val="00C51B62"/>
    <w:rsid w:val="00C51BB6"/>
    <w:rsid w:val="00C51C01"/>
    <w:rsid w:val="00C51CCA"/>
    <w:rsid w:val="00C51F30"/>
    <w:rsid w:val="00C5203B"/>
    <w:rsid w:val="00C52117"/>
    <w:rsid w:val="00C52153"/>
    <w:rsid w:val="00C5218A"/>
    <w:rsid w:val="00C52247"/>
    <w:rsid w:val="00C52285"/>
    <w:rsid w:val="00C5238D"/>
    <w:rsid w:val="00C5270D"/>
    <w:rsid w:val="00C52789"/>
    <w:rsid w:val="00C527FE"/>
    <w:rsid w:val="00C52F0B"/>
    <w:rsid w:val="00C52F78"/>
    <w:rsid w:val="00C5373A"/>
    <w:rsid w:val="00C53812"/>
    <w:rsid w:val="00C53A9F"/>
    <w:rsid w:val="00C53B47"/>
    <w:rsid w:val="00C53CA4"/>
    <w:rsid w:val="00C53D2A"/>
    <w:rsid w:val="00C53DE7"/>
    <w:rsid w:val="00C53FF1"/>
    <w:rsid w:val="00C54475"/>
    <w:rsid w:val="00C549FF"/>
    <w:rsid w:val="00C54A40"/>
    <w:rsid w:val="00C54B7F"/>
    <w:rsid w:val="00C54CBA"/>
    <w:rsid w:val="00C54CF2"/>
    <w:rsid w:val="00C54E94"/>
    <w:rsid w:val="00C54F0D"/>
    <w:rsid w:val="00C55047"/>
    <w:rsid w:val="00C55209"/>
    <w:rsid w:val="00C55315"/>
    <w:rsid w:val="00C554B5"/>
    <w:rsid w:val="00C554D8"/>
    <w:rsid w:val="00C55708"/>
    <w:rsid w:val="00C5573C"/>
    <w:rsid w:val="00C55808"/>
    <w:rsid w:val="00C558F9"/>
    <w:rsid w:val="00C55C78"/>
    <w:rsid w:val="00C55C7E"/>
    <w:rsid w:val="00C55DC8"/>
    <w:rsid w:val="00C560C6"/>
    <w:rsid w:val="00C56112"/>
    <w:rsid w:val="00C562D5"/>
    <w:rsid w:val="00C562F1"/>
    <w:rsid w:val="00C564E6"/>
    <w:rsid w:val="00C56671"/>
    <w:rsid w:val="00C56715"/>
    <w:rsid w:val="00C5673F"/>
    <w:rsid w:val="00C56893"/>
    <w:rsid w:val="00C569AB"/>
    <w:rsid w:val="00C56D05"/>
    <w:rsid w:val="00C56F2C"/>
    <w:rsid w:val="00C570E3"/>
    <w:rsid w:val="00C57434"/>
    <w:rsid w:val="00C574AD"/>
    <w:rsid w:val="00C57500"/>
    <w:rsid w:val="00C5752A"/>
    <w:rsid w:val="00C57536"/>
    <w:rsid w:val="00C57543"/>
    <w:rsid w:val="00C5758C"/>
    <w:rsid w:val="00C57689"/>
    <w:rsid w:val="00C5772D"/>
    <w:rsid w:val="00C57914"/>
    <w:rsid w:val="00C579CA"/>
    <w:rsid w:val="00C57CC7"/>
    <w:rsid w:val="00C57CCD"/>
    <w:rsid w:val="00C57D83"/>
    <w:rsid w:val="00C57EED"/>
    <w:rsid w:val="00C57EFB"/>
    <w:rsid w:val="00C57FC8"/>
    <w:rsid w:val="00C57FF8"/>
    <w:rsid w:val="00C60282"/>
    <w:rsid w:val="00C60488"/>
    <w:rsid w:val="00C607FD"/>
    <w:rsid w:val="00C60804"/>
    <w:rsid w:val="00C608B8"/>
    <w:rsid w:val="00C608C9"/>
    <w:rsid w:val="00C6091E"/>
    <w:rsid w:val="00C6092A"/>
    <w:rsid w:val="00C60A69"/>
    <w:rsid w:val="00C60BD9"/>
    <w:rsid w:val="00C60E59"/>
    <w:rsid w:val="00C60E72"/>
    <w:rsid w:val="00C60EB1"/>
    <w:rsid w:val="00C60F1D"/>
    <w:rsid w:val="00C60F6E"/>
    <w:rsid w:val="00C611FF"/>
    <w:rsid w:val="00C6148C"/>
    <w:rsid w:val="00C6148F"/>
    <w:rsid w:val="00C6158A"/>
    <w:rsid w:val="00C615EC"/>
    <w:rsid w:val="00C616E1"/>
    <w:rsid w:val="00C616EE"/>
    <w:rsid w:val="00C61720"/>
    <w:rsid w:val="00C6196B"/>
    <w:rsid w:val="00C619B5"/>
    <w:rsid w:val="00C61B08"/>
    <w:rsid w:val="00C61C5D"/>
    <w:rsid w:val="00C61D6F"/>
    <w:rsid w:val="00C61E2B"/>
    <w:rsid w:val="00C61F9B"/>
    <w:rsid w:val="00C62068"/>
    <w:rsid w:val="00C62109"/>
    <w:rsid w:val="00C62211"/>
    <w:rsid w:val="00C62321"/>
    <w:rsid w:val="00C62641"/>
    <w:rsid w:val="00C62A2E"/>
    <w:rsid w:val="00C62AB3"/>
    <w:rsid w:val="00C62C68"/>
    <w:rsid w:val="00C62D4E"/>
    <w:rsid w:val="00C630CD"/>
    <w:rsid w:val="00C630D7"/>
    <w:rsid w:val="00C63146"/>
    <w:rsid w:val="00C63379"/>
    <w:rsid w:val="00C63608"/>
    <w:rsid w:val="00C63941"/>
    <w:rsid w:val="00C639A3"/>
    <w:rsid w:val="00C63ACD"/>
    <w:rsid w:val="00C63C5D"/>
    <w:rsid w:val="00C64083"/>
    <w:rsid w:val="00C641E6"/>
    <w:rsid w:val="00C64367"/>
    <w:rsid w:val="00C643A6"/>
    <w:rsid w:val="00C643AF"/>
    <w:rsid w:val="00C643C7"/>
    <w:rsid w:val="00C64487"/>
    <w:rsid w:val="00C64A0B"/>
    <w:rsid w:val="00C64A8B"/>
    <w:rsid w:val="00C64BF7"/>
    <w:rsid w:val="00C64BF8"/>
    <w:rsid w:val="00C64BFB"/>
    <w:rsid w:val="00C64E24"/>
    <w:rsid w:val="00C64E5A"/>
    <w:rsid w:val="00C64F84"/>
    <w:rsid w:val="00C64FF7"/>
    <w:rsid w:val="00C65050"/>
    <w:rsid w:val="00C651B7"/>
    <w:rsid w:val="00C658D5"/>
    <w:rsid w:val="00C65901"/>
    <w:rsid w:val="00C660A1"/>
    <w:rsid w:val="00C6620E"/>
    <w:rsid w:val="00C66691"/>
    <w:rsid w:val="00C667AD"/>
    <w:rsid w:val="00C66C17"/>
    <w:rsid w:val="00C66C3D"/>
    <w:rsid w:val="00C66C59"/>
    <w:rsid w:val="00C66C7C"/>
    <w:rsid w:val="00C66C92"/>
    <w:rsid w:val="00C66CB3"/>
    <w:rsid w:val="00C66D02"/>
    <w:rsid w:val="00C66E9E"/>
    <w:rsid w:val="00C66F4A"/>
    <w:rsid w:val="00C671C6"/>
    <w:rsid w:val="00C671EE"/>
    <w:rsid w:val="00C67535"/>
    <w:rsid w:val="00C6768A"/>
    <w:rsid w:val="00C6768D"/>
    <w:rsid w:val="00C676D1"/>
    <w:rsid w:val="00C67849"/>
    <w:rsid w:val="00C67A6A"/>
    <w:rsid w:val="00C67F1A"/>
    <w:rsid w:val="00C7009A"/>
    <w:rsid w:val="00C70189"/>
    <w:rsid w:val="00C70206"/>
    <w:rsid w:val="00C70225"/>
    <w:rsid w:val="00C7025F"/>
    <w:rsid w:val="00C702C9"/>
    <w:rsid w:val="00C70350"/>
    <w:rsid w:val="00C703A5"/>
    <w:rsid w:val="00C70488"/>
    <w:rsid w:val="00C70545"/>
    <w:rsid w:val="00C70858"/>
    <w:rsid w:val="00C70A80"/>
    <w:rsid w:val="00C70BB0"/>
    <w:rsid w:val="00C70E31"/>
    <w:rsid w:val="00C70EF1"/>
    <w:rsid w:val="00C71012"/>
    <w:rsid w:val="00C710D6"/>
    <w:rsid w:val="00C711ED"/>
    <w:rsid w:val="00C7152F"/>
    <w:rsid w:val="00C71834"/>
    <w:rsid w:val="00C71864"/>
    <w:rsid w:val="00C71A4A"/>
    <w:rsid w:val="00C71C18"/>
    <w:rsid w:val="00C71C5B"/>
    <w:rsid w:val="00C71C6C"/>
    <w:rsid w:val="00C71EC3"/>
    <w:rsid w:val="00C71EFD"/>
    <w:rsid w:val="00C7230B"/>
    <w:rsid w:val="00C724BA"/>
    <w:rsid w:val="00C7254D"/>
    <w:rsid w:val="00C7260F"/>
    <w:rsid w:val="00C7274E"/>
    <w:rsid w:val="00C72B37"/>
    <w:rsid w:val="00C72B55"/>
    <w:rsid w:val="00C72BEA"/>
    <w:rsid w:val="00C72EE2"/>
    <w:rsid w:val="00C73135"/>
    <w:rsid w:val="00C73292"/>
    <w:rsid w:val="00C7398B"/>
    <w:rsid w:val="00C73BA5"/>
    <w:rsid w:val="00C73D9E"/>
    <w:rsid w:val="00C73E63"/>
    <w:rsid w:val="00C73FCA"/>
    <w:rsid w:val="00C74063"/>
    <w:rsid w:val="00C740F5"/>
    <w:rsid w:val="00C741C8"/>
    <w:rsid w:val="00C74256"/>
    <w:rsid w:val="00C742F7"/>
    <w:rsid w:val="00C7480B"/>
    <w:rsid w:val="00C74885"/>
    <w:rsid w:val="00C7497D"/>
    <w:rsid w:val="00C74B3D"/>
    <w:rsid w:val="00C74C43"/>
    <w:rsid w:val="00C74CF4"/>
    <w:rsid w:val="00C74DBE"/>
    <w:rsid w:val="00C74DDD"/>
    <w:rsid w:val="00C74E38"/>
    <w:rsid w:val="00C74E9F"/>
    <w:rsid w:val="00C751A0"/>
    <w:rsid w:val="00C752A1"/>
    <w:rsid w:val="00C755DA"/>
    <w:rsid w:val="00C75630"/>
    <w:rsid w:val="00C7567A"/>
    <w:rsid w:val="00C75977"/>
    <w:rsid w:val="00C75A13"/>
    <w:rsid w:val="00C75A2F"/>
    <w:rsid w:val="00C75CCD"/>
    <w:rsid w:val="00C75EBA"/>
    <w:rsid w:val="00C76036"/>
    <w:rsid w:val="00C760F1"/>
    <w:rsid w:val="00C76393"/>
    <w:rsid w:val="00C764D1"/>
    <w:rsid w:val="00C764D8"/>
    <w:rsid w:val="00C76538"/>
    <w:rsid w:val="00C76548"/>
    <w:rsid w:val="00C765FD"/>
    <w:rsid w:val="00C7660C"/>
    <w:rsid w:val="00C766AC"/>
    <w:rsid w:val="00C767C2"/>
    <w:rsid w:val="00C76A11"/>
    <w:rsid w:val="00C76BB8"/>
    <w:rsid w:val="00C76C9C"/>
    <w:rsid w:val="00C76CA5"/>
    <w:rsid w:val="00C76E2F"/>
    <w:rsid w:val="00C76FFC"/>
    <w:rsid w:val="00C77007"/>
    <w:rsid w:val="00C7721C"/>
    <w:rsid w:val="00C77B65"/>
    <w:rsid w:val="00C77BD6"/>
    <w:rsid w:val="00C77C9A"/>
    <w:rsid w:val="00C77F31"/>
    <w:rsid w:val="00C77F42"/>
    <w:rsid w:val="00C80200"/>
    <w:rsid w:val="00C803C1"/>
    <w:rsid w:val="00C8042C"/>
    <w:rsid w:val="00C8051D"/>
    <w:rsid w:val="00C80534"/>
    <w:rsid w:val="00C80BF8"/>
    <w:rsid w:val="00C80CA4"/>
    <w:rsid w:val="00C80D42"/>
    <w:rsid w:val="00C80EC4"/>
    <w:rsid w:val="00C80F4F"/>
    <w:rsid w:val="00C810AC"/>
    <w:rsid w:val="00C8133A"/>
    <w:rsid w:val="00C81489"/>
    <w:rsid w:val="00C81617"/>
    <w:rsid w:val="00C81674"/>
    <w:rsid w:val="00C8185E"/>
    <w:rsid w:val="00C8191A"/>
    <w:rsid w:val="00C81D85"/>
    <w:rsid w:val="00C81F7C"/>
    <w:rsid w:val="00C81FC9"/>
    <w:rsid w:val="00C81FD8"/>
    <w:rsid w:val="00C820D6"/>
    <w:rsid w:val="00C82156"/>
    <w:rsid w:val="00C8222B"/>
    <w:rsid w:val="00C82250"/>
    <w:rsid w:val="00C82360"/>
    <w:rsid w:val="00C824DB"/>
    <w:rsid w:val="00C82592"/>
    <w:rsid w:val="00C82970"/>
    <w:rsid w:val="00C829EE"/>
    <w:rsid w:val="00C82DCA"/>
    <w:rsid w:val="00C830BE"/>
    <w:rsid w:val="00C8310D"/>
    <w:rsid w:val="00C83192"/>
    <w:rsid w:val="00C83241"/>
    <w:rsid w:val="00C8334D"/>
    <w:rsid w:val="00C833A2"/>
    <w:rsid w:val="00C833B9"/>
    <w:rsid w:val="00C83476"/>
    <w:rsid w:val="00C83711"/>
    <w:rsid w:val="00C837F7"/>
    <w:rsid w:val="00C8391D"/>
    <w:rsid w:val="00C839A1"/>
    <w:rsid w:val="00C839EF"/>
    <w:rsid w:val="00C83B06"/>
    <w:rsid w:val="00C83B35"/>
    <w:rsid w:val="00C83C29"/>
    <w:rsid w:val="00C83C90"/>
    <w:rsid w:val="00C83CB6"/>
    <w:rsid w:val="00C83F2C"/>
    <w:rsid w:val="00C8421F"/>
    <w:rsid w:val="00C84378"/>
    <w:rsid w:val="00C84423"/>
    <w:rsid w:val="00C84577"/>
    <w:rsid w:val="00C847F8"/>
    <w:rsid w:val="00C848A8"/>
    <w:rsid w:val="00C84A4B"/>
    <w:rsid w:val="00C84A6C"/>
    <w:rsid w:val="00C84B9D"/>
    <w:rsid w:val="00C84C70"/>
    <w:rsid w:val="00C84CE9"/>
    <w:rsid w:val="00C850E5"/>
    <w:rsid w:val="00C85163"/>
    <w:rsid w:val="00C8543E"/>
    <w:rsid w:val="00C85467"/>
    <w:rsid w:val="00C85683"/>
    <w:rsid w:val="00C85723"/>
    <w:rsid w:val="00C857EE"/>
    <w:rsid w:val="00C858CB"/>
    <w:rsid w:val="00C859F5"/>
    <w:rsid w:val="00C85B00"/>
    <w:rsid w:val="00C85B0C"/>
    <w:rsid w:val="00C85CE6"/>
    <w:rsid w:val="00C85F02"/>
    <w:rsid w:val="00C85F2A"/>
    <w:rsid w:val="00C8601D"/>
    <w:rsid w:val="00C86037"/>
    <w:rsid w:val="00C8607F"/>
    <w:rsid w:val="00C8655A"/>
    <w:rsid w:val="00C86689"/>
    <w:rsid w:val="00C866F9"/>
    <w:rsid w:val="00C86795"/>
    <w:rsid w:val="00C86C61"/>
    <w:rsid w:val="00C86C97"/>
    <w:rsid w:val="00C86CBE"/>
    <w:rsid w:val="00C86D69"/>
    <w:rsid w:val="00C86DAC"/>
    <w:rsid w:val="00C86DF8"/>
    <w:rsid w:val="00C86E30"/>
    <w:rsid w:val="00C874CB"/>
    <w:rsid w:val="00C875EE"/>
    <w:rsid w:val="00C879D8"/>
    <w:rsid w:val="00C87BEF"/>
    <w:rsid w:val="00C87D75"/>
    <w:rsid w:val="00C87E49"/>
    <w:rsid w:val="00C87EA9"/>
    <w:rsid w:val="00C87FC9"/>
    <w:rsid w:val="00C90004"/>
    <w:rsid w:val="00C90592"/>
    <w:rsid w:val="00C906CF"/>
    <w:rsid w:val="00C90706"/>
    <w:rsid w:val="00C9078B"/>
    <w:rsid w:val="00C90798"/>
    <w:rsid w:val="00C907A9"/>
    <w:rsid w:val="00C90BAA"/>
    <w:rsid w:val="00C90CBC"/>
    <w:rsid w:val="00C90CF9"/>
    <w:rsid w:val="00C90D64"/>
    <w:rsid w:val="00C90E34"/>
    <w:rsid w:val="00C90F80"/>
    <w:rsid w:val="00C90F84"/>
    <w:rsid w:val="00C910E1"/>
    <w:rsid w:val="00C912AE"/>
    <w:rsid w:val="00C91356"/>
    <w:rsid w:val="00C913B9"/>
    <w:rsid w:val="00C91579"/>
    <w:rsid w:val="00C91737"/>
    <w:rsid w:val="00C91A01"/>
    <w:rsid w:val="00C91A45"/>
    <w:rsid w:val="00C91AFD"/>
    <w:rsid w:val="00C91B8C"/>
    <w:rsid w:val="00C91BA0"/>
    <w:rsid w:val="00C91C4D"/>
    <w:rsid w:val="00C91FCC"/>
    <w:rsid w:val="00C92225"/>
    <w:rsid w:val="00C9223B"/>
    <w:rsid w:val="00C922AC"/>
    <w:rsid w:val="00C92304"/>
    <w:rsid w:val="00C92698"/>
    <w:rsid w:val="00C926D8"/>
    <w:rsid w:val="00C92794"/>
    <w:rsid w:val="00C92874"/>
    <w:rsid w:val="00C92988"/>
    <w:rsid w:val="00C92AC3"/>
    <w:rsid w:val="00C92BD5"/>
    <w:rsid w:val="00C92EF7"/>
    <w:rsid w:val="00C9300B"/>
    <w:rsid w:val="00C93034"/>
    <w:rsid w:val="00C9316C"/>
    <w:rsid w:val="00C93777"/>
    <w:rsid w:val="00C938B9"/>
    <w:rsid w:val="00C938C7"/>
    <w:rsid w:val="00C93A83"/>
    <w:rsid w:val="00C93AB2"/>
    <w:rsid w:val="00C93C4F"/>
    <w:rsid w:val="00C93CFC"/>
    <w:rsid w:val="00C940E4"/>
    <w:rsid w:val="00C941DC"/>
    <w:rsid w:val="00C943D7"/>
    <w:rsid w:val="00C94455"/>
    <w:rsid w:val="00C94469"/>
    <w:rsid w:val="00C94488"/>
    <w:rsid w:val="00C947F1"/>
    <w:rsid w:val="00C94BBF"/>
    <w:rsid w:val="00C94C83"/>
    <w:rsid w:val="00C94C93"/>
    <w:rsid w:val="00C94D0A"/>
    <w:rsid w:val="00C94E65"/>
    <w:rsid w:val="00C95043"/>
    <w:rsid w:val="00C950FD"/>
    <w:rsid w:val="00C95257"/>
    <w:rsid w:val="00C959EB"/>
    <w:rsid w:val="00C95AD1"/>
    <w:rsid w:val="00C95B55"/>
    <w:rsid w:val="00C95C12"/>
    <w:rsid w:val="00C95E5A"/>
    <w:rsid w:val="00C95E61"/>
    <w:rsid w:val="00C95FD7"/>
    <w:rsid w:val="00C96275"/>
    <w:rsid w:val="00C964CE"/>
    <w:rsid w:val="00C9663D"/>
    <w:rsid w:val="00C966C5"/>
    <w:rsid w:val="00C96820"/>
    <w:rsid w:val="00C96A87"/>
    <w:rsid w:val="00C96C19"/>
    <w:rsid w:val="00C96E03"/>
    <w:rsid w:val="00C96F52"/>
    <w:rsid w:val="00C971AF"/>
    <w:rsid w:val="00C97281"/>
    <w:rsid w:val="00C973D1"/>
    <w:rsid w:val="00C97420"/>
    <w:rsid w:val="00C9762F"/>
    <w:rsid w:val="00C9767E"/>
    <w:rsid w:val="00C97769"/>
    <w:rsid w:val="00C978B0"/>
    <w:rsid w:val="00C978F6"/>
    <w:rsid w:val="00C97944"/>
    <w:rsid w:val="00C97A66"/>
    <w:rsid w:val="00C97C9F"/>
    <w:rsid w:val="00C97E2A"/>
    <w:rsid w:val="00C97E3F"/>
    <w:rsid w:val="00CA024F"/>
    <w:rsid w:val="00CA046E"/>
    <w:rsid w:val="00CA072B"/>
    <w:rsid w:val="00CA08FA"/>
    <w:rsid w:val="00CA092F"/>
    <w:rsid w:val="00CA0C3F"/>
    <w:rsid w:val="00CA0C4A"/>
    <w:rsid w:val="00CA0CF0"/>
    <w:rsid w:val="00CA0DCC"/>
    <w:rsid w:val="00CA0DFE"/>
    <w:rsid w:val="00CA0E4A"/>
    <w:rsid w:val="00CA0F4A"/>
    <w:rsid w:val="00CA0F89"/>
    <w:rsid w:val="00CA109B"/>
    <w:rsid w:val="00CA11F6"/>
    <w:rsid w:val="00CA1269"/>
    <w:rsid w:val="00CA1334"/>
    <w:rsid w:val="00CA14F6"/>
    <w:rsid w:val="00CA165B"/>
    <w:rsid w:val="00CA166E"/>
    <w:rsid w:val="00CA16CA"/>
    <w:rsid w:val="00CA1B12"/>
    <w:rsid w:val="00CA1E80"/>
    <w:rsid w:val="00CA1FE0"/>
    <w:rsid w:val="00CA2106"/>
    <w:rsid w:val="00CA213D"/>
    <w:rsid w:val="00CA22BA"/>
    <w:rsid w:val="00CA23CF"/>
    <w:rsid w:val="00CA24C1"/>
    <w:rsid w:val="00CA26EE"/>
    <w:rsid w:val="00CA27B9"/>
    <w:rsid w:val="00CA286C"/>
    <w:rsid w:val="00CA28F2"/>
    <w:rsid w:val="00CA2BE5"/>
    <w:rsid w:val="00CA3190"/>
    <w:rsid w:val="00CA32F2"/>
    <w:rsid w:val="00CA33B4"/>
    <w:rsid w:val="00CA33C8"/>
    <w:rsid w:val="00CA3407"/>
    <w:rsid w:val="00CA3447"/>
    <w:rsid w:val="00CA3570"/>
    <w:rsid w:val="00CA35A7"/>
    <w:rsid w:val="00CA36BB"/>
    <w:rsid w:val="00CA3749"/>
    <w:rsid w:val="00CA377E"/>
    <w:rsid w:val="00CA37AF"/>
    <w:rsid w:val="00CA39E4"/>
    <w:rsid w:val="00CA39F1"/>
    <w:rsid w:val="00CA3A56"/>
    <w:rsid w:val="00CA3A93"/>
    <w:rsid w:val="00CA3D17"/>
    <w:rsid w:val="00CA3F9D"/>
    <w:rsid w:val="00CA403F"/>
    <w:rsid w:val="00CA420D"/>
    <w:rsid w:val="00CA45EB"/>
    <w:rsid w:val="00CA4BEE"/>
    <w:rsid w:val="00CA4D13"/>
    <w:rsid w:val="00CA4E5B"/>
    <w:rsid w:val="00CA4F4A"/>
    <w:rsid w:val="00CA5160"/>
    <w:rsid w:val="00CA5201"/>
    <w:rsid w:val="00CA52E7"/>
    <w:rsid w:val="00CA5402"/>
    <w:rsid w:val="00CA5441"/>
    <w:rsid w:val="00CA544C"/>
    <w:rsid w:val="00CA5530"/>
    <w:rsid w:val="00CA5574"/>
    <w:rsid w:val="00CA56BC"/>
    <w:rsid w:val="00CA5766"/>
    <w:rsid w:val="00CA5826"/>
    <w:rsid w:val="00CA5A56"/>
    <w:rsid w:val="00CA5D84"/>
    <w:rsid w:val="00CA5DCE"/>
    <w:rsid w:val="00CA5E71"/>
    <w:rsid w:val="00CA5EF4"/>
    <w:rsid w:val="00CA626C"/>
    <w:rsid w:val="00CA62C1"/>
    <w:rsid w:val="00CA6306"/>
    <w:rsid w:val="00CA631A"/>
    <w:rsid w:val="00CA634C"/>
    <w:rsid w:val="00CA63A1"/>
    <w:rsid w:val="00CA67A6"/>
    <w:rsid w:val="00CA67EE"/>
    <w:rsid w:val="00CA6971"/>
    <w:rsid w:val="00CA6B4E"/>
    <w:rsid w:val="00CA6B9D"/>
    <w:rsid w:val="00CA6C45"/>
    <w:rsid w:val="00CA6E22"/>
    <w:rsid w:val="00CA7047"/>
    <w:rsid w:val="00CA7152"/>
    <w:rsid w:val="00CA723E"/>
    <w:rsid w:val="00CA72E8"/>
    <w:rsid w:val="00CA72FE"/>
    <w:rsid w:val="00CA7602"/>
    <w:rsid w:val="00CA7769"/>
    <w:rsid w:val="00CA7929"/>
    <w:rsid w:val="00CA7930"/>
    <w:rsid w:val="00CA7B6E"/>
    <w:rsid w:val="00CA7C74"/>
    <w:rsid w:val="00CA7D4D"/>
    <w:rsid w:val="00CA7DB6"/>
    <w:rsid w:val="00CA7E09"/>
    <w:rsid w:val="00CA7F48"/>
    <w:rsid w:val="00CB00D2"/>
    <w:rsid w:val="00CB0145"/>
    <w:rsid w:val="00CB028C"/>
    <w:rsid w:val="00CB05BA"/>
    <w:rsid w:val="00CB06AE"/>
    <w:rsid w:val="00CB0860"/>
    <w:rsid w:val="00CB0890"/>
    <w:rsid w:val="00CB0AD3"/>
    <w:rsid w:val="00CB0AFB"/>
    <w:rsid w:val="00CB0BCF"/>
    <w:rsid w:val="00CB0DB2"/>
    <w:rsid w:val="00CB0DD0"/>
    <w:rsid w:val="00CB0E50"/>
    <w:rsid w:val="00CB0EE8"/>
    <w:rsid w:val="00CB1019"/>
    <w:rsid w:val="00CB10FA"/>
    <w:rsid w:val="00CB1124"/>
    <w:rsid w:val="00CB1195"/>
    <w:rsid w:val="00CB1257"/>
    <w:rsid w:val="00CB125B"/>
    <w:rsid w:val="00CB1299"/>
    <w:rsid w:val="00CB130A"/>
    <w:rsid w:val="00CB191E"/>
    <w:rsid w:val="00CB19CE"/>
    <w:rsid w:val="00CB1AAC"/>
    <w:rsid w:val="00CB1AD9"/>
    <w:rsid w:val="00CB1BC9"/>
    <w:rsid w:val="00CB1C15"/>
    <w:rsid w:val="00CB1C89"/>
    <w:rsid w:val="00CB1CAA"/>
    <w:rsid w:val="00CB1F71"/>
    <w:rsid w:val="00CB2254"/>
    <w:rsid w:val="00CB23BA"/>
    <w:rsid w:val="00CB23ED"/>
    <w:rsid w:val="00CB2568"/>
    <w:rsid w:val="00CB2749"/>
    <w:rsid w:val="00CB28FD"/>
    <w:rsid w:val="00CB2AC3"/>
    <w:rsid w:val="00CB2AD8"/>
    <w:rsid w:val="00CB2ADF"/>
    <w:rsid w:val="00CB2BC2"/>
    <w:rsid w:val="00CB2D6F"/>
    <w:rsid w:val="00CB2EF9"/>
    <w:rsid w:val="00CB2FF2"/>
    <w:rsid w:val="00CB32AD"/>
    <w:rsid w:val="00CB32B6"/>
    <w:rsid w:val="00CB382C"/>
    <w:rsid w:val="00CB3882"/>
    <w:rsid w:val="00CB38AC"/>
    <w:rsid w:val="00CB39BE"/>
    <w:rsid w:val="00CB3D5E"/>
    <w:rsid w:val="00CB3FCC"/>
    <w:rsid w:val="00CB410C"/>
    <w:rsid w:val="00CB43A3"/>
    <w:rsid w:val="00CB4589"/>
    <w:rsid w:val="00CB48DC"/>
    <w:rsid w:val="00CB4BD0"/>
    <w:rsid w:val="00CB4E4B"/>
    <w:rsid w:val="00CB4F56"/>
    <w:rsid w:val="00CB4F8C"/>
    <w:rsid w:val="00CB5097"/>
    <w:rsid w:val="00CB51AE"/>
    <w:rsid w:val="00CB51AF"/>
    <w:rsid w:val="00CB52D7"/>
    <w:rsid w:val="00CB547D"/>
    <w:rsid w:val="00CB5518"/>
    <w:rsid w:val="00CB55BF"/>
    <w:rsid w:val="00CB5639"/>
    <w:rsid w:val="00CB5674"/>
    <w:rsid w:val="00CB5764"/>
    <w:rsid w:val="00CB5C47"/>
    <w:rsid w:val="00CB6115"/>
    <w:rsid w:val="00CB6304"/>
    <w:rsid w:val="00CB6434"/>
    <w:rsid w:val="00CB6593"/>
    <w:rsid w:val="00CB6668"/>
    <w:rsid w:val="00CB6719"/>
    <w:rsid w:val="00CB680A"/>
    <w:rsid w:val="00CB6877"/>
    <w:rsid w:val="00CB6B70"/>
    <w:rsid w:val="00CB6CD8"/>
    <w:rsid w:val="00CB6D04"/>
    <w:rsid w:val="00CB6D3D"/>
    <w:rsid w:val="00CB6D99"/>
    <w:rsid w:val="00CB6DCF"/>
    <w:rsid w:val="00CB6F62"/>
    <w:rsid w:val="00CB75CE"/>
    <w:rsid w:val="00CB76D2"/>
    <w:rsid w:val="00CB76FE"/>
    <w:rsid w:val="00CB7747"/>
    <w:rsid w:val="00CB776E"/>
    <w:rsid w:val="00CB7798"/>
    <w:rsid w:val="00CB7828"/>
    <w:rsid w:val="00CB785A"/>
    <w:rsid w:val="00CB78BB"/>
    <w:rsid w:val="00CB78C3"/>
    <w:rsid w:val="00CB7BA8"/>
    <w:rsid w:val="00CB7C8F"/>
    <w:rsid w:val="00CB7D3B"/>
    <w:rsid w:val="00CB7E8E"/>
    <w:rsid w:val="00CC00EC"/>
    <w:rsid w:val="00CC0134"/>
    <w:rsid w:val="00CC02FA"/>
    <w:rsid w:val="00CC05C7"/>
    <w:rsid w:val="00CC06CA"/>
    <w:rsid w:val="00CC07C9"/>
    <w:rsid w:val="00CC08C5"/>
    <w:rsid w:val="00CC08F2"/>
    <w:rsid w:val="00CC09A5"/>
    <w:rsid w:val="00CC0CF3"/>
    <w:rsid w:val="00CC0E54"/>
    <w:rsid w:val="00CC0F87"/>
    <w:rsid w:val="00CC103F"/>
    <w:rsid w:val="00CC12E0"/>
    <w:rsid w:val="00CC1433"/>
    <w:rsid w:val="00CC15B0"/>
    <w:rsid w:val="00CC16BA"/>
    <w:rsid w:val="00CC1B4A"/>
    <w:rsid w:val="00CC1BD3"/>
    <w:rsid w:val="00CC1CAF"/>
    <w:rsid w:val="00CC1CCA"/>
    <w:rsid w:val="00CC1CD6"/>
    <w:rsid w:val="00CC1F44"/>
    <w:rsid w:val="00CC1F53"/>
    <w:rsid w:val="00CC1F8C"/>
    <w:rsid w:val="00CC20BC"/>
    <w:rsid w:val="00CC2292"/>
    <w:rsid w:val="00CC22CD"/>
    <w:rsid w:val="00CC23C6"/>
    <w:rsid w:val="00CC2528"/>
    <w:rsid w:val="00CC2602"/>
    <w:rsid w:val="00CC2805"/>
    <w:rsid w:val="00CC298C"/>
    <w:rsid w:val="00CC2A47"/>
    <w:rsid w:val="00CC2A7B"/>
    <w:rsid w:val="00CC2AFC"/>
    <w:rsid w:val="00CC2B17"/>
    <w:rsid w:val="00CC2D28"/>
    <w:rsid w:val="00CC2D6C"/>
    <w:rsid w:val="00CC2DEE"/>
    <w:rsid w:val="00CC2EB7"/>
    <w:rsid w:val="00CC2FB0"/>
    <w:rsid w:val="00CC2FE4"/>
    <w:rsid w:val="00CC30FC"/>
    <w:rsid w:val="00CC331B"/>
    <w:rsid w:val="00CC3842"/>
    <w:rsid w:val="00CC396E"/>
    <w:rsid w:val="00CC39B1"/>
    <w:rsid w:val="00CC3ACB"/>
    <w:rsid w:val="00CC3B18"/>
    <w:rsid w:val="00CC3C4F"/>
    <w:rsid w:val="00CC3DC3"/>
    <w:rsid w:val="00CC4046"/>
    <w:rsid w:val="00CC4356"/>
    <w:rsid w:val="00CC45E3"/>
    <w:rsid w:val="00CC4636"/>
    <w:rsid w:val="00CC46FA"/>
    <w:rsid w:val="00CC483F"/>
    <w:rsid w:val="00CC4872"/>
    <w:rsid w:val="00CC4950"/>
    <w:rsid w:val="00CC4AA5"/>
    <w:rsid w:val="00CC4B29"/>
    <w:rsid w:val="00CC4B94"/>
    <w:rsid w:val="00CC4C7C"/>
    <w:rsid w:val="00CC4D02"/>
    <w:rsid w:val="00CC4E4A"/>
    <w:rsid w:val="00CC4F58"/>
    <w:rsid w:val="00CC4FD5"/>
    <w:rsid w:val="00CC51D4"/>
    <w:rsid w:val="00CC5313"/>
    <w:rsid w:val="00CC53F9"/>
    <w:rsid w:val="00CC5830"/>
    <w:rsid w:val="00CC5B0F"/>
    <w:rsid w:val="00CC5F90"/>
    <w:rsid w:val="00CC6045"/>
    <w:rsid w:val="00CC607F"/>
    <w:rsid w:val="00CC60E9"/>
    <w:rsid w:val="00CC621B"/>
    <w:rsid w:val="00CC658D"/>
    <w:rsid w:val="00CC660C"/>
    <w:rsid w:val="00CC678B"/>
    <w:rsid w:val="00CC679C"/>
    <w:rsid w:val="00CC69A7"/>
    <w:rsid w:val="00CC6A3C"/>
    <w:rsid w:val="00CC6B7F"/>
    <w:rsid w:val="00CC6BE2"/>
    <w:rsid w:val="00CC6E09"/>
    <w:rsid w:val="00CC6E53"/>
    <w:rsid w:val="00CC6E59"/>
    <w:rsid w:val="00CC6FDA"/>
    <w:rsid w:val="00CC7039"/>
    <w:rsid w:val="00CC72E7"/>
    <w:rsid w:val="00CC73D2"/>
    <w:rsid w:val="00CC7506"/>
    <w:rsid w:val="00CC76C6"/>
    <w:rsid w:val="00CC79A7"/>
    <w:rsid w:val="00CC79BD"/>
    <w:rsid w:val="00CC7D41"/>
    <w:rsid w:val="00CC7E98"/>
    <w:rsid w:val="00CD01C8"/>
    <w:rsid w:val="00CD0337"/>
    <w:rsid w:val="00CD0479"/>
    <w:rsid w:val="00CD05A4"/>
    <w:rsid w:val="00CD063E"/>
    <w:rsid w:val="00CD0645"/>
    <w:rsid w:val="00CD08CB"/>
    <w:rsid w:val="00CD0927"/>
    <w:rsid w:val="00CD093D"/>
    <w:rsid w:val="00CD0AD0"/>
    <w:rsid w:val="00CD0B32"/>
    <w:rsid w:val="00CD0B96"/>
    <w:rsid w:val="00CD0F71"/>
    <w:rsid w:val="00CD1038"/>
    <w:rsid w:val="00CD10EC"/>
    <w:rsid w:val="00CD1328"/>
    <w:rsid w:val="00CD1388"/>
    <w:rsid w:val="00CD13E5"/>
    <w:rsid w:val="00CD154B"/>
    <w:rsid w:val="00CD15B5"/>
    <w:rsid w:val="00CD16A7"/>
    <w:rsid w:val="00CD1859"/>
    <w:rsid w:val="00CD18BD"/>
    <w:rsid w:val="00CD18F7"/>
    <w:rsid w:val="00CD192F"/>
    <w:rsid w:val="00CD1A15"/>
    <w:rsid w:val="00CD1A9F"/>
    <w:rsid w:val="00CD1ED9"/>
    <w:rsid w:val="00CD1EFA"/>
    <w:rsid w:val="00CD2050"/>
    <w:rsid w:val="00CD21B3"/>
    <w:rsid w:val="00CD222D"/>
    <w:rsid w:val="00CD2313"/>
    <w:rsid w:val="00CD239F"/>
    <w:rsid w:val="00CD23B2"/>
    <w:rsid w:val="00CD245E"/>
    <w:rsid w:val="00CD25A0"/>
    <w:rsid w:val="00CD2835"/>
    <w:rsid w:val="00CD289F"/>
    <w:rsid w:val="00CD2AFF"/>
    <w:rsid w:val="00CD2BBC"/>
    <w:rsid w:val="00CD2CA3"/>
    <w:rsid w:val="00CD2CDB"/>
    <w:rsid w:val="00CD2F2E"/>
    <w:rsid w:val="00CD2F80"/>
    <w:rsid w:val="00CD312B"/>
    <w:rsid w:val="00CD3507"/>
    <w:rsid w:val="00CD35F0"/>
    <w:rsid w:val="00CD398F"/>
    <w:rsid w:val="00CD3B46"/>
    <w:rsid w:val="00CD3C55"/>
    <w:rsid w:val="00CD3CFE"/>
    <w:rsid w:val="00CD3EC4"/>
    <w:rsid w:val="00CD424C"/>
    <w:rsid w:val="00CD4287"/>
    <w:rsid w:val="00CD42C3"/>
    <w:rsid w:val="00CD43B5"/>
    <w:rsid w:val="00CD474E"/>
    <w:rsid w:val="00CD48CD"/>
    <w:rsid w:val="00CD4950"/>
    <w:rsid w:val="00CD4E4B"/>
    <w:rsid w:val="00CD4F21"/>
    <w:rsid w:val="00CD5078"/>
    <w:rsid w:val="00CD524B"/>
    <w:rsid w:val="00CD52DA"/>
    <w:rsid w:val="00CD5366"/>
    <w:rsid w:val="00CD578A"/>
    <w:rsid w:val="00CD5D47"/>
    <w:rsid w:val="00CD5D60"/>
    <w:rsid w:val="00CD6070"/>
    <w:rsid w:val="00CD60AE"/>
    <w:rsid w:val="00CD60B8"/>
    <w:rsid w:val="00CD6192"/>
    <w:rsid w:val="00CD6309"/>
    <w:rsid w:val="00CD63AB"/>
    <w:rsid w:val="00CD6414"/>
    <w:rsid w:val="00CD6558"/>
    <w:rsid w:val="00CD6600"/>
    <w:rsid w:val="00CD670F"/>
    <w:rsid w:val="00CD6900"/>
    <w:rsid w:val="00CD693F"/>
    <w:rsid w:val="00CD6E5A"/>
    <w:rsid w:val="00CD6F12"/>
    <w:rsid w:val="00CD6F9F"/>
    <w:rsid w:val="00CD708F"/>
    <w:rsid w:val="00CD7277"/>
    <w:rsid w:val="00CD731B"/>
    <w:rsid w:val="00CD73B4"/>
    <w:rsid w:val="00CD73CA"/>
    <w:rsid w:val="00CD7419"/>
    <w:rsid w:val="00CD74F2"/>
    <w:rsid w:val="00CD75CE"/>
    <w:rsid w:val="00CD7662"/>
    <w:rsid w:val="00CD7897"/>
    <w:rsid w:val="00CD7959"/>
    <w:rsid w:val="00CD79F8"/>
    <w:rsid w:val="00CD7C35"/>
    <w:rsid w:val="00CD7C62"/>
    <w:rsid w:val="00CD7C89"/>
    <w:rsid w:val="00CD7E4E"/>
    <w:rsid w:val="00CD7E6D"/>
    <w:rsid w:val="00CE0177"/>
    <w:rsid w:val="00CE01FB"/>
    <w:rsid w:val="00CE022F"/>
    <w:rsid w:val="00CE0268"/>
    <w:rsid w:val="00CE02DF"/>
    <w:rsid w:val="00CE031F"/>
    <w:rsid w:val="00CE04C7"/>
    <w:rsid w:val="00CE05C1"/>
    <w:rsid w:val="00CE06E8"/>
    <w:rsid w:val="00CE0A0D"/>
    <w:rsid w:val="00CE0A2B"/>
    <w:rsid w:val="00CE0B91"/>
    <w:rsid w:val="00CE0C05"/>
    <w:rsid w:val="00CE0D0A"/>
    <w:rsid w:val="00CE0D77"/>
    <w:rsid w:val="00CE0F47"/>
    <w:rsid w:val="00CE0F66"/>
    <w:rsid w:val="00CE0FE5"/>
    <w:rsid w:val="00CE1063"/>
    <w:rsid w:val="00CE1189"/>
    <w:rsid w:val="00CE12AD"/>
    <w:rsid w:val="00CE15AC"/>
    <w:rsid w:val="00CE15D8"/>
    <w:rsid w:val="00CE16BC"/>
    <w:rsid w:val="00CE170D"/>
    <w:rsid w:val="00CE17CB"/>
    <w:rsid w:val="00CE1877"/>
    <w:rsid w:val="00CE1979"/>
    <w:rsid w:val="00CE19A0"/>
    <w:rsid w:val="00CE1B82"/>
    <w:rsid w:val="00CE1D92"/>
    <w:rsid w:val="00CE1DFB"/>
    <w:rsid w:val="00CE2180"/>
    <w:rsid w:val="00CE223C"/>
    <w:rsid w:val="00CE2506"/>
    <w:rsid w:val="00CE2633"/>
    <w:rsid w:val="00CE2685"/>
    <w:rsid w:val="00CE279F"/>
    <w:rsid w:val="00CE28C6"/>
    <w:rsid w:val="00CE2980"/>
    <w:rsid w:val="00CE29A9"/>
    <w:rsid w:val="00CE2AB0"/>
    <w:rsid w:val="00CE2B3D"/>
    <w:rsid w:val="00CE2C09"/>
    <w:rsid w:val="00CE2D10"/>
    <w:rsid w:val="00CE2D33"/>
    <w:rsid w:val="00CE2DC2"/>
    <w:rsid w:val="00CE2F35"/>
    <w:rsid w:val="00CE3047"/>
    <w:rsid w:val="00CE31E6"/>
    <w:rsid w:val="00CE345C"/>
    <w:rsid w:val="00CE356A"/>
    <w:rsid w:val="00CE3595"/>
    <w:rsid w:val="00CE35F0"/>
    <w:rsid w:val="00CE38EC"/>
    <w:rsid w:val="00CE3925"/>
    <w:rsid w:val="00CE3954"/>
    <w:rsid w:val="00CE3A2B"/>
    <w:rsid w:val="00CE3A6E"/>
    <w:rsid w:val="00CE3AB8"/>
    <w:rsid w:val="00CE3AD5"/>
    <w:rsid w:val="00CE3C84"/>
    <w:rsid w:val="00CE3CAC"/>
    <w:rsid w:val="00CE3D4A"/>
    <w:rsid w:val="00CE3D8A"/>
    <w:rsid w:val="00CE3F6C"/>
    <w:rsid w:val="00CE3F9E"/>
    <w:rsid w:val="00CE4066"/>
    <w:rsid w:val="00CE409E"/>
    <w:rsid w:val="00CE4184"/>
    <w:rsid w:val="00CE41C4"/>
    <w:rsid w:val="00CE4245"/>
    <w:rsid w:val="00CE428A"/>
    <w:rsid w:val="00CE43FA"/>
    <w:rsid w:val="00CE45C0"/>
    <w:rsid w:val="00CE474B"/>
    <w:rsid w:val="00CE489E"/>
    <w:rsid w:val="00CE4D7D"/>
    <w:rsid w:val="00CE4D8D"/>
    <w:rsid w:val="00CE52A4"/>
    <w:rsid w:val="00CE53DF"/>
    <w:rsid w:val="00CE5512"/>
    <w:rsid w:val="00CE5600"/>
    <w:rsid w:val="00CE56D5"/>
    <w:rsid w:val="00CE583D"/>
    <w:rsid w:val="00CE5851"/>
    <w:rsid w:val="00CE58C8"/>
    <w:rsid w:val="00CE59E3"/>
    <w:rsid w:val="00CE5AA6"/>
    <w:rsid w:val="00CE5AF8"/>
    <w:rsid w:val="00CE5D15"/>
    <w:rsid w:val="00CE5F1E"/>
    <w:rsid w:val="00CE5F2B"/>
    <w:rsid w:val="00CE638C"/>
    <w:rsid w:val="00CE650A"/>
    <w:rsid w:val="00CE65E3"/>
    <w:rsid w:val="00CE681C"/>
    <w:rsid w:val="00CE691E"/>
    <w:rsid w:val="00CE6A82"/>
    <w:rsid w:val="00CE6BBD"/>
    <w:rsid w:val="00CE6C23"/>
    <w:rsid w:val="00CE6C3F"/>
    <w:rsid w:val="00CE6E8A"/>
    <w:rsid w:val="00CE6E8E"/>
    <w:rsid w:val="00CE6EF2"/>
    <w:rsid w:val="00CE6F76"/>
    <w:rsid w:val="00CE7036"/>
    <w:rsid w:val="00CE70D2"/>
    <w:rsid w:val="00CE71F0"/>
    <w:rsid w:val="00CE72CD"/>
    <w:rsid w:val="00CE7612"/>
    <w:rsid w:val="00CE76C7"/>
    <w:rsid w:val="00CE76F1"/>
    <w:rsid w:val="00CE777F"/>
    <w:rsid w:val="00CE7B6F"/>
    <w:rsid w:val="00CE7C1F"/>
    <w:rsid w:val="00CE7EE1"/>
    <w:rsid w:val="00CE7F71"/>
    <w:rsid w:val="00CF002F"/>
    <w:rsid w:val="00CF0031"/>
    <w:rsid w:val="00CF00B8"/>
    <w:rsid w:val="00CF0171"/>
    <w:rsid w:val="00CF01AF"/>
    <w:rsid w:val="00CF0440"/>
    <w:rsid w:val="00CF047C"/>
    <w:rsid w:val="00CF04B4"/>
    <w:rsid w:val="00CF05A0"/>
    <w:rsid w:val="00CF0A99"/>
    <w:rsid w:val="00CF0B9C"/>
    <w:rsid w:val="00CF0C58"/>
    <w:rsid w:val="00CF1039"/>
    <w:rsid w:val="00CF118A"/>
    <w:rsid w:val="00CF13C1"/>
    <w:rsid w:val="00CF1548"/>
    <w:rsid w:val="00CF17E6"/>
    <w:rsid w:val="00CF1883"/>
    <w:rsid w:val="00CF1C24"/>
    <w:rsid w:val="00CF1D53"/>
    <w:rsid w:val="00CF1EE4"/>
    <w:rsid w:val="00CF202C"/>
    <w:rsid w:val="00CF209D"/>
    <w:rsid w:val="00CF210D"/>
    <w:rsid w:val="00CF21C8"/>
    <w:rsid w:val="00CF2555"/>
    <w:rsid w:val="00CF277A"/>
    <w:rsid w:val="00CF27D1"/>
    <w:rsid w:val="00CF280F"/>
    <w:rsid w:val="00CF2849"/>
    <w:rsid w:val="00CF28AD"/>
    <w:rsid w:val="00CF2B82"/>
    <w:rsid w:val="00CF2B93"/>
    <w:rsid w:val="00CF2D5B"/>
    <w:rsid w:val="00CF31F3"/>
    <w:rsid w:val="00CF3267"/>
    <w:rsid w:val="00CF34F3"/>
    <w:rsid w:val="00CF3657"/>
    <w:rsid w:val="00CF37EC"/>
    <w:rsid w:val="00CF37F0"/>
    <w:rsid w:val="00CF3813"/>
    <w:rsid w:val="00CF39B3"/>
    <w:rsid w:val="00CF39BE"/>
    <w:rsid w:val="00CF39C4"/>
    <w:rsid w:val="00CF3ABA"/>
    <w:rsid w:val="00CF3B0A"/>
    <w:rsid w:val="00CF3B47"/>
    <w:rsid w:val="00CF3CCE"/>
    <w:rsid w:val="00CF42F8"/>
    <w:rsid w:val="00CF434E"/>
    <w:rsid w:val="00CF45A9"/>
    <w:rsid w:val="00CF45BE"/>
    <w:rsid w:val="00CF478A"/>
    <w:rsid w:val="00CF47C0"/>
    <w:rsid w:val="00CF4AC1"/>
    <w:rsid w:val="00CF4CA4"/>
    <w:rsid w:val="00CF4DE4"/>
    <w:rsid w:val="00CF4EE7"/>
    <w:rsid w:val="00CF4EF3"/>
    <w:rsid w:val="00CF506B"/>
    <w:rsid w:val="00CF5092"/>
    <w:rsid w:val="00CF50B6"/>
    <w:rsid w:val="00CF51EA"/>
    <w:rsid w:val="00CF52F4"/>
    <w:rsid w:val="00CF53A6"/>
    <w:rsid w:val="00CF578A"/>
    <w:rsid w:val="00CF5912"/>
    <w:rsid w:val="00CF5CCB"/>
    <w:rsid w:val="00CF5DAC"/>
    <w:rsid w:val="00CF5E35"/>
    <w:rsid w:val="00CF5E87"/>
    <w:rsid w:val="00CF5FA1"/>
    <w:rsid w:val="00CF6340"/>
    <w:rsid w:val="00CF6345"/>
    <w:rsid w:val="00CF643A"/>
    <w:rsid w:val="00CF668D"/>
    <w:rsid w:val="00CF66FD"/>
    <w:rsid w:val="00CF686A"/>
    <w:rsid w:val="00CF6920"/>
    <w:rsid w:val="00CF6AD1"/>
    <w:rsid w:val="00CF6B1B"/>
    <w:rsid w:val="00CF706D"/>
    <w:rsid w:val="00CF7168"/>
    <w:rsid w:val="00CF72BB"/>
    <w:rsid w:val="00CF7339"/>
    <w:rsid w:val="00CF734C"/>
    <w:rsid w:val="00CF7397"/>
    <w:rsid w:val="00CF75D3"/>
    <w:rsid w:val="00CF766E"/>
    <w:rsid w:val="00CF790F"/>
    <w:rsid w:val="00CF79C2"/>
    <w:rsid w:val="00CF7ACB"/>
    <w:rsid w:val="00D00030"/>
    <w:rsid w:val="00D0009C"/>
    <w:rsid w:val="00D00173"/>
    <w:rsid w:val="00D003FA"/>
    <w:rsid w:val="00D00580"/>
    <w:rsid w:val="00D00702"/>
    <w:rsid w:val="00D008C4"/>
    <w:rsid w:val="00D0097A"/>
    <w:rsid w:val="00D00981"/>
    <w:rsid w:val="00D00A5D"/>
    <w:rsid w:val="00D00A5E"/>
    <w:rsid w:val="00D00A6B"/>
    <w:rsid w:val="00D00B31"/>
    <w:rsid w:val="00D00D7E"/>
    <w:rsid w:val="00D00DA9"/>
    <w:rsid w:val="00D00EA9"/>
    <w:rsid w:val="00D00FD6"/>
    <w:rsid w:val="00D012BE"/>
    <w:rsid w:val="00D01577"/>
    <w:rsid w:val="00D015E5"/>
    <w:rsid w:val="00D01768"/>
    <w:rsid w:val="00D019D8"/>
    <w:rsid w:val="00D01A96"/>
    <w:rsid w:val="00D01B1D"/>
    <w:rsid w:val="00D01F28"/>
    <w:rsid w:val="00D01FDE"/>
    <w:rsid w:val="00D02751"/>
    <w:rsid w:val="00D029CF"/>
    <w:rsid w:val="00D02A05"/>
    <w:rsid w:val="00D02FBB"/>
    <w:rsid w:val="00D033A8"/>
    <w:rsid w:val="00D033C4"/>
    <w:rsid w:val="00D033F2"/>
    <w:rsid w:val="00D03514"/>
    <w:rsid w:val="00D03754"/>
    <w:rsid w:val="00D03774"/>
    <w:rsid w:val="00D038C1"/>
    <w:rsid w:val="00D038D1"/>
    <w:rsid w:val="00D03AF1"/>
    <w:rsid w:val="00D03DC0"/>
    <w:rsid w:val="00D03EB4"/>
    <w:rsid w:val="00D03F1B"/>
    <w:rsid w:val="00D03FCC"/>
    <w:rsid w:val="00D040B2"/>
    <w:rsid w:val="00D04435"/>
    <w:rsid w:val="00D04502"/>
    <w:rsid w:val="00D04594"/>
    <w:rsid w:val="00D04699"/>
    <w:rsid w:val="00D047D9"/>
    <w:rsid w:val="00D047DF"/>
    <w:rsid w:val="00D04B94"/>
    <w:rsid w:val="00D04CC3"/>
    <w:rsid w:val="00D04E99"/>
    <w:rsid w:val="00D04ED6"/>
    <w:rsid w:val="00D04F4B"/>
    <w:rsid w:val="00D05054"/>
    <w:rsid w:val="00D0530E"/>
    <w:rsid w:val="00D0533B"/>
    <w:rsid w:val="00D05348"/>
    <w:rsid w:val="00D05525"/>
    <w:rsid w:val="00D05662"/>
    <w:rsid w:val="00D058D0"/>
    <w:rsid w:val="00D05A7C"/>
    <w:rsid w:val="00D05D66"/>
    <w:rsid w:val="00D05E0C"/>
    <w:rsid w:val="00D05EB4"/>
    <w:rsid w:val="00D05F0F"/>
    <w:rsid w:val="00D06174"/>
    <w:rsid w:val="00D06188"/>
    <w:rsid w:val="00D06575"/>
    <w:rsid w:val="00D0663B"/>
    <w:rsid w:val="00D06658"/>
    <w:rsid w:val="00D066E1"/>
    <w:rsid w:val="00D067E5"/>
    <w:rsid w:val="00D06B0E"/>
    <w:rsid w:val="00D06D9C"/>
    <w:rsid w:val="00D06DF6"/>
    <w:rsid w:val="00D06E8F"/>
    <w:rsid w:val="00D06F1A"/>
    <w:rsid w:val="00D06FAA"/>
    <w:rsid w:val="00D07103"/>
    <w:rsid w:val="00D073A2"/>
    <w:rsid w:val="00D074B4"/>
    <w:rsid w:val="00D07532"/>
    <w:rsid w:val="00D075E9"/>
    <w:rsid w:val="00D075FA"/>
    <w:rsid w:val="00D07695"/>
    <w:rsid w:val="00D0772E"/>
    <w:rsid w:val="00D0795F"/>
    <w:rsid w:val="00D07D87"/>
    <w:rsid w:val="00D07FCD"/>
    <w:rsid w:val="00D10012"/>
    <w:rsid w:val="00D1004C"/>
    <w:rsid w:val="00D10168"/>
    <w:rsid w:val="00D1025C"/>
    <w:rsid w:val="00D10293"/>
    <w:rsid w:val="00D102F7"/>
    <w:rsid w:val="00D10345"/>
    <w:rsid w:val="00D105FC"/>
    <w:rsid w:val="00D10703"/>
    <w:rsid w:val="00D10A2C"/>
    <w:rsid w:val="00D10AFB"/>
    <w:rsid w:val="00D10B27"/>
    <w:rsid w:val="00D10B2C"/>
    <w:rsid w:val="00D1104C"/>
    <w:rsid w:val="00D1105D"/>
    <w:rsid w:val="00D111C1"/>
    <w:rsid w:val="00D11270"/>
    <w:rsid w:val="00D1129B"/>
    <w:rsid w:val="00D112D8"/>
    <w:rsid w:val="00D1132B"/>
    <w:rsid w:val="00D1137C"/>
    <w:rsid w:val="00D1143D"/>
    <w:rsid w:val="00D115A6"/>
    <w:rsid w:val="00D115E9"/>
    <w:rsid w:val="00D11712"/>
    <w:rsid w:val="00D11EE2"/>
    <w:rsid w:val="00D11FDE"/>
    <w:rsid w:val="00D120D9"/>
    <w:rsid w:val="00D1218B"/>
    <w:rsid w:val="00D1221C"/>
    <w:rsid w:val="00D12277"/>
    <w:rsid w:val="00D12329"/>
    <w:rsid w:val="00D12386"/>
    <w:rsid w:val="00D1278B"/>
    <w:rsid w:val="00D127C7"/>
    <w:rsid w:val="00D12AA8"/>
    <w:rsid w:val="00D12B3B"/>
    <w:rsid w:val="00D12C0F"/>
    <w:rsid w:val="00D12C69"/>
    <w:rsid w:val="00D12D9B"/>
    <w:rsid w:val="00D12E58"/>
    <w:rsid w:val="00D12E5B"/>
    <w:rsid w:val="00D12FD8"/>
    <w:rsid w:val="00D131B3"/>
    <w:rsid w:val="00D13248"/>
    <w:rsid w:val="00D134C9"/>
    <w:rsid w:val="00D1359F"/>
    <w:rsid w:val="00D138D3"/>
    <w:rsid w:val="00D138DE"/>
    <w:rsid w:val="00D13917"/>
    <w:rsid w:val="00D13A80"/>
    <w:rsid w:val="00D13C1B"/>
    <w:rsid w:val="00D13C6B"/>
    <w:rsid w:val="00D13DCE"/>
    <w:rsid w:val="00D13DFF"/>
    <w:rsid w:val="00D13EF9"/>
    <w:rsid w:val="00D14173"/>
    <w:rsid w:val="00D14188"/>
    <w:rsid w:val="00D1429C"/>
    <w:rsid w:val="00D14746"/>
    <w:rsid w:val="00D14754"/>
    <w:rsid w:val="00D1497D"/>
    <w:rsid w:val="00D14995"/>
    <w:rsid w:val="00D14B34"/>
    <w:rsid w:val="00D14B56"/>
    <w:rsid w:val="00D14C92"/>
    <w:rsid w:val="00D14D0F"/>
    <w:rsid w:val="00D14DE0"/>
    <w:rsid w:val="00D14E96"/>
    <w:rsid w:val="00D14F43"/>
    <w:rsid w:val="00D14FA2"/>
    <w:rsid w:val="00D152B7"/>
    <w:rsid w:val="00D152CD"/>
    <w:rsid w:val="00D15315"/>
    <w:rsid w:val="00D15319"/>
    <w:rsid w:val="00D15505"/>
    <w:rsid w:val="00D155A3"/>
    <w:rsid w:val="00D15ACE"/>
    <w:rsid w:val="00D15C48"/>
    <w:rsid w:val="00D15C8D"/>
    <w:rsid w:val="00D15CDB"/>
    <w:rsid w:val="00D15E26"/>
    <w:rsid w:val="00D15ED9"/>
    <w:rsid w:val="00D15F20"/>
    <w:rsid w:val="00D16012"/>
    <w:rsid w:val="00D16096"/>
    <w:rsid w:val="00D160E1"/>
    <w:rsid w:val="00D161C6"/>
    <w:rsid w:val="00D161D5"/>
    <w:rsid w:val="00D16206"/>
    <w:rsid w:val="00D1623C"/>
    <w:rsid w:val="00D16453"/>
    <w:rsid w:val="00D1655C"/>
    <w:rsid w:val="00D165A1"/>
    <w:rsid w:val="00D165C0"/>
    <w:rsid w:val="00D165C8"/>
    <w:rsid w:val="00D16696"/>
    <w:rsid w:val="00D169BE"/>
    <w:rsid w:val="00D16A47"/>
    <w:rsid w:val="00D16C90"/>
    <w:rsid w:val="00D16DDF"/>
    <w:rsid w:val="00D16E0C"/>
    <w:rsid w:val="00D16E89"/>
    <w:rsid w:val="00D17088"/>
    <w:rsid w:val="00D170F9"/>
    <w:rsid w:val="00D1727A"/>
    <w:rsid w:val="00D1753D"/>
    <w:rsid w:val="00D1760B"/>
    <w:rsid w:val="00D177D9"/>
    <w:rsid w:val="00D17B5B"/>
    <w:rsid w:val="00D17BC1"/>
    <w:rsid w:val="00D17E99"/>
    <w:rsid w:val="00D17F55"/>
    <w:rsid w:val="00D201A7"/>
    <w:rsid w:val="00D20273"/>
    <w:rsid w:val="00D20277"/>
    <w:rsid w:val="00D2039F"/>
    <w:rsid w:val="00D204B1"/>
    <w:rsid w:val="00D204F1"/>
    <w:rsid w:val="00D20579"/>
    <w:rsid w:val="00D20640"/>
    <w:rsid w:val="00D20641"/>
    <w:rsid w:val="00D20677"/>
    <w:rsid w:val="00D2072A"/>
    <w:rsid w:val="00D20AEE"/>
    <w:rsid w:val="00D20E65"/>
    <w:rsid w:val="00D20EF7"/>
    <w:rsid w:val="00D21020"/>
    <w:rsid w:val="00D21096"/>
    <w:rsid w:val="00D210E8"/>
    <w:rsid w:val="00D21310"/>
    <w:rsid w:val="00D21361"/>
    <w:rsid w:val="00D2139B"/>
    <w:rsid w:val="00D21413"/>
    <w:rsid w:val="00D214AA"/>
    <w:rsid w:val="00D215C5"/>
    <w:rsid w:val="00D215E3"/>
    <w:rsid w:val="00D21751"/>
    <w:rsid w:val="00D2187F"/>
    <w:rsid w:val="00D218EA"/>
    <w:rsid w:val="00D21A26"/>
    <w:rsid w:val="00D21B04"/>
    <w:rsid w:val="00D21CE6"/>
    <w:rsid w:val="00D21D74"/>
    <w:rsid w:val="00D21D89"/>
    <w:rsid w:val="00D21DF7"/>
    <w:rsid w:val="00D221F2"/>
    <w:rsid w:val="00D22253"/>
    <w:rsid w:val="00D222B4"/>
    <w:rsid w:val="00D22378"/>
    <w:rsid w:val="00D2239D"/>
    <w:rsid w:val="00D2262A"/>
    <w:rsid w:val="00D2271A"/>
    <w:rsid w:val="00D22798"/>
    <w:rsid w:val="00D22A3A"/>
    <w:rsid w:val="00D22DC2"/>
    <w:rsid w:val="00D22EC7"/>
    <w:rsid w:val="00D22F4E"/>
    <w:rsid w:val="00D22FFD"/>
    <w:rsid w:val="00D23014"/>
    <w:rsid w:val="00D23077"/>
    <w:rsid w:val="00D230B3"/>
    <w:rsid w:val="00D230CA"/>
    <w:rsid w:val="00D23190"/>
    <w:rsid w:val="00D23194"/>
    <w:rsid w:val="00D2341F"/>
    <w:rsid w:val="00D2362E"/>
    <w:rsid w:val="00D239A7"/>
    <w:rsid w:val="00D23A17"/>
    <w:rsid w:val="00D23A57"/>
    <w:rsid w:val="00D23B6C"/>
    <w:rsid w:val="00D23D15"/>
    <w:rsid w:val="00D23EA4"/>
    <w:rsid w:val="00D23F75"/>
    <w:rsid w:val="00D23FD6"/>
    <w:rsid w:val="00D240EE"/>
    <w:rsid w:val="00D241BB"/>
    <w:rsid w:val="00D24333"/>
    <w:rsid w:val="00D24485"/>
    <w:rsid w:val="00D24486"/>
    <w:rsid w:val="00D24687"/>
    <w:rsid w:val="00D246B7"/>
    <w:rsid w:val="00D247FD"/>
    <w:rsid w:val="00D24903"/>
    <w:rsid w:val="00D24A53"/>
    <w:rsid w:val="00D24E9A"/>
    <w:rsid w:val="00D24EED"/>
    <w:rsid w:val="00D24F50"/>
    <w:rsid w:val="00D25376"/>
    <w:rsid w:val="00D2555B"/>
    <w:rsid w:val="00D257B4"/>
    <w:rsid w:val="00D25A43"/>
    <w:rsid w:val="00D25BCA"/>
    <w:rsid w:val="00D25E79"/>
    <w:rsid w:val="00D25EFB"/>
    <w:rsid w:val="00D26285"/>
    <w:rsid w:val="00D2661E"/>
    <w:rsid w:val="00D266FB"/>
    <w:rsid w:val="00D268A8"/>
    <w:rsid w:val="00D268B7"/>
    <w:rsid w:val="00D26A78"/>
    <w:rsid w:val="00D26C12"/>
    <w:rsid w:val="00D26FF6"/>
    <w:rsid w:val="00D270DA"/>
    <w:rsid w:val="00D2713F"/>
    <w:rsid w:val="00D27431"/>
    <w:rsid w:val="00D27746"/>
    <w:rsid w:val="00D27B73"/>
    <w:rsid w:val="00D27D1A"/>
    <w:rsid w:val="00D27E11"/>
    <w:rsid w:val="00D27EB9"/>
    <w:rsid w:val="00D27F15"/>
    <w:rsid w:val="00D30084"/>
    <w:rsid w:val="00D301AE"/>
    <w:rsid w:val="00D3025F"/>
    <w:rsid w:val="00D30537"/>
    <w:rsid w:val="00D3053A"/>
    <w:rsid w:val="00D305A6"/>
    <w:rsid w:val="00D3070B"/>
    <w:rsid w:val="00D308C4"/>
    <w:rsid w:val="00D30941"/>
    <w:rsid w:val="00D30A31"/>
    <w:rsid w:val="00D30B33"/>
    <w:rsid w:val="00D30BD3"/>
    <w:rsid w:val="00D30CA8"/>
    <w:rsid w:val="00D30DEE"/>
    <w:rsid w:val="00D30E94"/>
    <w:rsid w:val="00D3107D"/>
    <w:rsid w:val="00D310AC"/>
    <w:rsid w:val="00D31338"/>
    <w:rsid w:val="00D31483"/>
    <w:rsid w:val="00D31929"/>
    <w:rsid w:val="00D31B30"/>
    <w:rsid w:val="00D31B3F"/>
    <w:rsid w:val="00D31B71"/>
    <w:rsid w:val="00D31C6B"/>
    <w:rsid w:val="00D31E21"/>
    <w:rsid w:val="00D31E69"/>
    <w:rsid w:val="00D31E76"/>
    <w:rsid w:val="00D31E96"/>
    <w:rsid w:val="00D31F25"/>
    <w:rsid w:val="00D31F5D"/>
    <w:rsid w:val="00D31FC3"/>
    <w:rsid w:val="00D32116"/>
    <w:rsid w:val="00D3223C"/>
    <w:rsid w:val="00D322B5"/>
    <w:rsid w:val="00D322D0"/>
    <w:rsid w:val="00D32433"/>
    <w:rsid w:val="00D32669"/>
    <w:rsid w:val="00D3271F"/>
    <w:rsid w:val="00D32789"/>
    <w:rsid w:val="00D32A01"/>
    <w:rsid w:val="00D32B6F"/>
    <w:rsid w:val="00D32B7D"/>
    <w:rsid w:val="00D32C90"/>
    <w:rsid w:val="00D3303E"/>
    <w:rsid w:val="00D331E8"/>
    <w:rsid w:val="00D33228"/>
    <w:rsid w:val="00D334BE"/>
    <w:rsid w:val="00D334DE"/>
    <w:rsid w:val="00D33526"/>
    <w:rsid w:val="00D337DC"/>
    <w:rsid w:val="00D339C0"/>
    <w:rsid w:val="00D33A5B"/>
    <w:rsid w:val="00D33B4C"/>
    <w:rsid w:val="00D33DF3"/>
    <w:rsid w:val="00D33E40"/>
    <w:rsid w:val="00D34215"/>
    <w:rsid w:val="00D34273"/>
    <w:rsid w:val="00D3428D"/>
    <w:rsid w:val="00D34318"/>
    <w:rsid w:val="00D34387"/>
    <w:rsid w:val="00D34426"/>
    <w:rsid w:val="00D3474E"/>
    <w:rsid w:val="00D34C06"/>
    <w:rsid w:val="00D34E56"/>
    <w:rsid w:val="00D34E64"/>
    <w:rsid w:val="00D34F63"/>
    <w:rsid w:val="00D34F77"/>
    <w:rsid w:val="00D350C8"/>
    <w:rsid w:val="00D35381"/>
    <w:rsid w:val="00D35599"/>
    <w:rsid w:val="00D358EF"/>
    <w:rsid w:val="00D359B3"/>
    <w:rsid w:val="00D35A25"/>
    <w:rsid w:val="00D35A9A"/>
    <w:rsid w:val="00D35CF3"/>
    <w:rsid w:val="00D35D22"/>
    <w:rsid w:val="00D35DCF"/>
    <w:rsid w:val="00D35F65"/>
    <w:rsid w:val="00D3625F"/>
    <w:rsid w:val="00D36360"/>
    <w:rsid w:val="00D36424"/>
    <w:rsid w:val="00D364FC"/>
    <w:rsid w:val="00D36544"/>
    <w:rsid w:val="00D36646"/>
    <w:rsid w:val="00D36761"/>
    <w:rsid w:val="00D3687A"/>
    <w:rsid w:val="00D37009"/>
    <w:rsid w:val="00D373FB"/>
    <w:rsid w:val="00D375B3"/>
    <w:rsid w:val="00D375B6"/>
    <w:rsid w:val="00D377DE"/>
    <w:rsid w:val="00D3798B"/>
    <w:rsid w:val="00D379F6"/>
    <w:rsid w:val="00D37A15"/>
    <w:rsid w:val="00D37AC2"/>
    <w:rsid w:val="00D37C0A"/>
    <w:rsid w:val="00D37C89"/>
    <w:rsid w:val="00D37DA6"/>
    <w:rsid w:val="00D37F5B"/>
    <w:rsid w:val="00D4001E"/>
    <w:rsid w:val="00D402ED"/>
    <w:rsid w:val="00D40442"/>
    <w:rsid w:val="00D406AB"/>
    <w:rsid w:val="00D40801"/>
    <w:rsid w:val="00D40954"/>
    <w:rsid w:val="00D409B3"/>
    <w:rsid w:val="00D409DD"/>
    <w:rsid w:val="00D40A58"/>
    <w:rsid w:val="00D40AF5"/>
    <w:rsid w:val="00D40B9E"/>
    <w:rsid w:val="00D40BE1"/>
    <w:rsid w:val="00D40EF5"/>
    <w:rsid w:val="00D40F30"/>
    <w:rsid w:val="00D40F80"/>
    <w:rsid w:val="00D410F6"/>
    <w:rsid w:val="00D411D0"/>
    <w:rsid w:val="00D4150B"/>
    <w:rsid w:val="00D41527"/>
    <w:rsid w:val="00D415B5"/>
    <w:rsid w:val="00D4186C"/>
    <w:rsid w:val="00D41A5E"/>
    <w:rsid w:val="00D41D5F"/>
    <w:rsid w:val="00D41E2D"/>
    <w:rsid w:val="00D41E4D"/>
    <w:rsid w:val="00D41EB5"/>
    <w:rsid w:val="00D41ECE"/>
    <w:rsid w:val="00D41F82"/>
    <w:rsid w:val="00D42313"/>
    <w:rsid w:val="00D42614"/>
    <w:rsid w:val="00D42675"/>
    <w:rsid w:val="00D426EC"/>
    <w:rsid w:val="00D42C17"/>
    <w:rsid w:val="00D42EC7"/>
    <w:rsid w:val="00D4315B"/>
    <w:rsid w:val="00D43249"/>
    <w:rsid w:val="00D43284"/>
    <w:rsid w:val="00D434F3"/>
    <w:rsid w:val="00D437D6"/>
    <w:rsid w:val="00D43AB0"/>
    <w:rsid w:val="00D43B06"/>
    <w:rsid w:val="00D43B86"/>
    <w:rsid w:val="00D43D09"/>
    <w:rsid w:val="00D43D36"/>
    <w:rsid w:val="00D43D80"/>
    <w:rsid w:val="00D43F63"/>
    <w:rsid w:val="00D441DB"/>
    <w:rsid w:val="00D4438C"/>
    <w:rsid w:val="00D44695"/>
    <w:rsid w:val="00D447A7"/>
    <w:rsid w:val="00D44879"/>
    <w:rsid w:val="00D448D8"/>
    <w:rsid w:val="00D449D8"/>
    <w:rsid w:val="00D44A8A"/>
    <w:rsid w:val="00D44B21"/>
    <w:rsid w:val="00D44BB6"/>
    <w:rsid w:val="00D44BDD"/>
    <w:rsid w:val="00D450DD"/>
    <w:rsid w:val="00D4519B"/>
    <w:rsid w:val="00D453A0"/>
    <w:rsid w:val="00D453DA"/>
    <w:rsid w:val="00D45474"/>
    <w:rsid w:val="00D45677"/>
    <w:rsid w:val="00D45A4B"/>
    <w:rsid w:val="00D45BC8"/>
    <w:rsid w:val="00D45C68"/>
    <w:rsid w:val="00D460EF"/>
    <w:rsid w:val="00D46243"/>
    <w:rsid w:val="00D46433"/>
    <w:rsid w:val="00D464E5"/>
    <w:rsid w:val="00D46600"/>
    <w:rsid w:val="00D4662F"/>
    <w:rsid w:val="00D466A4"/>
    <w:rsid w:val="00D46947"/>
    <w:rsid w:val="00D46D45"/>
    <w:rsid w:val="00D46D5F"/>
    <w:rsid w:val="00D474AB"/>
    <w:rsid w:val="00D476C7"/>
    <w:rsid w:val="00D47B2E"/>
    <w:rsid w:val="00D47BCB"/>
    <w:rsid w:val="00D47CD6"/>
    <w:rsid w:val="00D47DB8"/>
    <w:rsid w:val="00D47E5F"/>
    <w:rsid w:val="00D47F7C"/>
    <w:rsid w:val="00D5008A"/>
    <w:rsid w:val="00D501A1"/>
    <w:rsid w:val="00D5037F"/>
    <w:rsid w:val="00D503B7"/>
    <w:rsid w:val="00D5054D"/>
    <w:rsid w:val="00D507D8"/>
    <w:rsid w:val="00D50840"/>
    <w:rsid w:val="00D50943"/>
    <w:rsid w:val="00D50A7D"/>
    <w:rsid w:val="00D50B8F"/>
    <w:rsid w:val="00D50D3B"/>
    <w:rsid w:val="00D50D68"/>
    <w:rsid w:val="00D50EFE"/>
    <w:rsid w:val="00D50F6D"/>
    <w:rsid w:val="00D5109D"/>
    <w:rsid w:val="00D5122D"/>
    <w:rsid w:val="00D512A0"/>
    <w:rsid w:val="00D51375"/>
    <w:rsid w:val="00D514F3"/>
    <w:rsid w:val="00D515C6"/>
    <w:rsid w:val="00D515DE"/>
    <w:rsid w:val="00D51663"/>
    <w:rsid w:val="00D516B2"/>
    <w:rsid w:val="00D51838"/>
    <w:rsid w:val="00D51928"/>
    <w:rsid w:val="00D519E2"/>
    <w:rsid w:val="00D51A7A"/>
    <w:rsid w:val="00D51C1D"/>
    <w:rsid w:val="00D51EFF"/>
    <w:rsid w:val="00D5209F"/>
    <w:rsid w:val="00D520FC"/>
    <w:rsid w:val="00D5243B"/>
    <w:rsid w:val="00D524B6"/>
    <w:rsid w:val="00D52556"/>
    <w:rsid w:val="00D525DC"/>
    <w:rsid w:val="00D52679"/>
    <w:rsid w:val="00D52701"/>
    <w:rsid w:val="00D5277E"/>
    <w:rsid w:val="00D5282B"/>
    <w:rsid w:val="00D5289D"/>
    <w:rsid w:val="00D52907"/>
    <w:rsid w:val="00D5296B"/>
    <w:rsid w:val="00D52A15"/>
    <w:rsid w:val="00D52BC8"/>
    <w:rsid w:val="00D52D07"/>
    <w:rsid w:val="00D52E38"/>
    <w:rsid w:val="00D52E4B"/>
    <w:rsid w:val="00D52F53"/>
    <w:rsid w:val="00D52FCB"/>
    <w:rsid w:val="00D52FEB"/>
    <w:rsid w:val="00D533D6"/>
    <w:rsid w:val="00D533E1"/>
    <w:rsid w:val="00D5349D"/>
    <w:rsid w:val="00D5370C"/>
    <w:rsid w:val="00D53C15"/>
    <w:rsid w:val="00D53EDE"/>
    <w:rsid w:val="00D53FE3"/>
    <w:rsid w:val="00D53FFA"/>
    <w:rsid w:val="00D5457F"/>
    <w:rsid w:val="00D5488F"/>
    <w:rsid w:val="00D54AB1"/>
    <w:rsid w:val="00D54BC4"/>
    <w:rsid w:val="00D54C12"/>
    <w:rsid w:val="00D54DBC"/>
    <w:rsid w:val="00D54E50"/>
    <w:rsid w:val="00D54E85"/>
    <w:rsid w:val="00D54F4C"/>
    <w:rsid w:val="00D551AF"/>
    <w:rsid w:val="00D5529E"/>
    <w:rsid w:val="00D552AA"/>
    <w:rsid w:val="00D5544A"/>
    <w:rsid w:val="00D55568"/>
    <w:rsid w:val="00D5570E"/>
    <w:rsid w:val="00D55755"/>
    <w:rsid w:val="00D55823"/>
    <w:rsid w:val="00D558B5"/>
    <w:rsid w:val="00D559E3"/>
    <w:rsid w:val="00D55E96"/>
    <w:rsid w:val="00D55FC7"/>
    <w:rsid w:val="00D5645B"/>
    <w:rsid w:val="00D5661F"/>
    <w:rsid w:val="00D5676E"/>
    <w:rsid w:val="00D56848"/>
    <w:rsid w:val="00D568E8"/>
    <w:rsid w:val="00D5690C"/>
    <w:rsid w:val="00D569C7"/>
    <w:rsid w:val="00D56C50"/>
    <w:rsid w:val="00D56EDE"/>
    <w:rsid w:val="00D57284"/>
    <w:rsid w:val="00D574A1"/>
    <w:rsid w:val="00D57653"/>
    <w:rsid w:val="00D578E4"/>
    <w:rsid w:val="00D57BB3"/>
    <w:rsid w:val="00D57CA1"/>
    <w:rsid w:val="00D57D8B"/>
    <w:rsid w:val="00D57E2E"/>
    <w:rsid w:val="00D57E74"/>
    <w:rsid w:val="00D57EA5"/>
    <w:rsid w:val="00D60211"/>
    <w:rsid w:val="00D60436"/>
    <w:rsid w:val="00D60880"/>
    <w:rsid w:val="00D608CB"/>
    <w:rsid w:val="00D60A4F"/>
    <w:rsid w:val="00D60BD1"/>
    <w:rsid w:val="00D60BD9"/>
    <w:rsid w:val="00D60D87"/>
    <w:rsid w:val="00D60DC9"/>
    <w:rsid w:val="00D60E0A"/>
    <w:rsid w:val="00D611BE"/>
    <w:rsid w:val="00D61269"/>
    <w:rsid w:val="00D6126F"/>
    <w:rsid w:val="00D612C3"/>
    <w:rsid w:val="00D613BE"/>
    <w:rsid w:val="00D6174D"/>
    <w:rsid w:val="00D6178C"/>
    <w:rsid w:val="00D617B5"/>
    <w:rsid w:val="00D61841"/>
    <w:rsid w:val="00D618AC"/>
    <w:rsid w:val="00D61907"/>
    <w:rsid w:val="00D61AD8"/>
    <w:rsid w:val="00D61B61"/>
    <w:rsid w:val="00D61B98"/>
    <w:rsid w:val="00D61D0E"/>
    <w:rsid w:val="00D61DD5"/>
    <w:rsid w:val="00D62053"/>
    <w:rsid w:val="00D6229D"/>
    <w:rsid w:val="00D62374"/>
    <w:rsid w:val="00D62414"/>
    <w:rsid w:val="00D6241D"/>
    <w:rsid w:val="00D62686"/>
    <w:rsid w:val="00D6298A"/>
    <w:rsid w:val="00D62A5D"/>
    <w:rsid w:val="00D62C1E"/>
    <w:rsid w:val="00D62F46"/>
    <w:rsid w:val="00D63022"/>
    <w:rsid w:val="00D631F1"/>
    <w:rsid w:val="00D6324D"/>
    <w:rsid w:val="00D632A3"/>
    <w:rsid w:val="00D632C1"/>
    <w:rsid w:val="00D63456"/>
    <w:rsid w:val="00D6378A"/>
    <w:rsid w:val="00D63A03"/>
    <w:rsid w:val="00D63AF1"/>
    <w:rsid w:val="00D63BB8"/>
    <w:rsid w:val="00D63C3B"/>
    <w:rsid w:val="00D63D3F"/>
    <w:rsid w:val="00D6403B"/>
    <w:rsid w:val="00D6439C"/>
    <w:rsid w:val="00D64858"/>
    <w:rsid w:val="00D6486E"/>
    <w:rsid w:val="00D648D1"/>
    <w:rsid w:val="00D64B25"/>
    <w:rsid w:val="00D64BA7"/>
    <w:rsid w:val="00D64F09"/>
    <w:rsid w:val="00D64FE2"/>
    <w:rsid w:val="00D650E0"/>
    <w:rsid w:val="00D65173"/>
    <w:rsid w:val="00D651E8"/>
    <w:rsid w:val="00D652B5"/>
    <w:rsid w:val="00D65466"/>
    <w:rsid w:val="00D657FE"/>
    <w:rsid w:val="00D658B0"/>
    <w:rsid w:val="00D6594A"/>
    <w:rsid w:val="00D65A31"/>
    <w:rsid w:val="00D65AC0"/>
    <w:rsid w:val="00D65E1C"/>
    <w:rsid w:val="00D65EBB"/>
    <w:rsid w:val="00D65F01"/>
    <w:rsid w:val="00D65FE1"/>
    <w:rsid w:val="00D664D6"/>
    <w:rsid w:val="00D6666C"/>
    <w:rsid w:val="00D666B8"/>
    <w:rsid w:val="00D666E7"/>
    <w:rsid w:val="00D6671A"/>
    <w:rsid w:val="00D669F9"/>
    <w:rsid w:val="00D66CDA"/>
    <w:rsid w:val="00D66D57"/>
    <w:rsid w:val="00D66D9D"/>
    <w:rsid w:val="00D66DA7"/>
    <w:rsid w:val="00D66DFD"/>
    <w:rsid w:val="00D66ED1"/>
    <w:rsid w:val="00D673C7"/>
    <w:rsid w:val="00D675EF"/>
    <w:rsid w:val="00D677A5"/>
    <w:rsid w:val="00D6780C"/>
    <w:rsid w:val="00D6783B"/>
    <w:rsid w:val="00D678C5"/>
    <w:rsid w:val="00D67D81"/>
    <w:rsid w:val="00D67F9B"/>
    <w:rsid w:val="00D7060E"/>
    <w:rsid w:val="00D70A43"/>
    <w:rsid w:val="00D70B8E"/>
    <w:rsid w:val="00D70CB6"/>
    <w:rsid w:val="00D70DFC"/>
    <w:rsid w:val="00D70EE9"/>
    <w:rsid w:val="00D70FA4"/>
    <w:rsid w:val="00D70FD6"/>
    <w:rsid w:val="00D71036"/>
    <w:rsid w:val="00D711DE"/>
    <w:rsid w:val="00D712AE"/>
    <w:rsid w:val="00D71342"/>
    <w:rsid w:val="00D717B9"/>
    <w:rsid w:val="00D717C7"/>
    <w:rsid w:val="00D717CC"/>
    <w:rsid w:val="00D717FC"/>
    <w:rsid w:val="00D71822"/>
    <w:rsid w:val="00D71888"/>
    <w:rsid w:val="00D718B2"/>
    <w:rsid w:val="00D71AC7"/>
    <w:rsid w:val="00D71AF4"/>
    <w:rsid w:val="00D71B8F"/>
    <w:rsid w:val="00D71DD7"/>
    <w:rsid w:val="00D71FEB"/>
    <w:rsid w:val="00D72138"/>
    <w:rsid w:val="00D72179"/>
    <w:rsid w:val="00D7237F"/>
    <w:rsid w:val="00D724DA"/>
    <w:rsid w:val="00D7261D"/>
    <w:rsid w:val="00D7277E"/>
    <w:rsid w:val="00D727CF"/>
    <w:rsid w:val="00D7288A"/>
    <w:rsid w:val="00D72A15"/>
    <w:rsid w:val="00D72B04"/>
    <w:rsid w:val="00D72CB9"/>
    <w:rsid w:val="00D72CF9"/>
    <w:rsid w:val="00D730DC"/>
    <w:rsid w:val="00D73148"/>
    <w:rsid w:val="00D73254"/>
    <w:rsid w:val="00D732F9"/>
    <w:rsid w:val="00D733E5"/>
    <w:rsid w:val="00D7369A"/>
    <w:rsid w:val="00D73A19"/>
    <w:rsid w:val="00D73C01"/>
    <w:rsid w:val="00D73E0A"/>
    <w:rsid w:val="00D74124"/>
    <w:rsid w:val="00D74151"/>
    <w:rsid w:val="00D74450"/>
    <w:rsid w:val="00D7447D"/>
    <w:rsid w:val="00D746FB"/>
    <w:rsid w:val="00D74716"/>
    <w:rsid w:val="00D74847"/>
    <w:rsid w:val="00D748E8"/>
    <w:rsid w:val="00D7494C"/>
    <w:rsid w:val="00D74974"/>
    <w:rsid w:val="00D74D13"/>
    <w:rsid w:val="00D74F2A"/>
    <w:rsid w:val="00D75068"/>
    <w:rsid w:val="00D75093"/>
    <w:rsid w:val="00D75417"/>
    <w:rsid w:val="00D7547D"/>
    <w:rsid w:val="00D75521"/>
    <w:rsid w:val="00D755BF"/>
    <w:rsid w:val="00D7577B"/>
    <w:rsid w:val="00D757B2"/>
    <w:rsid w:val="00D75811"/>
    <w:rsid w:val="00D7591E"/>
    <w:rsid w:val="00D759A7"/>
    <w:rsid w:val="00D759C5"/>
    <w:rsid w:val="00D75A87"/>
    <w:rsid w:val="00D75B12"/>
    <w:rsid w:val="00D75B28"/>
    <w:rsid w:val="00D75B2C"/>
    <w:rsid w:val="00D76026"/>
    <w:rsid w:val="00D7619A"/>
    <w:rsid w:val="00D763B5"/>
    <w:rsid w:val="00D764A2"/>
    <w:rsid w:val="00D764D4"/>
    <w:rsid w:val="00D76536"/>
    <w:rsid w:val="00D76625"/>
    <w:rsid w:val="00D7665A"/>
    <w:rsid w:val="00D76740"/>
    <w:rsid w:val="00D7685F"/>
    <w:rsid w:val="00D768F7"/>
    <w:rsid w:val="00D76AF7"/>
    <w:rsid w:val="00D76B01"/>
    <w:rsid w:val="00D76B3C"/>
    <w:rsid w:val="00D76E6F"/>
    <w:rsid w:val="00D76F3B"/>
    <w:rsid w:val="00D76F79"/>
    <w:rsid w:val="00D771D2"/>
    <w:rsid w:val="00D772DB"/>
    <w:rsid w:val="00D773B4"/>
    <w:rsid w:val="00D774BA"/>
    <w:rsid w:val="00D774E7"/>
    <w:rsid w:val="00D778FB"/>
    <w:rsid w:val="00D77903"/>
    <w:rsid w:val="00D77964"/>
    <w:rsid w:val="00D77A39"/>
    <w:rsid w:val="00D77BF5"/>
    <w:rsid w:val="00D77C02"/>
    <w:rsid w:val="00D77C33"/>
    <w:rsid w:val="00D77DC1"/>
    <w:rsid w:val="00D77E3F"/>
    <w:rsid w:val="00D77F73"/>
    <w:rsid w:val="00D80213"/>
    <w:rsid w:val="00D80257"/>
    <w:rsid w:val="00D802A9"/>
    <w:rsid w:val="00D80584"/>
    <w:rsid w:val="00D80596"/>
    <w:rsid w:val="00D805B7"/>
    <w:rsid w:val="00D805B8"/>
    <w:rsid w:val="00D8067A"/>
    <w:rsid w:val="00D8098B"/>
    <w:rsid w:val="00D80B72"/>
    <w:rsid w:val="00D80CF3"/>
    <w:rsid w:val="00D81060"/>
    <w:rsid w:val="00D81066"/>
    <w:rsid w:val="00D8118D"/>
    <w:rsid w:val="00D81454"/>
    <w:rsid w:val="00D814ED"/>
    <w:rsid w:val="00D81593"/>
    <w:rsid w:val="00D815F5"/>
    <w:rsid w:val="00D8162D"/>
    <w:rsid w:val="00D81914"/>
    <w:rsid w:val="00D81BC5"/>
    <w:rsid w:val="00D81C12"/>
    <w:rsid w:val="00D81C27"/>
    <w:rsid w:val="00D81CD7"/>
    <w:rsid w:val="00D81CE5"/>
    <w:rsid w:val="00D81E05"/>
    <w:rsid w:val="00D82373"/>
    <w:rsid w:val="00D82543"/>
    <w:rsid w:val="00D82605"/>
    <w:rsid w:val="00D826CC"/>
    <w:rsid w:val="00D826E9"/>
    <w:rsid w:val="00D82739"/>
    <w:rsid w:val="00D827FA"/>
    <w:rsid w:val="00D82838"/>
    <w:rsid w:val="00D829D6"/>
    <w:rsid w:val="00D82C97"/>
    <w:rsid w:val="00D82DDF"/>
    <w:rsid w:val="00D82DEE"/>
    <w:rsid w:val="00D82F4F"/>
    <w:rsid w:val="00D83221"/>
    <w:rsid w:val="00D83224"/>
    <w:rsid w:val="00D8339D"/>
    <w:rsid w:val="00D833C4"/>
    <w:rsid w:val="00D833F4"/>
    <w:rsid w:val="00D8358C"/>
    <w:rsid w:val="00D8377B"/>
    <w:rsid w:val="00D837A2"/>
    <w:rsid w:val="00D837AD"/>
    <w:rsid w:val="00D837D2"/>
    <w:rsid w:val="00D83871"/>
    <w:rsid w:val="00D84034"/>
    <w:rsid w:val="00D8412B"/>
    <w:rsid w:val="00D8412C"/>
    <w:rsid w:val="00D84133"/>
    <w:rsid w:val="00D84181"/>
    <w:rsid w:val="00D84186"/>
    <w:rsid w:val="00D8422A"/>
    <w:rsid w:val="00D84356"/>
    <w:rsid w:val="00D843A0"/>
    <w:rsid w:val="00D845B2"/>
    <w:rsid w:val="00D845FA"/>
    <w:rsid w:val="00D84A8D"/>
    <w:rsid w:val="00D84C4E"/>
    <w:rsid w:val="00D84E1D"/>
    <w:rsid w:val="00D84FAE"/>
    <w:rsid w:val="00D84FAF"/>
    <w:rsid w:val="00D85029"/>
    <w:rsid w:val="00D850BD"/>
    <w:rsid w:val="00D850E9"/>
    <w:rsid w:val="00D85176"/>
    <w:rsid w:val="00D851C1"/>
    <w:rsid w:val="00D85228"/>
    <w:rsid w:val="00D85418"/>
    <w:rsid w:val="00D85543"/>
    <w:rsid w:val="00D85649"/>
    <w:rsid w:val="00D85718"/>
    <w:rsid w:val="00D85B33"/>
    <w:rsid w:val="00D85C61"/>
    <w:rsid w:val="00D85E56"/>
    <w:rsid w:val="00D85F41"/>
    <w:rsid w:val="00D86130"/>
    <w:rsid w:val="00D863D0"/>
    <w:rsid w:val="00D8645F"/>
    <w:rsid w:val="00D8646A"/>
    <w:rsid w:val="00D86481"/>
    <w:rsid w:val="00D86787"/>
    <w:rsid w:val="00D86D0D"/>
    <w:rsid w:val="00D86F56"/>
    <w:rsid w:val="00D872DA"/>
    <w:rsid w:val="00D873B9"/>
    <w:rsid w:val="00D87601"/>
    <w:rsid w:val="00D87625"/>
    <w:rsid w:val="00D87BC1"/>
    <w:rsid w:val="00D87C78"/>
    <w:rsid w:val="00D87D20"/>
    <w:rsid w:val="00D87E1F"/>
    <w:rsid w:val="00D87EBB"/>
    <w:rsid w:val="00D87EC4"/>
    <w:rsid w:val="00D900A8"/>
    <w:rsid w:val="00D9010E"/>
    <w:rsid w:val="00D903F8"/>
    <w:rsid w:val="00D905FC"/>
    <w:rsid w:val="00D90611"/>
    <w:rsid w:val="00D9061D"/>
    <w:rsid w:val="00D90757"/>
    <w:rsid w:val="00D9091C"/>
    <w:rsid w:val="00D909BB"/>
    <w:rsid w:val="00D90A0B"/>
    <w:rsid w:val="00D90B33"/>
    <w:rsid w:val="00D90BDE"/>
    <w:rsid w:val="00D90C1F"/>
    <w:rsid w:val="00D90C90"/>
    <w:rsid w:val="00D90FF4"/>
    <w:rsid w:val="00D91168"/>
    <w:rsid w:val="00D91289"/>
    <w:rsid w:val="00D91328"/>
    <w:rsid w:val="00D9158E"/>
    <w:rsid w:val="00D915D2"/>
    <w:rsid w:val="00D9172B"/>
    <w:rsid w:val="00D91814"/>
    <w:rsid w:val="00D918C9"/>
    <w:rsid w:val="00D91938"/>
    <w:rsid w:val="00D919FD"/>
    <w:rsid w:val="00D91BD6"/>
    <w:rsid w:val="00D91D4E"/>
    <w:rsid w:val="00D91D6A"/>
    <w:rsid w:val="00D91DA1"/>
    <w:rsid w:val="00D91EA5"/>
    <w:rsid w:val="00D91EBF"/>
    <w:rsid w:val="00D91EC5"/>
    <w:rsid w:val="00D91EDD"/>
    <w:rsid w:val="00D91EE5"/>
    <w:rsid w:val="00D91F27"/>
    <w:rsid w:val="00D92105"/>
    <w:rsid w:val="00D921A7"/>
    <w:rsid w:val="00D9224F"/>
    <w:rsid w:val="00D922D9"/>
    <w:rsid w:val="00D9239C"/>
    <w:rsid w:val="00D92832"/>
    <w:rsid w:val="00D92A2D"/>
    <w:rsid w:val="00D92A9C"/>
    <w:rsid w:val="00D92B3B"/>
    <w:rsid w:val="00D92B75"/>
    <w:rsid w:val="00D92B9F"/>
    <w:rsid w:val="00D92CEA"/>
    <w:rsid w:val="00D93046"/>
    <w:rsid w:val="00D9323E"/>
    <w:rsid w:val="00D93264"/>
    <w:rsid w:val="00D932EF"/>
    <w:rsid w:val="00D936FB"/>
    <w:rsid w:val="00D937D2"/>
    <w:rsid w:val="00D93949"/>
    <w:rsid w:val="00D939C0"/>
    <w:rsid w:val="00D93B2C"/>
    <w:rsid w:val="00D93BC5"/>
    <w:rsid w:val="00D93BC7"/>
    <w:rsid w:val="00D93BDC"/>
    <w:rsid w:val="00D93C71"/>
    <w:rsid w:val="00D93DC0"/>
    <w:rsid w:val="00D94094"/>
    <w:rsid w:val="00D94134"/>
    <w:rsid w:val="00D94173"/>
    <w:rsid w:val="00D9427E"/>
    <w:rsid w:val="00D94308"/>
    <w:rsid w:val="00D94413"/>
    <w:rsid w:val="00D94427"/>
    <w:rsid w:val="00D94433"/>
    <w:rsid w:val="00D944D1"/>
    <w:rsid w:val="00D9457A"/>
    <w:rsid w:val="00D94608"/>
    <w:rsid w:val="00D94799"/>
    <w:rsid w:val="00D94BD6"/>
    <w:rsid w:val="00D94C74"/>
    <w:rsid w:val="00D94D8C"/>
    <w:rsid w:val="00D94E3F"/>
    <w:rsid w:val="00D94F22"/>
    <w:rsid w:val="00D95031"/>
    <w:rsid w:val="00D950AD"/>
    <w:rsid w:val="00D9510A"/>
    <w:rsid w:val="00D95126"/>
    <w:rsid w:val="00D959EC"/>
    <w:rsid w:val="00D95A48"/>
    <w:rsid w:val="00D95B7A"/>
    <w:rsid w:val="00D95B8B"/>
    <w:rsid w:val="00D95C50"/>
    <w:rsid w:val="00D95C53"/>
    <w:rsid w:val="00D95D29"/>
    <w:rsid w:val="00D95DF0"/>
    <w:rsid w:val="00D95FE2"/>
    <w:rsid w:val="00D96283"/>
    <w:rsid w:val="00D9643C"/>
    <w:rsid w:val="00D964FA"/>
    <w:rsid w:val="00D96597"/>
    <w:rsid w:val="00D96661"/>
    <w:rsid w:val="00D968A8"/>
    <w:rsid w:val="00D968BD"/>
    <w:rsid w:val="00D968D8"/>
    <w:rsid w:val="00D969D6"/>
    <w:rsid w:val="00D96A69"/>
    <w:rsid w:val="00D96DD6"/>
    <w:rsid w:val="00D96ECF"/>
    <w:rsid w:val="00D96FBA"/>
    <w:rsid w:val="00D97011"/>
    <w:rsid w:val="00D970FF"/>
    <w:rsid w:val="00D97257"/>
    <w:rsid w:val="00D972EA"/>
    <w:rsid w:val="00D972ED"/>
    <w:rsid w:val="00D97331"/>
    <w:rsid w:val="00D976B4"/>
    <w:rsid w:val="00D97AD7"/>
    <w:rsid w:val="00D97AF8"/>
    <w:rsid w:val="00D97B2C"/>
    <w:rsid w:val="00D97BCA"/>
    <w:rsid w:val="00D97BED"/>
    <w:rsid w:val="00D97DE2"/>
    <w:rsid w:val="00D97EFB"/>
    <w:rsid w:val="00DA0019"/>
    <w:rsid w:val="00DA005F"/>
    <w:rsid w:val="00DA0073"/>
    <w:rsid w:val="00DA032B"/>
    <w:rsid w:val="00DA0468"/>
    <w:rsid w:val="00DA0528"/>
    <w:rsid w:val="00DA0569"/>
    <w:rsid w:val="00DA05AC"/>
    <w:rsid w:val="00DA05DB"/>
    <w:rsid w:val="00DA05F5"/>
    <w:rsid w:val="00DA064E"/>
    <w:rsid w:val="00DA066C"/>
    <w:rsid w:val="00DA069F"/>
    <w:rsid w:val="00DA070D"/>
    <w:rsid w:val="00DA0751"/>
    <w:rsid w:val="00DA0870"/>
    <w:rsid w:val="00DA08C6"/>
    <w:rsid w:val="00DA0C45"/>
    <w:rsid w:val="00DA0D10"/>
    <w:rsid w:val="00DA0DA2"/>
    <w:rsid w:val="00DA0F1A"/>
    <w:rsid w:val="00DA105D"/>
    <w:rsid w:val="00DA1086"/>
    <w:rsid w:val="00DA1186"/>
    <w:rsid w:val="00DA13E9"/>
    <w:rsid w:val="00DA13F5"/>
    <w:rsid w:val="00DA161D"/>
    <w:rsid w:val="00DA1861"/>
    <w:rsid w:val="00DA18BF"/>
    <w:rsid w:val="00DA1932"/>
    <w:rsid w:val="00DA1A2B"/>
    <w:rsid w:val="00DA1EFA"/>
    <w:rsid w:val="00DA1F62"/>
    <w:rsid w:val="00DA1FBA"/>
    <w:rsid w:val="00DA2058"/>
    <w:rsid w:val="00DA2295"/>
    <w:rsid w:val="00DA233B"/>
    <w:rsid w:val="00DA2449"/>
    <w:rsid w:val="00DA2465"/>
    <w:rsid w:val="00DA248E"/>
    <w:rsid w:val="00DA2493"/>
    <w:rsid w:val="00DA2539"/>
    <w:rsid w:val="00DA25C7"/>
    <w:rsid w:val="00DA2627"/>
    <w:rsid w:val="00DA26A8"/>
    <w:rsid w:val="00DA2731"/>
    <w:rsid w:val="00DA2836"/>
    <w:rsid w:val="00DA2879"/>
    <w:rsid w:val="00DA29B3"/>
    <w:rsid w:val="00DA29FF"/>
    <w:rsid w:val="00DA2A2A"/>
    <w:rsid w:val="00DA2CE9"/>
    <w:rsid w:val="00DA2D49"/>
    <w:rsid w:val="00DA2EBF"/>
    <w:rsid w:val="00DA3081"/>
    <w:rsid w:val="00DA30EF"/>
    <w:rsid w:val="00DA31C4"/>
    <w:rsid w:val="00DA3243"/>
    <w:rsid w:val="00DA336A"/>
    <w:rsid w:val="00DA33EB"/>
    <w:rsid w:val="00DA343F"/>
    <w:rsid w:val="00DA3573"/>
    <w:rsid w:val="00DA35D7"/>
    <w:rsid w:val="00DA3754"/>
    <w:rsid w:val="00DA37DE"/>
    <w:rsid w:val="00DA39AC"/>
    <w:rsid w:val="00DA3BCF"/>
    <w:rsid w:val="00DA3D3B"/>
    <w:rsid w:val="00DA3E0B"/>
    <w:rsid w:val="00DA3ED1"/>
    <w:rsid w:val="00DA3FA0"/>
    <w:rsid w:val="00DA413A"/>
    <w:rsid w:val="00DA4184"/>
    <w:rsid w:val="00DA421A"/>
    <w:rsid w:val="00DA433C"/>
    <w:rsid w:val="00DA461D"/>
    <w:rsid w:val="00DA48B3"/>
    <w:rsid w:val="00DA4A7A"/>
    <w:rsid w:val="00DA4B9F"/>
    <w:rsid w:val="00DA4E1A"/>
    <w:rsid w:val="00DA4EDE"/>
    <w:rsid w:val="00DA4F39"/>
    <w:rsid w:val="00DA5132"/>
    <w:rsid w:val="00DA5139"/>
    <w:rsid w:val="00DA56B4"/>
    <w:rsid w:val="00DA5931"/>
    <w:rsid w:val="00DA5B56"/>
    <w:rsid w:val="00DA5BAD"/>
    <w:rsid w:val="00DA5C9C"/>
    <w:rsid w:val="00DA5E23"/>
    <w:rsid w:val="00DA5EA2"/>
    <w:rsid w:val="00DA5F67"/>
    <w:rsid w:val="00DA6074"/>
    <w:rsid w:val="00DA617B"/>
    <w:rsid w:val="00DA655D"/>
    <w:rsid w:val="00DA6723"/>
    <w:rsid w:val="00DA6760"/>
    <w:rsid w:val="00DA67A3"/>
    <w:rsid w:val="00DA68E2"/>
    <w:rsid w:val="00DA6926"/>
    <w:rsid w:val="00DA6AEC"/>
    <w:rsid w:val="00DA6B1D"/>
    <w:rsid w:val="00DA6CAB"/>
    <w:rsid w:val="00DA6CDC"/>
    <w:rsid w:val="00DA6DBF"/>
    <w:rsid w:val="00DA6E21"/>
    <w:rsid w:val="00DA6E29"/>
    <w:rsid w:val="00DA6ECA"/>
    <w:rsid w:val="00DA6F0D"/>
    <w:rsid w:val="00DA6FCD"/>
    <w:rsid w:val="00DA70EE"/>
    <w:rsid w:val="00DA7114"/>
    <w:rsid w:val="00DA7141"/>
    <w:rsid w:val="00DA71E4"/>
    <w:rsid w:val="00DA7770"/>
    <w:rsid w:val="00DA7909"/>
    <w:rsid w:val="00DA79FE"/>
    <w:rsid w:val="00DA7C6C"/>
    <w:rsid w:val="00DB0077"/>
    <w:rsid w:val="00DB00B7"/>
    <w:rsid w:val="00DB0163"/>
    <w:rsid w:val="00DB0186"/>
    <w:rsid w:val="00DB018D"/>
    <w:rsid w:val="00DB0211"/>
    <w:rsid w:val="00DB03CC"/>
    <w:rsid w:val="00DB05C0"/>
    <w:rsid w:val="00DB05D9"/>
    <w:rsid w:val="00DB0690"/>
    <w:rsid w:val="00DB072B"/>
    <w:rsid w:val="00DB0731"/>
    <w:rsid w:val="00DB0767"/>
    <w:rsid w:val="00DB08A4"/>
    <w:rsid w:val="00DB08C1"/>
    <w:rsid w:val="00DB0DA1"/>
    <w:rsid w:val="00DB0E3F"/>
    <w:rsid w:val="00DB0E7C"/>
    <w:rsid w:val="00DB112A"/>
    <w:rsid w:val="00DB136F"/>
    <w:rsid w:val="00DB13BB"/>
    <w:rsid w:val="00DB1495"/>
    <w:rsid w:val="00DB14DF"/>
    <w:rsid w:val="00DB1588"/>
    <w:rsid w:val="00DB19CA"/>
    <w:rsid w:val="00DB1AE7"/>
    <w:rsid w:val="00DB1C96"/>
    <w:rsid w:val="00DB1D8A"/>
    <w:rsid w:val="00DB1DE1"/>
    <w:rsid w:val="00DB1E24"/>
    <w:rsid w:val="00DB1EE7"/>
    <w:rsid w:val="00DB1F5B"/>
    <w:rsid w:val="00DB1F70"/>
    <w:rsid w:val="00DB1FE8"/>
    <w:rsid w:val="00DB223B"/>
    <w:rsid w:val="00DB23A3"/>
    <w:rsid w:val="00DB23E1"/>
    <w:rsid w:val="00DB2449"/>
    <w:rsid w:val="00DB255E"/>
    <w:rsid w:val="00DB269F"/>
    <w:rsid w:val="00DB26E7"/>
    <w:rsid w:val="00DB2822"/>
    <w:rsid w:val="00DB29B2"/>
    <w:rsid w:val="00DB2A67"/>
    <w:rsid w:val="00DB2BC6"/>
    <w:rsid w:val="00DB2ED2"/>
    <w:rsid w:val="00DB2F0D"/>
    <w:rsid w:val="00DB3552"/>
    <w:rsid w:val="00DB3764"/>
    <w:rsid w:val="00DB39F3"/>
    <w:rsid w:val="00DB3A74"/>
    <w:rsid w:val="00DB3B96"/>
    <w:rsid w:val="00DB3BF5"/>
    <w:rsid w:val="00DB3D1C"/>
    <w:rsid w:val="00DB3DD5"/>
    <w:rsid w:val="00DB3E6F"/>
    <w:rsid w:val="00DB3F0A"/>
    <w:rsid w:val="00DB3FF8"/>
    <w:rsid w:val="00DB4064"/>
    <w:rsid w:val="00DB40A7"/>
    <w:rsid w:val="00DB4502"/>
    <w:rsid w:val="00DB4886"/>
    <w:rsid w:val="00DB4C71"/>
    <w:rsid w:val="00DB4CC8"/>
    <w:rsid w:val="00DB4EC0"/>
    <w:rsid w:val="00DB4EE7"/>
    <w:rsid w:val="00DB506D"/>
    <w:rsid w:val="00DB5097"/>
    <w:rsid w:val="00DB51F0"/>
    <w:rsid w:val="00DB53D8"/>
    <w:rsid w:val="00DB54CD"/>
    <w:rsid w:val="00DB56D6"/>
    <w:rsid w:val="00DB585A"/>
    <w:rsid w:val="00DB59DF"/>
    <w:rsid w:val="00DB5A0B"/>
    <w:rsid w:val="00DB5AB6"/>
    <w:rsid w:val="00DB5B1D"/>
    <w:rsid w:val="00DB5BA1"/>
    <w:rsid w:val="00DB5C81"/>
    <w:rsid w:val="00DB5DE4"/>
    <w:rsid w:val="00DB5E5F"/>
    <w:rsid w:val="00DB5E79"/>
    <w:rsid w:val="00DB5EDA"/>
    <w:rsid w:val="00DB5F21"/>
    <w:rsid w:val="00DB5F7F"/>
    <w:rsid w:val="00DB60C2"/>
    <w:rsid w:val="00DB626E"/>
    <w:rsid w:val="00DB63C1"/>
    <w:rsid w:val="00DB6491"/>
    <w:rsid w:val="00DB6642"/>
    <w:rsid w:val="00DB6A50"/>
    <w:rsid w:val="00DB6B03"/>
    <w:rsid w:val="00DB6D1E"/>
    <w:rsid w:val="00DB6D46"/>
    <w:rsid w:val="00DB6E9B"/>
    <w:rsid w:val="00DB6F28"/>
    <w:rsid w:val="00DB729F"/>
    <w:rsid w:val="00DB7965"/>
    <w:rsid w:val="00DB7A04"/>
    <w:rsid w:val="00DB7BA7"/>
    <w:rsid w:val="00DB7BCB"/>
    <w:rsid w:val="00DB7C09"/>
    <w:rsid w:val="00DB7FA5"/>
    <w:rsid w:val="00DC0120"/>
    <w:rsid w:val="00DC0129"/>
    <w:rsid w:val="00DC0367"/>
    <w:rsid w:val="00DC0390"/>
    <w:rsid w:val="00DC0721"/>
    <w:rsid w:val="00DC081E"/>
    <w:rsid w:val="00DC0C27"/>
    <w:rsid w:val="00DC0CAD"/>
    <w:rsid w:val="00DC0DF6"/>
    <w:rsid w:val="00DC1017"/>
    <w:rsid w:val="00DC1048"/>
    <w:rsid w:val="00DC1212"/>
    <w:rsid w:val="00DC126A"/>
    <w:rsid w:val="00DC15A4"/>
    <w:rsid w:val="00DC1DDF"/>
    <w:rsid w:val="00DC1E12"/>
    <w:rsid w:val="00DC1E6A"/>
    <w:rsid w:val="00DC20D2"/>
    <w:rsid w:val="00DC22F2"/>
    <w:rsid w:val="00DC23F1"/>
    <w:rsid w:val="00DC25C3"/>
    <w:rsid w:val="00DC26B1"/>
    <w:rsid w:val="00DC2A86"/>
    <w:rsid w:val="00DC2D31"/>
    <w:rsid w:val="00DC2F67"/>
    <w:rsid w:val="00DC31D7"/>
    <w:rsid w:val="00DC322E"/>
    <w:rsid w:val="00DC3470"/>
    <w:rsid w:val="00DC3617"/>
    <w:rsid w:val="00DC38DD"/>
    <w:rsid w:val="00DC3A7D"/>
    <w:rsid w:val="00DC3BA7"/>
    <w:rsid w:val="00DC3CCF"/>
    <w:rsid w:val="00DC4078"/>
    <w:rsid w:val="00DC40F3"/>
    <w:rsid w:val="00DC423C"/>
    <w:rsid w:val="00DC4718"/>
    <w:rsid w:val="00DC4878"/>
    <w:rsid w:val="00DC4962"/>
    <w:rsid w:val="00DC49D4"/>
    <w:rsid w:val="00DC4AA6"/>
    <w:rsid w:val="00DC4AE4"/>
    <w:rsid w:val="00DC4D52"/>
    <w:rsid w:val="00DC4D7E"/>
    <w:rsid w:val="00DC50AD"/>
    <w:rsid w:val="00DC515A"/>
    <w:rsid w:val="00DC5269"/>
    <w:rsid w:val="00DC53B5"/>
    <w:rsid w:val="00DC555E"/>
    <w:rsid w:val="00DC561D"/>
    <w:rsid w:val="00DC5768"/>
    <w:rsid w:val="00DC576F"/>
    <w:rsid w:val="00DC577A"/>
    <w:rsid w:val="00DC584C"/>
    <w:rsid w:val="00DC591A"/>
    <w:rsid w:val="00DC5A58"/>
    <w:rsid w:val="00DC5AFE"/>
    <w:rsid w:val="00DC5BD3"/>
    <w:rsid w:val="00DC5D7C"/>
    <w:rsid w:val="00DC5E96"/>
    <w:rsid w:val="00DC5EA2"/>
    <w:rsid w:val="00DC5F29"/>
    <w:rsid w:val="00DC5F61"/>
    <w:rsid w:val="00DC60BC"/>
    <w:rsid w:val="00DC634C"/>
    <w:rsid w:val="00DC6852"/>
    <w:rsid w:val="00DC6AE4"/>
    <w:rsid w:val="00DC6EC4"/>
    <w:rsid w:val="00DC6F0F"/>
    <w:rsid w:val="00DC7097"/>
    <w:rsid w:val="00DC7107"/>
    <w:rsid w:val="00DC71DC"/>
    <w:rsid w:val="00DC754B"/>
    <w:rsid w:val="00DC7793"/>
    <w:rsid w:val="00DC7820"/>
    <w:rsid w:val="00DC7A7D"/>
    <w:rsid w:val="00DC7C00"/>
    <w:rsid w:val="00DC7C8B"/>
    <w:rsid w:val="00DC7CBD"/>
    <w:rsid w:val="00DC7E5D"/>
    <w:rsid w:val="00DC7E5F"/>
    <w:rsid w:val="00DC7FB4"/>
    <w:rsid w:val="00DC7FDF"/>
    <w:rsid w:val="00DD0047"/>
    <w:rsid w:val="00DD011C"/>
    <w:rsid w:val="00DD0196"/>
    <w:rsid w:val="00DD05E2"/>
    <w:rsid w:val="00DD0621"/>
    <w:rsid w:val="00DD0809"/>
    <w:rsid w:val="00DD0A2F"/>
    <w:rsid w:val="00DD0A3B"/>
    <w:rsid w:val="00DD0B61"/>
    <w:rsid w:val="00DD0BBB"/>
    <w:rsid w:val="00DD0DA4"/>
    <w:rsid w:val="00DD0DD6"/>
    <w:rsid w:val="00DD0F54"/>
    <w:rsid w:val="00DD100F"/>
    <w:rsid w:val="00DD124D"/>
    <w:rsid w:val="00DD1487"/>
    <w:rsid w:val="00DD1897"/>
    <w:rsid w:val="00DD18AD"/>
    <w:rsid w:val="00DD1907"/>
    <w:rsid w:val="00DD1977"/>
    <w:rsid w:val="00DD1979"/>
    <w:rsid w:val="00DD197A"/>
    <w:rsid w:val="00DD19A1"/>
    <w:rsid w:val="00DD1A68"/>
    <w:rsid w:val="00DD1B43"/>
    <w:rsid w:val="00DD1D1D"/>
    <w:rsid w:val="00DD1DD9"/>
    <w:rsid w:val="00DD1EC7"/>
    <w:rsid w:val="00DD203F"/>
    <w:rsid w:val="00DD2429"/>
    <w:rsid w:val="00DD2460"/>
    <w:rsid w:val="00DD2626"/>
    <w:rsid w:val="00DD27E7"/>
    <w:rsid w:val="00DD283A"/>
    <w:rsid w:val="00DD2842"/>
    <w:rsid w:val="00DD287E"/>
    <w:rsid w:val="00DD2885"/>
    <w:rsid w:val="00DD2953"/>
    <w:rsid w:val="00DD2983"/>
    <w:rsid w:val="00DD2BB7"/>
    <w:rsid w:val="00DD2D2D"/>
    <w:rsid w:val="00DD2E30"/>
    <w:rsid w:val="00DD2EA7"/>
    <w:rsid w:val="00DD2EE8"/>
    <w:rsid w:val="00DD31BD"/>
    <w:rsid w:val="00DD3219"/>
    <w:rsid w:val="00DD321C"/>
    <w:rsid w:val="00DD323B"/>
    <w:rsid w:val="00DD3527"/>
    <w:rsid w:val="00DD3819"/>
    <w:rsid w:val="00DD3AAE"/>
    <w:rsid w:val="00DD3B73"/>
    <w:rsid w:val="00DD3BA0"/>
    <w:rsid w:val="00DD3C09"/>
    <w:rsid w:val="00DD3C9C"/>
    <w:rsid w:val="00DD3D20"/>
    <w:rsid w:val="00DD3D4C"/>
    <w:rsid w:val="00DD3DFA"/>
    <w:rsid w:val="00DD3EA1"/>
    <w:rsid w:val="00DD3FB1"/>
    <w:rsid w:val="00DD42D6"/>
    <w:rsid w:val="00DD4376"/>
    <w:rsid w:val="00DD4549"/>
    <w:rsid w:val="00DD481D"/>
    <w:rsid w:val="00DD4856"/>
    <w:rsid w:val="00DD4895"/>
    <w:rsid w:val="00DD49DB"/>
    <w:rsid w:val="00DD49E7"/>
    <w:rsid w:val="00DD4A5A"/>
    <w:rsid w:val="00DD4AA6"/>
    <w:rsid w:val="00DD4B8F"/>
    <w:rsid w:val="00DD4B95"/>
    <w:rsid w:val="00DD4C8B"/>
    <w:rsid w:val="00DD4CDB"/>
    <w:rsid w:val="00DD4D5A"/>
    <w:rsid w:val="00DD4ED0"/>
    <w:rsid w:val="00DD4F45"/>
    <w:rsid w:val="00DD4FA4"/>
    <w:rsid w:val="00DD5116"/>
    <w:rsid w:val="00DD5137"/>
    <w:rsid w:val="00DD54BE"/>
    <w:rsid w:val="00DD55D8"/>
    <w:rsid w:val="00DD56EA"/>
    <w:rsid w:val="00DD59AC"/>
    <w:rsid w:val="00DD5FCF"/>
    <w:rsid w:val="00DD60AD"/>
    <w:rsid w:val="00DD611D"/>
    <w:rsid w:val="00DD625D"/>
    <w:rsid w:val="00DD6362"/>
    <w:rsid w:val="00DD63C6"/>
    <w:rsid w:val="00DD64C4"/>
    <w:rsid w:val="00DD64F4"/>
    <w:rsid w:val="00DD6717"/>
    <w:rsid w:val="00DD675B"/>
    <w:rsid w:val="00DD6E21"/>
    <w:rsid w:val="00DD6F86"/>
    <w:rsid w:val="00DD7271"/>
    <w:rsid w:val="00DD74D3"/>
    <w:rsid w:val="00DD7833"/>
    <w:rsid w:val="00DD7954"/>
    <w:rsid w:val="00DD79E6"/>
    <w:rsid w:val="00DE0062"/>
    <w:rsid w:val="00DE0064"/>
    <w:rsid w:val="00DE0132"/>
    <w:rsid w:val="00DE02AA"/>
    <w:rsid w:val="00DE0301"/>
    <w:rsid w:val="00DE051E"/>
    <w:rsid w:val="00DE0552"/>
    <w:rsid w:val="00DE0735"/>
    <w:rsid w:val="00DE0751"/>
    <w:rsid w:val="00DE0AC2"/>
    <w:rsid w:val="00DE1303"/>
    <w:rsid w:val="00DE1343"/>
    <w:rsid w:val="00DE1405"/>
    <w:rsid w:val="00DE1871"/>
    <w:rsid w:val="00DE18DF"/>
    <w:rsid w:val="00DE1A4A"/>
    <w:rsid w:val="00DE1A73"/>
    <w:rsid w:val="00DE20CE"/>
    <w:rsid w:val="00DE20F5"/>
    <w:rsid w:val="00DE20F8"/>
    <w:rsid w:val="00DE23F2"/>
    <w:rsid w:val="00DE2492"/>
    <w:rsid w:val="00DE24E9"/>
    <w:rsid w:val="00DE2763"/>
    <w:rsid w:val="00DE2809"/>
    <w:rsid w:val="00DE28BE"/>
    <w:rsid w:val="00DE2902"/>
    <w:rsid w:val="00DE2AED"/>
    <w:rsid w:val="00DE2D74"/>
    <w:rsid w:val="00DE30C1"/>
    <w:rsid w:val="00DE33BD"/>
    <w:rsid w:val="00DE36D0"/>
    <w:rsid w:val="00DE36F4"/>
    <w:rsid w:val="00DE3839"/>
    <w:rsid w:val="00DE38C7"/>
    <w:rsid w:val="00DE394B"/>
    <w:rsid w:val="00DE394F"/>
    <w:rsid w:val="00DE3AA1"/>
    <w:rsid w:val="00DE3C21"/>
    <w:rsid w:val="00DE3C42"/>
    <w:rsid w:val="00DE3C6B"/>
    <w:rsid w:val="00DE3CA1"/>
    <w:rsid w:val="00DE3D55"/>
    <w:rsid w:val="00DE3E71"/>
    <w:rsid w:val="00DE4137"/>
    <w:rsid w:val="00DE417B"/>
    <w:rsid w:val="00DE421B"/>
    <w:rsid w:val="00DE4393"/>
    <w:rsid w:val="00DE43BA"/>
    <w:rsid w:val="00DE43DD"/>
    <w:rsid w:val="00DE4632"/>
    <w:rsid w:val="00DE46FF"/>
    <w:rsid w:val="00DE4B0D"/>
    <w:rsid w:val="00DE4BBC"/>
    <w:rsid w:val="00DE4C2C"/>
    <w:rsid w:val="00DE4E71"/>
    <w:rsid w:val="00DE4F1F"/>
    <w:rsid w:val="00DE4FB2"/>
    <w:rsid w:val="00DE4FD9"/>
    <w:rsid w:val="00DE4FE8"/>
    <w:rsid w:val="00DE50B9"/>
    <w:rsid w:val="00DE5239"/>
    <w:rsid w:val="00DE529C"/>
    <w:rsid w:val="00DE52CD"/>
    <w:rsid w:val="00DE52CE"/>
    <w:rsid w:val="00DE5451"/>
    <w:rsid w:val="00DE56C9"/>
    <w:rsid w:val="00DE5C79"/>
    <w:rsid w:val="00DE5DE5"/>
    <w:rsid w:val="00DE5E9F"/>
    <w:rsid w:val="00DE5EA9"/>
    <w:rsid w:val="00DE5EFD"/>
    <w:rsid w:val="00DE6170"/>
    <w:rsid w:val="00DE6206"/>
    <w:rsid w:val="00DE626A"/>
    <w:rsid w:val="00DE62A0"/>
    <w:rsid w:val="00DE6363"/>
    <w:rsid w:val="00DE64DF"/>
    <w:rsid w:val="00DE655A"/>
    <w:rsid w:val="00DE67A7"/>
    <w:rsid w:val="00DE6896"/>
    <w:rsid w:val="00DE692B"/>
    <w:rsid w:val="00DE698F"/>
    <w:rsid w:val="00DE6E13"/>
    <w:rsid w:val="00DE6E15"/>
    <w:rsid w:val="00DE6E17"/>
    <w:rsid w:val="00DE6F1C"/>
    <w:rsid w:val="00DE6F4A"/>
    <w:rsid w:val="00DE6F9B"/>
    <w:rsid w:val="00DE6FC1"/>
    <w:rsid w:val="00DE70B1"/>
    <w:rsid w:val="00DE71D9"/>
    <w:rsid w:val="00DE7274"/>
    <w:rsid w:val="00DE72DB"/>
    <w:rsid w:val="00DE7418"/>
    <w:rsid w:val="00DE7825"/>
    <w:rsid w:val="00DE7892"/>
    <w:rsid w:val="00DE7A6D"/>
    <w:rsid w:val="00DE7B04"/>
    <w:rsid w:val="00DE7C54"/>
    <w:rsid w:val="00DE7C5A"/>
    <w:rsid w:val="00DE7C81"/>
    <w:rsid w:val="00DE7DD6"/>
    <w:rsid w:val="00DE7FA1"/>
    <w:rsid w:val="00DF0048"/>
    <w:rsid w:val="00DF0062"/>
    <w:rsid w:val="00DF0078"/>
    <w:rsid w:val="00DF01DA"/>
    <w:rsid w:val="00DF04CC"/>
    <w:rsid w:val="00DF0543"/>
    <w:rsid w:val="00DF0576"/>
    <w:rsid w:val="00DF07CD"/>
    <w:rsid w:val="00DF08B4"/>
    <w:rsid w:val="00DF08C8"/>
    <w:rsid w:val="00DF0D48"/>
    <w:rsid w:val="00DF0E5C"/>
    <w:rsid w:val="00DF0F92"/>
    <w:rsid w:val="00DF12D2"/>
    <w:rsid w:val="00DF136D"/>
    <w:rsid w:val="00DF1430"/>
    <w:rsid w:val="00DF1511"/>
    <w:rsid w:val="00DF175F"/>
    <w:rsid w:val="00DF1A3D"/>
    <w:rsid w:val="00DF1C58"/>
    <w:rsid w:val="00DF1EE2"/>
    <w:rsid w:val="00DF205F"/>
    <w:rsid w:val="00DF2064"/>
    <w:rsid w:val="00DF20BE"/>
    <w:rsid w:val="00DF20E6"/>
    <w:rsid w:val="00DF2129"/>
    <w:rsid w:val="00DF2234"/>
    <w:rsid w:val="00DF22D6"/>
    <w:rsid w:val="00DF238E"/>
    <w:rsid w:val="00DF23CA"/>
    <w:rsid w:val="00DF2547"/>
    <w:rsid w:val="00DF2602"/>
    <w:rsid w:val="00DF2624"/>
    <w:rsid w:val="00DF27E6"/>
    <w:rsid w:val="00DF290C"/>
    <w:rsid w:val="00DF2B1C"/>
    <w:rsid w:val="00DF2D3B"/>
    <w:rsid w:val="00DF2DED"/>
    <w:rsid w:val="00DF2EEC"/>
    <w:rsid w:val="00DF2F60"/>
    <w:rsid w:val="00DF2F79"/>
    <w:rsid w:val="00DF2F9A"/>
    <w:rsid w:val="00DF3105"/>
    <w:rsid w:val="00DF32E2"/>
    <w:rsid w:val="00DF3504"/>
    <w:rsid w:val="00DF3567"/>
    <w:rsid w:val="00DF361D"/>
    <w:rsid w:val="00DF366E"/>
    <w:rsid w:val="00DF36A0"/>
    <w:rsid w:val="00DF3760"/>
    <w:rsid w:val="00DF383C"/>
    <w:rsid w:val="00DF38D6"/>
    <w:rsid w:val="00DF3BC2"/>
    <w:rsid w:val="00DF3D49"/>
    <w:rsid w:val="00DF4071"/>
    <w:rsid w:val="00DF4172"/>
    <w:rsid w:val="00DF45E8"/>
    <w:rsid w:val="00DF476D"/>
    <w:rsid w:val="00DF48FF"/>
    <w:rsid w:val="00DF4C13"/>
    <w:rsid w:val="00DF4C94"/>
    <w:rsid w:val="00DF4DAD"/>
    <w:rsid w:val="00DF4EEF"/>
    <w:rsid w:val="00DF4FA5"/>
    <w:rsid w:val="00DF5012"/>
    <w:rsid w:val="00DF5050"/>
    <w:rsid w:val="00DF512B"/>
    <w:rsid w:val="00DF541C"/>
    <w:rsid w:val="00DF5619"/>
    <w:rsid w:val="00DF5659"/>
    <w:rsid w:val="00DF56B2"/>
    <w:rsid w:val="00DF58A0"/>
    <w:rsid w:val="00DF5CB8"/>
    <w:rsid w:val="00DF5F57"/>
    <w:rsid w:val="00DF5FA3"/>
    <w:rsid w:val="00DF6100"/>
    <w:rsid w:val="00DF6139"/>
    <w:rsid w:val="00DF6230"/>
    <w:rsid w:val="00DF624A"/>
    <w:rsid w:val="00DF6368"/>
    <w:rsid w:val="00DF64F0"/>
    <w:rsid w:val="00DF657D"/>
    <w:rsid w:val="00DF67B0"/>
    <w:rsid w:val="00DF6B24"/>
    <w:rsid w:val="00DF6CFC"/>
    <w:rsid w:val="00DF6F7F"/>
    <w:rsid w:val="00DF71FB"/>
    <w:rsid w:val="00DF722B"/>
    <w:rsid w:val="00DF72FF"/>
    <w:rsid w:val="00DF734D"/>
    <w:rsid w:val="00DF74A1"/>
    <w:rsid w:val="00DF754A"/>
    <w:rsid w:val="00DF791A"/>
    <w:rsid w:val="00DF7A06"/>
    <w:rsid w:val="00DF7C08"/>
    <w:rsid w:val="00DF7F05"/>
    <w:rsid w:val="00DF7F8B"/>
    <w:rsid w:val="00DF7FDD"/>
    <w:rsid w:val="00E000A9"/>
    <w:rsid w:val="00E00198"/>
    <w:rsid w:val="00E003DF"/>
    <w:rsid w:val="00E00463"/>
    <w:rsid w:val="00E009ED"/>
    <w:rsid w:val="00E00E18"/>
    <w:rsid w:val="00E01357"/>
    <w:rsid w:val="00E0144D"/>
    <w:rsid w:val="00E01929"/>
    <w:rsid w:val="00E0194A"/>
    <w:rsid w:val="00E019B5"/>
    <w:rsid w:val="00E01AB1"/>
    <w:rsid w:val="00E01ABB"/>
    <w:rsid w:val="00E01C99"/>
    <w:rsid w:val="00E01D8C"/>
    <w:rsid w:val="00E01D9F"/>
    <w:rsid w:val="00E020DF"/>
    <w:rsid w:val="00E021F9"/>
    <w:rsid w:val="00E022DA"/>
    <w:rsid w:val="00E0236C"/>
    <w:rsid w:val="00E023B3"/>
    <w:rsid w:val="00E0270F"/>
    <w:rsid w:val="00E02A6F"/>
    <w:rsid w:val="00E02B39"/>
    <w:rsid w:val="00E02B3D"/>
    <w:rsid w:val="00E02CCA"/>
    <w:rsid w:val="00E02CD6"/>
    <w:rsid w:val="00E030CA"/>
    <w:rsid w:val="00E034D7"/>
    <w:rsid w:val="00E035C9"/>
    <w:rsid w:val="00E03805"/>
    <w:rsid w:val="00E038EC"/>
    <w:rsid w:val="00E03922"/>
    <w:rsid w:val="00E03A28"/>
    <w:rsid w:val="00E03AA0"/>
    <w:rsid w:val="00E03B92"/>
    <w:rsid w:val="00E03E5E"/>
    <w:rsid w:val="00E03E70"/>
    <w:rsid w:val="00E03E83"/>
    <w:rsid w:val="00E03E99"/>
    <w:rsid w:val="00E03EA9"/>
    <w:rsid w:val="00E03EF8"/>
    <w:rsid w:val="00E03FB3"/>
    <w:rsid w:val="00E040A0"/>
    <w:rsid w:val="00E04422"/>
    <w:rsid w:val="00E0442A"/>
    <w:rsid w:val="00E0445F"/>
    <w:rsid w:val="00E0449B"/>
    <w:rsid w:val="00E0453B"/>
    <w:rsid w:val="00E0480A"/>
    <w:rsid w:val="00E04936"/>
    <w:rsid w:val="00E04A4C"/>
    <w:rsid w:val="00E04A61"/>
    <w:rsid w:val="00E04DF0"/>
    <w:rsid w:val="00E04F19"/>
    <w:rsid w:val="00E0504F"/>
    <w:rsid w:val="00E050EE"/>
    <w:rsid w:val="00E051F0"/>
    <w:rsid w:val="00E053B8"/>
    <w:rsid w:val="00E053D5"/>
    <w:rsid w:val="00E055F8"/>
    <w:rsid w:val="00E05737"/>
    <w:rsid w:val="00E0583B"/>
    <w:rsid w:val="00E058EB"/>
    <w:rsid w:val="00E05943"/>
    <w:rsid w:val="00E059F9"/>
    <w:rsid w:val="00E05A64"/>
    <w:rsid w:val="00E05B1F"/>
    <w:rsid w:val="00E05B29"/>
    <w:rsid w:val="00E05C4F"/>
    <w:rsid w:val="00E05C66"/>
    <w:rsid w:val="00E05CDF"/>
    <w:rsid w:val="00E05D24"/>
    <w:rsid w:val="00E05D2E"/>
    <w:rsid w:val="00E05EEE"/>
    <w:rsid w:val="00E05EFC"/>
    <w:rsid w:val="00E05F60"/>
    <w:rsid w:val="00E05FEF"/>
    <w:rsid w:val="00E06326"/>
    <w:rsid w:val="00E063FE"/>
    <w:rsid w:val="00E0655F"/>
    <w:rsid w:val="00E067E9"/>
    <w:rsid w:val="00E0692D"/>
    <w:rsid w:val="00E0698D"/>
    <w:rsid w:val="00E06E33"/>
    <w:rsid w:val="00E06E4F"/>
    <w:rsid w:val="00E07120"/>
    <w:rsid w:val="00E0712B"/>
    <w:rsid w:val="00E07140"/>
    <w:rsid w:val="00E07372"/>
    <w:rsid w:val="00E073A7"/>
    <w:rsid w:val="00E07455"/>
    <w:rsid w:val="00E075E8"/>
    <w:rsid w:val="00E07710"/>
    <w:rsid w:val="00E078A1"/>
    <w:rsid w:val="00E078AB"/>
    <w:rsid w:val="00E07B31"/>
    <w:rsid w:val="00E07BC7"/>
    <w:rsid w:val="00E07CF3"/>
    <w:rsid w:val="00E07D20"/>
    <w:rsid w:val="00E07D48"/>
    <w:rsid w:val="00E07DF6"/>
    <w:rsid w:val="00E103F5"/>
    <w:rsid w:val="00E1041E"/>
    <w:rsid w:val="00E105BD"/>
    <w:rsid w:val="00E106F6"/>
    <w:rsid w:val="00E1075F"/>
    <w:rsid w:val="00E1078D"/>
    <w:rsid w:val="00E109B9"/>
    <w:rsid w:val="00E10CFC"/>
    <w:rsid w:val="00E10D6F"/>
    <w:rsid w:val="00E10F18"/>
    <w:rsid w:val="00E11152"/>
    <w:rsid w:val="00E113F7"/>
    <w:rsid w:val="00E117C1"/>
    <w:rsid w:val="00E1182F"/>
    <w:rsid w:val="00E11B7F"/>
    <w:rsid w:val="00E11BB3"/>
    <w:rsid w:val="00E11CB1"/>
    <w:rsid w:val="00E11D33"/>
    <w:rsid w:val="00E11DDB"/>
    <w:rsid w:val="00E11ED8"/>
    <w:rsid w:val="00E11F51"/>
    <w:rsid w:val="00E1211E"/>
    <w:rsid w:val="00E121DD"/>
    <w:rsid w:val="00E12401"/>
    <w:rsid w:val="00E12547"/>
    <w:rsid w:val="00E125FD"/>
    <w:rsid w:val="00E127E7"/>
    <w:rsid w:val="00E12991"/>
    <w:rsid w:val="00E12A79"/>
    <w:rsid w:val="00E12C9B"/>
    <w:rsid w:val="00E12CE8"/>
    <w:rsid w:val="00E12DA1"/>
    <w:rsid w:val="00E12EA8"/>
    <w:rsid w:val="00E13140"/>
    <w:rsid w:val="00E13152"/>
    <w:rsid w:val="00E131B7"/>
    <w:rsid w:val="00E131FE"/>
    <w:rsid w:val="00E13298"/>
    <w:rsid w:val="00E13441"/>
    <w:rsid w:val="00E1354A"/>
    <w:rsid w:val="00E13710"/>
    <w:rsid w:val="00E138BF"/>
    <w:rsid w:val="00E1396B"/>
    <w:rsid w:val="00E13A2E"/>
    <w:rsid w:val="00E13C11"/>
    <w:rsid w:val="00E13C27"/>
    <w:rsid w:val="00E13D40"/>
    <w:rsid w:val="00E13E7A"/>
    <w:rsid w:val="00E140AD"/>
    <w:rsid w:val="00E14200"/>
    <w:rsid w:val="00E1422B"/>
    <w:rsid w:val="00E144CF"/>
    <w:rsid w:val="00E14588"/>
    <w:rsid w:val="00E14751"/>
    <w:rsid w:val="00E14885"/>
    <w:rsid w:val="00E148E4"/>
    <w:rsid w:val="00E14999"/>
    <w:rsid w:val="00E14B5F"/>
    <w:rsid w:val="00E14BF2"/>
    <w:rsid w:val="00E14C7A"/>
    <w:rsid w:val="00E14CB9"/>
    <w:rsid w:val="00E14D1F"/>
    <w:rsid w:val="00E14D87"/>
    <w:rsid w:val="00E14DF8"/>
    <w:rsid w:val="00E14EA1"/>
    <w:rsid w:val="00E14ED6"/>
    <w:rsid w:val="00E14F58"/>
    <w:rsid w:val="00E1501B"/>
    <w:rsid w:val="00E15222"/>
    <w:rsid w:val="00E154EB"/>
    <w:rsid w:val="00E155C6"/>
    <w:rsid w:val="00E15841"/>
    <w:rsid w:val="00E1586F"/>
    <w:rsid w:val="00E158E9"/>
    <w:rsid w:val="00E159E9"/>
    <w:rsid w:val="00E15A55"/>
    <w:rsid w:val="00E15A5E"/>
    <w:rsid w:val="00E15B18"/>
    <w:rsid w:val="00E15CCD"/>
    <w:rsid w:val="00E15DDF"/>
    <w:rsid w:val="00E15E7F"/>
    <w:rsid w:val="00E15F3C"/>
    <w:rsid w:val="00E15F53"/>
    <w:rsid w:val="00E15F5F"/>
    <w:rsid w:val="00E160CC"/>
    <w:rsid w:val="00E160F2"/>
    <w:rsid w:val="00E1613C"/>
    <w:rsid w:val="00E1617B"/>
    <w:rsid w:val="00E163CE"/>
    <w:rsid w:val="00E165F1"/>
    <w:rsid w:val="00E16631"/>
    <w:rsid w:val="00E1679D"/>
    <w:rsid w:val="00E16A70"/>
    <w:rsid w:val="00E16C9D"/>
    <w:rsid w:val="00E16D53"/>
    <w:rsid w:val="00E16D59"/>
    <w:rsid w:val="00E16DB6"/>
    <w:rsid w:val="00E16DF9"/>
    <w:rsid w:val="00E17039"/>
    <w:rsid w:val="00E1706E"/>
    <w:rsid w:val="00E170AC"/>
    <w:rsid w:val="00E17305"/>
    <w:rsid w:val="00E173D2"/>
    <w:rsid w:val="00E1782D"/>
    <w:rsid w:val="00E17957"/>
    <w:rsid w:val="00E179DE"/>
    <w:rsid w:val="00E17AF3"/>
    <w:rsid w:val="00E17B3F"/>
    <w:rsid w:val="00E17B7D"/>
    <w:rsid w:val="00E17DF7"/>
    <w:rsid w:val="00E2003F"/>
    <w:rsid w:val="00E20061"/>
    <w:rsid w:val="00E20083"/>
    <w:rsid w:val="00E20160"/>
    <w:rsid w:val="00E204EB"/>
    <w:rsid w:val="00E205FB"/>
    <w:rsid w:val="00E207D8"/>
    <w:rsid w:val="00E208F8"/>
    <w:rsid w:val="00E209A6"/>
    <w:rsid w:val="00E20A79"/>
    <w:rsid w:val="00E20AE1"/>
    <w:rsid w:val="00E20B07"/>
    <w:rsid w:val="00E20E52"/>
    <w:rsid w:val="00E20EC5"/>
    <w:rsid w:val="00E20F6F"/>
    <w:rsid w:val="00E211D9"/>
    <w:rsid w:val="00E214B2"/>
    <w:rsid w:val="00E215A2"/>
    <w:rsid w:val="00E21620"/>
    <w:rsid w:val="00E21633"/>
    <w:rsid w:val="00E2191D"/>
    <w:rsid w:val="00E21AB9"/>
    <w:rsid w:val="00E21B92"/>
    <w:rsid w:val="00E21C9E"/>
    <w:rsid w:val="00E21F95"/>
    <w:rsid w:val="00E22224"/>
    <w:rsid w:val="00E22301"/>
    <w:rsid w:val="00E22513"/>
    <w:rsid w:val="00E22516"/>
    <w:rsid w:val="00E22678"/>
    <w:rsid w:val="00E2297D"/>
    <w:rsid w:val="00E229AC"/>
    <w:rsid w:val="00E22A94"/>
    <w:rsid w:val="00E22B51"/>
    <w:rsid w:val="00E22BE3"/>
    <w:rsid w:val="00E22C59"/>
    <w:rsid w:val="00E22CB9"/>
    <w:rsid w:val="00E22CDE"/>
    <w:rsid w:val="00E22E4A"/>
    <w:rsid w:val="00E23147"/>
    <w:rsid w:val="00E23243"/>
    <w:rsid w:val="00E23475"/>
    <w:rsid w:val="00E2349C"/>
    <w:rsid w:val="00E23600"/>
    <w:rsid w:val="00E23772"/>
    <w:rsid w:val="00E23899"/>
    <w:rsid w:val="00E238DD"/>
    <w:rsid w:val="00E2391E"/>
    <w:rsid w:val="00E239D2"/>
    <w:rsid w:val="00E23B30"/>
    <w:rsid w:val="00E23B5A"/>
    <w:rsid w:val="00E23BBF"/>
    <w:rsid w:val="00E23BD4"/>
    <w:rsid w:val="00E23CCD"/>
    <w:rsid w:val="00E2410E"/>
    <w:rsid w:val="00E24207"/>
    <w:rsid w:val="00E24472"/>
    <w:rsid w:val="00E24507"/>
    <w:rsid w:val="00E2458D"/>
    <w:rsid w:val="00E245FA"/>
    <w:rsid w:val="00E24632"/>
    <w:rsid w:val="00E247E3"/>
    <w:rsid w:val="00E248B6"/>
    <w:rsid w:val="00E24AD8"/>
    <w:rsid w:val="00E24AE2"/>
    <w:rsid w:val="00E24B98"/>
    <w:rsid w:val="00E24BAA"/>
    <w:rsid w:val="00E25035"/>
    <w:rsid w:val="00E2517A"/>
    <w:rsid w:val="00E251EC"/>
    <w:rsid w:val="00E25557"/>
    <w:rsid w:val="00E255C6"/>
    <w:rsid w:val="00E255FD"/>
    <w:rsid w:val="00E2582F"/>
    <w:rsid w:val="00E258E6"/>
    <w:rsid w:val="00E2595D"/>
    <w:rsid w:val="00E25EAF"/>
    <w:rsid w:val="00E261C3"/>
    <w:rsid w:val="00E263AD"/>
    <w:rsid w:val="00E26485"/>
    <w:rsid w:val="00E26569"/>
    <w:rsid w:val="00E265FE"/>
    <w:rsid w:val="00E2681E"/>
    <w:rsid w:val="00E2683D"/>
    <w:rsid w:val="00E26894"/>
    <w:rsid w:val="00E2699F"/>
    <w:rsid w:val="00E26A73"/>
    <w:rsid w:val="00E26ADB"/>
    <w:rsid w:val="00E26B62"/>
    <w:rsid w:val="00E26B8F"/>
    <w:rsid w:val="00E26D9C"/>
    <w:rsid w:val="00E26E5E"/>
    <w:rsid w:val="00E26F5B"/>
    <w:rsid w:val="00E2717C"/>
    <w:rsid w:val="00E27186"/>
    <w:rsid w:val="00E27212"/>
    <w:rsid w:val="00E2732E"/>
    <w:rsid w:val="00E27572"/>
    <w:rsid w:val="00E27583"/>
    <w:rsid w:val="00E2766E"/>
    <w:rsid w:val="00E277CC"/>
    <w:rsid w:val="00E2787E"/>
    <w:rsid w:val="00E279A0"/>
    <w:rsid w:val="00E27BBC"/>
    <w:rsid w:val="00E27C2E"/>
    <w:rsid w:val="00E27D6E"/>
    <w:rsid w:val="00E27DCC"/>
    <w:rsid w:val="00E27DDA"/>
    <w:rsid w:val="00E27E28"/>
    <w:rsid w:val="00E27EAD"/>
    <w:rsid w:val="00E27F4A"/>
    <w:rsid w:val="00E27FC0"/>
    <w:rsid w:val="00E3009F"/>
    <w:rsid w:val="00E30103"/>
    <w:rsid w:val="00E302F3"/>
    <w:rsid w:val="00E305E2"/>
    <w:rsid w:val="00E30682"/>
    <w:rsid w:val="00E306D9"/>
    <w:rsid w:val="00E30712"/>
    <w:rsid w:val="00E307A5"/>
    <w:rsid w:val="00E30957"/>
    <w:rsid w:val="00E30A26"/>
    <w:rsid w:val="00E30A32"/>
    <w:rsid w:val="00E30A95"/>
    <w:rsid w:val="00E30C7F"/>
    <w:rsid w:val="00E30CC0"/>
    <w:rsid w:val="00E30CE5"/>
    <w:rsid w:val="00E30D1B"/>
    <w:rsid w:val="00E30DF4"/>
    <w:rsid w:val="00E3119D"/>
    <w:rsid w:val="00E314EE"/>
    <w:rsid w:val="00E31537"/>
    <w:rsid w:val="00E31715"/>
    <w:rsid w:val="00E317F4"/>
    <w:rsid w:val="00E31801"/>
    <w:rsid w:val="00E3183C"/>
    <w:rsid w:val="00E3192C"/>
    <w:rsid w:val="00E31B10"/>
    <w:rsid w:val="00E31B64"/>
    <w:rsid w:val="00E31BD0"/>
    <w:rsid w:val="00E31E55"/>
    <w:rsid w:val="00E321BB"/>
    <w:rsid w:val="00E32401"/>
    <w:rsid w:val="00E32516"/>
    <w:rsid w:val="00E326F2"/>
    <w:rsid w:val="00E32782"/>
    <w:rsid w:val="00E3285C"/>
    <w:rsid w:val="00E32897"/>
    <w:rsid w:val="00E32ABC"/>
    <w:rsid w:val="00E32ADA"/>
    <w:rsid w:val="00E32BF3"/>
    <w:rsid w:val="00E32C07"/>
    <w:rsid w:val="00E32CCD"/>
    <w:rsid w:val="00E32CF0"/>
    <w:rsid w:val="00E32E92"/>
    <w:rsid w:val="00E32F1B"/>
    <w:rsid w:val="00E33141"/>
    <w:rsid w:val="00E332B9"/>
    <w:rsid w:val="00E332E5"/>
    <w:rsid w:val="00E333F2"/>
    <w:rsid w:val="00E33556"/>
    <w:rsid w:val="00E337B0"/>
    <w:rsid w:val="00E337F5"/>
    <w:rsid w:val="00E33CDE"/>
    <w:rsid w:val="00E33D44"/>
    <w:rsid w:val="00E33DBC"/>
    <w:rsid w:val="00E34593"/>
    <w:rsid w:val="00E34786"/>
    <w:rsid w:val="00E34827"/>
    <w:rsid w:val="00E3493A"/>
    <w:rsid w:val="00E34C4F"/>
    <w:rsid w:val="00E34D4E"/>
    <w:rsid w:val="00E34F2C"/>
    <w:rsid w:val="00E3519D"/>
    <w:rsid w:val="00E3525C"/>
    <w:rsid w:val="00E352FD"/>
    <w:rsid w:val="00E3545C"/>
    <w:rsid w:val="00E3548D"/>
    <w:rsid w:val="00E354B5"/>
    <w:rsid w:val="00E35653"/>
    <w:rsid w:val="00E356BE"/>
    <w:rsid w:val="00E356BF"/>
    <w:rsid w:val="00E35715"/>
    <w:rsid w:val="00E3583B"/>
    <w:rsid w:val="00E3596D"/>
    <w:rsid w:val="00E36081"/>
    <w:rsid w:val="00E36262"/>
    <w:rsid w:val="00E362E5"/>
    <w:rsid w:val="00E3663C"/>
    <w:rsid w:val="00E366A3"/>
    <w:rsid w:val="00E3673B"/>
    <w:rsid w:val="00E36765"/>
    <w:rsid w:val="00E368D5"/>
    <w:rsid w:val="00E36D00"/>
    <w:rsid w:val="00E36DD2"/>
    <w:rsid w:val="00E36F5B"/>
    <w:rsid w:val="00E37018"/>
    <w:rsid w:val="00E37035"/>
    <w:rsid w:val="00E37110"/>
    <w:rsid w:val="00E3714F"/>
    <w:rsid w:val="00E371D2"/>
    <w:rsid w:val="00E371E8"/>
    <w:rsid w:val="00E37473"/>
    <w:rsid w:val="00E37751"/>
    <w:rsid w:val="00E378E1"/>
    <w:rsid w:val="00E3791E"/>
    <w:rsid w:val="00E379D4"/>
    <w:rsid w:val="00E37A7B"/>
    <w:rsid w:val="00E37B82"/>
    <w:rsid w:val="00E37E73"/>
    <w:rsid w:val="00E37ECF"/>
    <w:rsid w:val="00E40033"/>
    <w:rsid w:val="00E4010E"/>
    <w:rsid w:val="00E402BD"/>
    <w:rsid w:val="00E40606"/>
    <w:rsid w:val="00E40675"/>
    <w:rsid w:val="00E407B0"/>
    <w:rsid w:val="00E40996"/>
    <w:rsid w:val="00E40997"/>
    <w:rsid w:val="00E40A4C"/>
    <w:rsid w:val="00E40BE3"/>
    <w:rsid w:val="00E40BF9"/>
    <w:rsid w:val="00E40C98"/>
    <w:rsid w:val="00E40CAA"/>
    <w:rsid w:val="00E40D9C"/>
    <w:rsid w:val="00E40E77"/>
    <w:rsid w:val="00E40FD7"/>
    <w:rsid w:val="00E4102F"/>
    <w:rsid w:val="00E41073"/>
    <w:rsid w:val="00E410C8"/>
    <w:rsid w:val="00E410D1"/>
    <w:rsid w:val="00E41186"/>
    <w:rsid w:val="00E41207"/>
    <w:rsid w:val="00E41444"/>
    <w:rsid w:val="00E41721"/>
    <w:rsid w:val="00E41750"/>
    <w:rsid w:val="00E418A9"/>
    <w:rsid w:val="00E419F0"/>
    <w:rsid w:val="00E41A59"/>
    <w:rsid w:val="00E41DBA"/>
    <w:rsid w:val="00E41E5A"/>
    <w:rsid w:val="00E41F1C"/>
    <w:rsid w:val="00E42016"/>
    <w:rsid w:val="00E42173"/>
    <w:rsid w:val="00E42290"/>
    <w:rsid w:val="00E423A2"/>
    <w:rsid w:val="00E4292D"/>
    <w:rsid w:val="00E4295B"/>
    <w:rsid w:val="00E4295E"/>
    <w:rsid w:val="00E4296C"/>
    <w:rsid w:val="00E429E9"/>
    <w:rsid w:val="00E42AE5"/>
    <w:rsid w:val="00E42BBF"/>
    <w:rsid w:val="00E42BC4"/>
    <w:rsid w:val="00E42C12"/>
    <w:rsid w:val="00E42C69"/>
    <w:rsid w:val="00E42EB4"/>
    <w:rsid w:val="00E430D8"/>
    <w:rsid w:val="00E43309"/>
    <w:rsid w:val="00E4332E"/>
    <w:rsid w:val="00E4342C"/>
    <w:rsid w:val="00E43446"/>
    <w:rsid w:val="00E4361D"/>
    <w:rsid w:val="00E4364C"/>
    <w:rsid w:val="00E436AF"/>
    <w:rsid w:val="00E43839"/>
    <w:rsid w:val="00E43E4A"/>
    <w:rsid w:val="00E4413A"/>
    <w:rsid w:val="00E44275"/>
    <w:rsid w:val="00E4429F"/>
    <w:rsid w:val="00E443A8"/>
    <w:rsid w:val="00E4448C"/>
    <w:rsid w:val="00E447B3"/>
    <w:rsid w:val="00E44ABD"/>
    <w:rsid w:val="00E44BD8"/>
    <w:rsid w:val="00E44BEA"/>
    <w:rsid w:val="00E44C47"/>
    <w:rsid w:val="00E44E81"/>
    <w:rsid w:val="00E44FBA"/>
    <w:rsid w:val="00E44FF4"/>
    <w:rsid w:val="00E450C9"/>
    <w:rsid w:val="00E45124"/>
    <w:rsid w:val="00E4522D"/>
    <w:rsid w:val="00E452A0"/>
    <w:rsid w:val="00E45372"/>
    <w:rsid w:val="00E45494"/>
    <w:rsid w:val="00E45508"/>
    <w:rsid w:val="00E4591F"/>
    <w:rsid w:val="00E4599A"/>
    <w:rsid w:val="00E45ACD"/>
    <w:rsid w:val="00E461D1"/>
    <w:rsid w:val="00E462EB"/>
    <w:rsid w:val="00E46479"/>
    <w:rsid w:val="00E46507"/>
    <w:rsid w:val="00E466BB"/>
    <w:rsid w:val="00E466C6"/>
    <w:rsid w:val="00E466DA"/>
    <w:rsid w:val="00E467A3"/>
    <w:rsid w:val="00E46874"/>
    <w:rsid w:val="00E46B72"/>
    <w:rsid w:val="00E46CF6"/>
    <w:rsid w:val="00E46DD6"/>
    <w:rsid w:val="00E46FDB"/>
    <w:rsid w:val="00E46FF0"/>
    <w:rsid w:val="00E47130"/>
    <w:rsid w:val="00E471F2"/>
    <w:rsid w:val="00E473D8"/>
    <w:rsid w:val="00E47469"/>
    <w:rsid w:val="00E47662"/>
    <w:rsid w:val="00E47890"/>
    <w:rsid w:val="00E47A7B"/>
    <w:rsid w:val="00E47CCD"/>
    <w:rsid w:val="00E47D79"/>
    <w:rsid w:val="00E47E68"/>
    <w:rsid w:val="00E50018"/>
    <w:rsid w:val="00E50093"/>
    <w:rsid w:val="00E5024C"/>
    <w:rsid w:val="00E5059D"/>
    <w:rsid w:val="00E5073F"/>
    <w:rsid w:val="00E50907"/>
    <w:rsid w:val="00E5092C"/>
    <w:rsid w:val="00E5098E"/>
    <w:rsid w:val="00E50A44"/>
    <w:rsid w:val="00E50AAC"/>
    <w:rsid w:val="00E50ACC"/>
    <w:rsid w:val="00E50BF0"/>
    <w:rsid w:val="00E50D1C"/>
    <w:rsid w:val="00E50E4F"/>
    <w:rsid w:val="00E50F53"/>
    <w:rsid w:val="00E50FC0"/>
    <w:rsid w:val="00E51220"/>
    <w:rsid w:val="00E5129C"/>
    <w:rsid w:val="00E512AB"/>
    <w:rsid w:val="00E51302"/>
    <w:rsid w:val="00E5143F"/>
    <w:rsid w:val="00E5144E"/>
    <w:rsid w:val="00E517A1"/>
    <w:rsid w:val="00E51942"/>
    <w:rsid w:val="00E51A54"/>
    <w:rsid w:val="00E51AFD"/>
    <w:rsid w:val="00E51C33"/>
    <w:rsid w:val="00E51CDA"/>
    <w:rsid w:val="00E51D77"/>
    <w:rsid w:val="00E51E09"/>
    <w:rsid w:val="00E51F32"/>
    <w:rsid w:val="00E51FC4"/>
    <w:rsid w:val="00E521C3"/>
    <w:rsid w:val="00E5233B"/>
    <w:rsid w:val="00E523E3"/>
    <w:rsid w:val="00E523E6"/>
    <w:rsid w:val="00E5254B"/>
    <w:rsid w:val="00E5265B"/>
    <w:rsid w:val="00E5272C"/>
    <w:rsid w:val="00E52897"/>
    <w:rsid w:val="00E528C2"/>
    <w:rsid w:val="00E52B10"/>
    <w:rsid w:val="00E52B69"/>
    <w:rsid w:val="00E52CCA"/>
    <w:rsid w:val="00E52EA5"/>
    <w:rsid w:val="00E52F76"/>
    <w:rsid w:val="00E52F93"/>
    <w:rsid w:val="00E530B4"/>
    <w:rsid w:val="00E53106"/>
    <w:rsid w:val="00E53195"/>
    <w:rsid w:val="00E5326F"/>
    <w:rsid w:val="00E53349"/>
    <w:rsid w:val="00E533E7"/>
    <w:rsid w:val="00E53573"/>
    <w:rsid w:val="00E53639"/>
    <w:rsid w:val="00E5388D"/>
    <w:rsid w:val="00E53907"/>
    <w:rsid w:val="00E53A0C"/>
    <w:rsid w:val="00E53D74"/>
    <w:rsid w:val="00E53E7D"/>
    <w:rsid w:val="00E53F34"/>
    <w:rsid w:val="00E53FE2"/>
    <w:rsid w:val="00E540BD"/>
    <w:rsid w:val="00E541FF"/>
    <w:rsid w:val="00E542BE"/>
    <w:rsid w:val="00E544AA"/>
    <w:rsid w:val="00E54728"/>
    <w:rsid w:val="00E54893"/>
    <w:rsid w:val="00E5498B"/>
    <w:rsid w:val="00E54B5A"/>
    <w:rsid w:val="00E54BB4"/>
    <w:rsid w:val="00E54CB4"/>
    <w:rsid w:val="00E54D3F"/>
    <w:rsid w:val="00E55008"/>
    <w:rsid w:val="00E5514B"/>
    <w:rsid w:val="00E55168"/>
    <w:rsid w:val="00E553B9"/>
    <w:rsid w:val="00E55486"/>
    <w:rsid w:val="00E55671"/>
    <w:rsid w:val="00E556DA"/>
    <w:rsid w:val="00E55711"/>
    <w:rsid w:val="00E557AA"/>
    <w:rsid w:val="00E5585A"/>
    <w:rsid w:val="00E558D3"/>
    <w:rsid w:val="00E55921"/>
    <w:rsid w:val="00E55949"/>
    <w:rsid w:val="00E559E1"/>
    <w:rsid w:val="00E55A6C"/>
    <w:rsid w:val="00E55B7A"/>
    <w:rsid w:val="00E55CD0"/>
    <w:rsid w:val="00E55D01"/>
    <w:rsid w:val="00E55D17"/>
    <w:rsid w:val="00E55D23"/>
    <w:rsid w:val="00E55F0A"/>
    <w:rsid w:val="00E56153"/>
    <w:rsid w:val="00E562C0"/>
    <w:rsid w:val="00E56674"/>
    <w:rsid w:val="00E569A0"/>
    <w:rsid w:val="00E56B74"/>
    <w:rsid w:val="00E56C26"/>
    <w:rsid w:val="00E56C85"/>
    <w:rsid w:val="00E56C90"/>
    <w:rsid w:val="00E56D7D"/>
    <w:rsid w:val="00E56FE2"/>
    <w:rsid w:val="00E5700A"/>
    <w:rsid w:val="00E57063"/>
    <w:rsid w:val="00E57176"/>
    <w:rsid w:val="00E57208"/>
    <w:rsid w:val="00E5725C"/>
    <w:rsid w:val="00E5745D"/>
    <w:rsid w:val="00E5752F"/>
    <w:rsid w:val="00E576BF"/>
    <w:rsid w:val="00E57B12"/>
    <w:rsid w:val="00E57BAC"/>
    <w:rsid w:val="00E57D17"/>
    <w:rsid w:val="00E57D4F"/>
    <w:rsid w:val="00E57EB2"/>
    <w:rsid w:val="00E57FDB"/>
    <w:rsid w:val="00E60039"/>
    <w:rsid w:val="00E601E0"/>
    <w:rsid w:val="00E602A8"/>
    <w:rsid w:val="00E604E7"/>
    <w:rsid w:val="00E605F6"/>
    <w:rsid w:val="00E6086B"/>
    <w:rsid w:val="00E60AAC"/>
    <w:rsid w:val="00E60B99"/>
    <w:rsid w:val="00E60D4D"/>
    <w:rsid w:val="00E60D85"/>
    <w:rsid w:val="00E60E5B"/>
    <w:rsid w:val="00E6109E"/>
    <w:rsid w:val="00E611DE"/>
    <w:rsid w:val="00E612BA"/>
    <w:rsid w:val="00E613ED"/>
    <w:rsid w:val="00E61543"/>
    <w:rsid w:val="00E616B2"/>
    <w:rsid w:val="00E617D5"/>
    <w:rsid w:val="00E6191C"/>
    <w:rsid w:val="00E619F3"/>
    <w:rsid w:val="00E61B05"/>
    <w:rsid w:val="00E61BE9"/>
    <w:rsid w:val="00E61EAD"/>
    <w:rsid w:val="00E61EB4"/>
    <w:rsid w:val="00E61F0D"/>
    <w:rsid w:val="00E61F14"/>
    <w:rsid w:val="00E623F4"/>
    <w:rsid w:val="00E624EB"/>
    <w:rsid w:val="00E62642"/>
    <w:rsid w:val="00E62660"/>
    <w:rsid w:val="00E6282A"/>
    <w:rsid w:val="00E62947"/>
    <w:rsid w:val="00E62B68"/>
    <w:rsid w:val="00E62D84"/>
    <w:rsid w:val="00E62E98"/>
    <w:rsid w:val="00E62F44"/>
    <w:rsid w:val="00E62FC4"/>
    <w:rsid w:val="00E630E1"/>
    <w:rsid w:val="00E630E8"/>
    <w:rsid w:val="00E63193"/>
    <w:rsid w:val="00E6323A"/>
    <w:rsid w:val="00E632C6"/>
    <w:rsid w:val="00E6340A"/>
    <w:rsid w:val="00E63410"/>
    <w:rsid w:val="00E6344D"/>
    <w:rsid w:val="00E63499"/>
    <w:rsid w:val="00E63687"/>
    <w:rsid w:val="00E636CB"/>
    <w:rsid w:val="00E63741"/>
    <w:rsid w:val="00E637FA"/>
    <w:rsid w:val="00E6382F"/>
    <w:rsid w:val="00E63D62"/>
    <w:rsid w:val="00E63D97"/>
    <w:rsid w:val="00E63E60"/>
    <w:rsid w:val="00E63FDB"/>
    <w:rsid w:val="00E64055"/>
    <w:rsid w:val="00E64066"/>
    <w:rsid w:val="00E644A8"/>
    <w:rsid w:val="00E64639"/>
    <w:rsid w:val="00E647BB"/>
    <w:rsid w:val="00E647F8"/>
    <w:rsid w:val="00E64889"/>
    <w:rsid w:val="00E648F5"/>
    <w:rsid w:val="00E64B26"/>
    <w:rsid w:val="00E64B9F"/>
    <w:rsid w:val="00E64BC7"/>
    <w:rsid w:val="00E64C22"/>
    <w:rsid w:val="00E64D0C"/>
    <w:rsid w:val="00E64E6C"/>
    <w:rsid w:val="00E64FCC"/>
    <w:rsid w:val="00E65190"/>
    <w:rsid w:val="00E6524D"/>
    <w:rsid w:val="00E653B0"/>
    <w:rsid w:val="00E6545F"/>
    <w:rsid w:val="00E658DD"/>
    <w:rsid w:val="00E6595C"/>
    <w:rsid w:val="00E65B72"/>
    <w:rsid w:val="00E65DE8"/>
    <w:rsid w:val="00E65E5D"/>
    <w:rsid w:val="00E66000"/>
    <w:rsid w:val="00E6605F"/>
    <w:rsid w:val="00E661A9"/>
    <w:rsid w:val="00E6664F"/>
    <w:rsid w:val="00E66658"/>
    <w:rsid w:val="00E66686"/>
    <w:rsid w:val="00E666AE"/>
    <w:rsid w:val="00E666BE"/>
    <w:rsid w:val="00E668E3"/>
    <w:rsid w:val="00E669A4"/>
    <w:rsid w:val="00E669B6"/>
    <w:rsid w:val="00E66BD0"/>
    <w:rsid w:val="00E66D33"/>
    <w:rsid w:val="00E66D4C"/>
    <w:rsid w:val="00E66DE4"/>
    <w:rsid w:val="00E66EBF"/>
    <w:rsid w:val="00E66F8C"/>
    <w:rsid w:val="00E67159"/>
    <w:rsid w:val="00E6738B"/>
    <w:rsid w:val="00E67557"/>
    <w:rsid w:val="00E678F6"/>
    <w:rsid w:val="00E67A3E"/>
    <w:rsid w:val="00E67CF2"/>
    <w:rsid w:val="00E67E0C"/>
    <w:rsid w:val="00E67E1D"/>
    <w:rsid w:val="00E67EC3"/>
    <w:rsid w:val="00E7007F"/>
    <w:rsid w:val="00E7046E"/>
    <w:rsid w:val="00E704E2"/>
    <w:rsid w:val="00E70670"/>
    <w:rsid w:val="00E70730"/>
    <w:rsid w:val="00E70826"/>
    <w:rsid w:val="00E70B70"/>
    <w:rsid w:val="00E70C2C"/>
    <w:rsid w:val="00E70CB4"/>
    <w:rsid w:val="00E70CF8"/>
    <w:rsid w:val="00E70D0E"/>
    <w:rsid w:val="00E71213"/>
    <w:rsid w:val="00E71431"/>
    <w:rsid w:val="00E7149B"/>
    <w:rsid w:val="00E714AA"/>
    <w:rsid w:val="00E714F2"/>
    <w:rsid w:val="00E7157B"/>
    <w:rsid w:val="00E7159A"/>
    <w:rsid w:val="00E71709"/>
    <w:rsid w:val="00E7181F"/>
    <w:rsid w:val="00E7199A"/>
    <w:rsid w:val="00E71A15"/>
    <w:rsid w:val="00E71A41"/>
    <w:rsid w:val="00E71D15"/>
    <w:rsid w:val="00E71DF9"/>
    <w:rsid w:val="00E71E38"/>
    <w:rsid w:val="00E71E6B"/>
    <w:rsid w:val="00E71EAB"/>
    <w:rsid w:val="00E71EC6"/>
    <w:rsid w:val="00E71F8C"/>
    <w:rsid w:val="00E7200E"/>
    <w:rsid w:val="00E720DE"/>
    <w:rsid w:val="00E723C2"/>
    <w:rsid w:val="00E72672"/>
    <w:rsid w:val="00E726E9"/>
    <w:rsid w:val="00E7279E"/>
    <w:rsid w:val="00E72983"/>
    <w:rsid w:val="00E72CB5"/>
    <w:rsid w:val="00E72D50"/>
    <w:rsid w:val="00E72EBA"/>
    <w:rsid w:val="00E72FDC"/>
    <w:rsid w:val="00E730DE"/>
    <w:rsid w:val="00E73141"/>
    <w:rsid w:val="00E7330B"/>
    <w:rsid w:val="00E73423"/>
    <w:rsid w:val="00E734F2"/>
    <w:rsid w:val="00E735D3"/>
    <w:rsid w:val="00E736D5"/>
    <w:rsid w:val="00E7389D"/>
    <w:rsid w:val="00E73B8A"/>
    <w:rsid w:val="00E740C2"/>
    <w:rsid w:val="00E740F5"/>
    <w:rsid w:val="00E741C0"/>
    <w:rsid w:val="00E7438F"/>
    <w:rsid w:val="00E74713"/>
    <w:rsid w:val="00E74721"/>
    <w:rsid w:val="00E748DB"/>
    <w:rsid w:val="00E748FD"/>
    <w:rsid w:val="00E749BE"/>
    <w:rsid w:val="00E74A47"/>
    <w:rsid w:val="00E74B80"/>
    <w:rsid w:val="00E74BAC"/>
    <w:rsid w:val="00E74C43"/>
    <w:rsid w:val="00E74C84"/>
    <w:rsid w:val="00E74ECD"/>
    <w:rsid w:val="00E74EF1"/>
    <w:rsid w:val="00E74F12"/>
    <w:rsid w:val="00E74FB1"/>
    <w:rsid w:val="00E750D6"/>
    <w:rsid w:val="00E7527C"/>
    <w:rsid w:val="00E75512"/>
    <w:rsid w:val="00E75574"/>
    <w:rsid w:val="00E75596"/>
    <w:rsid w:val="00E755E3"/>
    <w:rsid w:val="00E75639"/>
    <w:rsid w:val="00E757FD"/>
    <w:rsid w:val="00E757FE"/>
    <w:rsid w:val="00E758A3"/>
    <w:rsid w:val="00E759E5"/>
    <w:rsid w:val="00E75AB5"/>
    <w:rsid w:val="00E75BB8"/>
    <w:rsid w:val="00E75BDB"/>
    <w:rsid w:val="00E75BF2"/>
    <w:rsid w:val="00E75CA2"/>
    <w:rsid w:val="00E75D33"/>
    <w:rsid w:val="00E7613F"/>
    <w:rsid w:val="00E76161"/>
    <w:rsid w:val="00E76319"/>
    <w:rsid w:val="00E7632B"/>
    <w:rsid w:val="00E763CD"/>
    <w:rsid w:val="00E76408"/>
    <w:rsid w:val="00E7660A"/>
    <w:rsid w:val="00E76A5F"/>
    <w:rsid w:val="00E76BD2"/>
    <w:rsid w:val="00E76BDE"/>
    <w:rsid w:val="00E76C74"/>
    <w:rsid w:val="00E76E0E"/>
    <w:rsid w:val="00E76F56"/>
    <w:rsid w:val="00E7711B"/>
    <w:rsid w:val="00E7712E"/>
    <w:rsid w:val="00E77268"/>
    <w:rsid w:val="00E772B1"/>
    <w:rsid w:val="00E7758F"/>
    <w:rsid w:val="00E777DA"/>
    <w:rsid w:val="00E77938"/>
    <w:rsid w:val="00E779F2"/>
    <w:rsid w:val="00E77A4A"/>
    <w:rsid w:val="00E77B18"/>
    <w:rsid w:val="00E77BB5"/>
    <w:rsid w:val="00E77CFA"/>
    <w:rsid w:val="00E77EE2"/>
    <w:rsid w:val="00E80018"/>
    <w:rsid w:val="00E8007E"/>
    <w:rsid w:val="00E80186"/>
    <w:rsid w:val="00E803FA"/>
    <w:rsid w:val="00E805D7"/>
    <w:rsid w:val="00E80745"/>
    <w:rsid w:val="00E808C3"/>
    <w:rsid w:val="00E808D8"/>
    <w:rsid w:val="00E80A88"/>
    <w:rsid w:val="00E80CB3"/>
    <w:rsid w:val="00E80D4C"/>
    <w:rsid w:val="00E80FBF"/>
    <w:rsid w:val="00E81024"/>
    <w:rsid w:val="00E810EF"/>
    <w:rsid w:val="00E81437"/>
    <w:rsid w:val="00E8147E"/>
    <w:rsid w:val="00E815A3"/>
    <w:rsid w:val="00E81717"/>
    <w:rsid w:val="00E81856"/>
    <w:rsid w:val="00E81A07"/>
    <w:rsid w:val="00E81A63"/>
    <w:rsid w:val="00E81D24"/>
    <w:rsid w:val="00E81E85"/>
    <w:rsid w:val="00E81EEB"/>
    <w:rsid w:val="00E8209B"/>
    <w:rsid w:val="00E820A7"/>
    <w:rsid w:val="00E821FF"/>
    <w:rsid w:val="00E8245A"/>
    <w:rsid w:val="00E8297D"/>
    <w:rsid w:val="00E82A4F"/>
    <w:rsid w:val="00E82A70"/>
    <w:rsid w:val="00E82BAB"/>
    <w:rsid w:val="00E82C3A"/>
    <w:rsid w:val="00E82C53"/>
    <w:rsid w:val="00E82F9E"/>
    <w:rsid w:val="00E82FC6"/>
    <w:rsid w:val="00E82FEF"/>
    <w:rsid w:val="00E83552"/>
    <w:rsid w:val="00E8386B"/>
    <w:rsid w:val="00E83894"/>
    <w:rsid w:val="00E838E0"/>
    <w:rsid w:val="00E839C5"/>
    <w:rsid w:val="00E83BA0"/>
    <w:rsid w:val="00E83C7E"/>
    <w:rsid w:val="00E83D94"/>
    <w:rsid w:val="00E83E60"/>
    <w:rsid w:val="00E840B6"/>
    <w:rsid w:val="00E8417C"/>
    <w:rsid w:val="00E84299"/>
    <w:rsid w:val="00E843D3"/>
    <w:rsid w:val="00E84418"/>
    <w:rsid w:val="00E8454C"/>
    <w:rsid w:val="00E8465A"/>
    <w:rsid w:val="00E84698"/>
    <w:rsid w:val="00E8477C"/>
    <w:rsid w:val="00E847F8"/>
    <w:rsid w:val="00E84857"/>
    <w:rsid w:val="00E84990"/>
    <w:rsid w:val="00E84A40"/>
    <w:rsid w:val="00E84E12"/>
    <w:rsid w:val="00E8503C"/>
    <w:rsid w:val="00E85272"/>
    <w:rsid w:val="00E8548A"/>
    <w:rsid w:val="00E8548C"/>
    <w:rsid w:val="00E859FF"/>
    <w:rsid w:val="00E85A37"/>
    <w:rsid w:val="00E85A93"/>
    <w:rsid w:val="00E85F55"/>
    <w:rsid w:val="00E8633C"/>
    <w:rsid w:val="00E864AF"/>
    <w:rsid w:val="00E8669F"/>
    <w:rsid w:val="00E86777"/>
    <w:rsid w:val="00E867D5"/>
    <w:rsid w:val="00E867E0"/>
    <w:rsid w:val="00E8690D"/>
    <w:rsid w:val="00E86D0C"/>
    <w:rsid w:val="00E86E2A"/>
    <w:rsid w:val="00E86FAA"/>
    <w:rsid w:val="00E86FD9"/>
    <w:rsid w:val="00E87031"/>
    <w:rsid w:val="00E870CE"/>
    <w:rsid w:val="00E87138"/>
    <w:rsid w:val="00E87148"/>
    <w:rsid w:val="00E871C9"/>
    <w:rsid w:val="00E87212"/>
    <w:rsid w:val="00E87292"/>
    <w:rsid w:val="00E87306"/>
    <w:rsid w:val="00E873D5"/>
    <w:rsid w:val="00E87445"/>
    <w:rsid w:val="00E874D0"/>
    <w:rsid w:val="00E875D6"/>
    <w:rsid w:val="00E8776F"/>
    <w:rsid w:val="00E877BB"/>
    <w:rsid w:val="00E878AD"/>
    <w:rsid w:val="00E8794C"/>
    <w:rsid w:val="00E87B77"/>
    <w:rsid w:val="00E87C8C"/>
    <w:rsid w:val="00E87D10"/>
    <w:rsid w:val="00E87D11"/>
    <w:rsid w:val="00E87D3D"/>
    <w:rsid w:val="00E9005A"/>
    <w:rsid w:val="00E90354"/>
    <w:rsid w:val="00E903F9"/>
    <w:rsid w:val="00E906BD"/>
    <w:rsid w:val="00E906E0"/>
    <w:rsid w:val="00E907BA"/>
    <w:rsid w:val="00E909A1"/>
    <w:rsid w:val="00E90B3D"/>
    <w:rsid w:val="00E90C2C"/>
    <w:rsid w:val="00E90E9D"/>
    <w:rsid w:val="00E91157"/>
    <w:rsid w:val="00E91161"/>
    <w:rsid w:val="00E9127C"/>
    <w:rsid w:val="00E912AB"/>
    <w:rsid w:val="00E91324"/>
    <w:rsid w:val="00E9140A"/>
    <w:rsid w:val="00E91570"/>
    <w:rsid w:val="00E915EA"/>
    <w:rsid w:val="00E9198E"/>
    <w:rsid w:val="00E91E4E"/>
    <w:rsid w:val="00E91E94"/>
    <w:rsid w:val="00E91EB7"/>
    <w:rsid w:val="00E91F36"/>
    <w:rsid w:val="00E91F6C"/>
    <w:rsid w:val="00E92009"/>
    <w:rsid w:val="00E920DD"/>
    <w:rsid w:val="00E92231"/>
    <w:rsid w:val="00E922FD"/>
    <w:rsid w:val="00E9233E"/>
    <w:rsid w:val="00E92493"/>
    <w:rsid w:val="00E926E0"/>
    <w:rsid w:val="00E927F1"/>
    <w:rsid w:val="00E92863"/>
    <w:rsid w:val="00E928A9"/>
    <w:rsid w:val="00E92942"/>
    <w:rsid w:val="00E92A43"/>
    <w:rsid w:val="00E92A72"/>
    <w:rsid w:val="00E92B53"/>
    <w:rsid w:val="00E92B79"/>
    <w:rsid w:val="00E92BEE"/>
    <w:rsid w:val="00E92D34"/>
    <w:rsid w:val="00E9329E"/>
    <w:rsid w:val="00E93420"/>
    <w:rsid w:val="00E93621"/>
    <w:rsid w:val="00E938FB"/>
    <w:rsid w:val="00E93906"/>
    <w:rsid w:val="00E93AC6"/>
    <w:rsid w:val="00E93B65"/>
    <w:rsid w:val="00E93B85"/>
    <w:rsid w:val="00E93D41"/>
    <w:rsid w:val="00E93D53"/>
    <w:rsid w:val="00E93E9B"/>
    <w:rsid w:val="00E94060"/>
    <w:rsid w:val="00E9445A"/>
    <w:rsid w:val="00E94493"/>
    <w:rsid w:val="00E94582"/>
    <w:rsid w:val="00E9468A"/>
    <w:rsid w:val="00E94755"/>
    <w:rsid w:val="00E947FE"/>
    <w:rsid w:val="00E94A1D"/>
    <w:rsid w:val="00E94ACB"/>
    <w:rsid w:val="00E94B89"/>
    <w:rsid w:val="00E951A2"/>
    <w:rsid w:val="00E95205"/>
    <w:rsid w:val="00E9537E"/>
    <w:rsid w:val="00E954FF"/>
    <w:rsid w:val="00E9563F"/>
    <w:rsid w:val="00E957AA"/>
    <w:rsid w:val="00E957BA"/>
    <w:rsid w:val="00E958FF"/>
    <w:rsid w:val="00E95949"/>
    <w:rsid w:val="00E95CDD"/>
    <w:rsid w:val="00E96350"/>
    <w:rsid w:val="00E9660E"/>
    <w:rsid w:val="00E96761"/>
    <w:rsid w:val="00E9681B"/>
    <w:rsid w:val="00E969A4"/>
    <w:rsid w:val="00E96A63"/>
    <w:rsid w:val="00E96C8B"/>
    <w:rsid w:val="00E97556"/>
    <w:rsid w:val="00E976F3"/>
    <w:rsid w:val="00E97960"/>
    <w:rsid w:val="00E97A17"/>
    <w:rsid w:val="00E97A46"/>
    <w:rsid w:val="00E97C7C"/>
    <w:rsid w:val="00E97DAF"/>
    <w:rsid w:val="00E97EBF"/>
    <w:rsid w:val="00E97F57"/>
    <w:rsid w:val="00EA007A"/>
    <w:rsid w:val="00EA0215"/>
    <w:rsid w:val="00EA0306"/>
    <w:rsid w:val="00EA04B5"/>
    <w:rsid w:val="00EA04C1"/>
    <w:rsid w:val="00EA0774"/>
    <w:rsid w:val="00EA07BC"/>
    <w:rsid w:val="00EA08D9"/>
    <w:rsid w:val="00EA092F"/>
    <w:rsid w:val="00EA0CD9"/>
    <w:rsid w:val="00EA0F2D"/>
    <w:rsid w:val="00EA0F59"/>
    <w:rsid w:val="00EA119A"/>
    <w:rsid w:val="00EA1315"/>
    <w:rsid w:val="00EA1582"/>
    <w:rsid w:val="00EA1703"/>
    <w:rsid w:val="00EA1717"/>
    <w:rsid w:val="00EA1848"/>
    <w:rsid w:val="00EA1A12"/>
    <w:rsid w:val="00EA1EE5"/>
    <w:rsid w:val="00EA21AF"/>
    <w:rsid w:val="00EA21F5"/>
    <w:rsid w:val="00EA2281"/>
    <w:rsid w:val="00EA22DD"/>
    <w:rsid w:val="00EA232B"/>
    <w:rsid w:val="00EA2407"/>
    <w:rsid w:val="00EA251D"/>
    <w:rsid w:val="00EA26E1"/>
    <w:rsid w:val="00EA2C17"/>
    <w:rsid w:val="00EA2D0B"/>
    <w:rsid w:val="00EA2E62"/>
    <w:rsid w:val="00EA2FA7"/>
    <w:rsid w:val="00EA3054"/>
    <w:rsid w:val="00EA34A3"/>
    <w:rsid w:val="00EA36E5"/>
    <w:rsid w:val="00EA371A"/>
    <w:rsid w:val="00EA3804"/>
    <w:rsid w:val="00EA395B"/>
    <w:rsid w:val="00EA39FE"/>
    <w:rsid w:val="00EA3EF7"/>
    <w:rsid w:val="00EA3FDD"/>
    <w:rsid w:val="00EA41C7"/>
    <w:rsid w:val="00EA430D"/>
    <w:rsid w:val="00EA4441"/>
    <w:rsid w:val="00EA4581"/>
    <w:rsid w:val="00EA46C5"/>
    <w:rsid w:val="00EA4758"/>
    <w:rsid w:val="00EA4829"/>
    <w:rsid w:val="00EA4AA3"/>
    <w:rsid w:val="00EA4DA1"/>
    <w:rsid w:val="00EA4DB1"/>
    <w:rsid w:val="00EA506D"/>
    <w:rsid w:val="00EA5B00"/>
    <w:rsid w:val="00EA5D3F"/>
    <w:rsid w:val="00EA5DE0"/>
    <w:rsid w:val="00EA601B"/>
    <w:rsid w:val="00EA609E"/>
    <w:rsid w:val="00EA6131"/>
    <w:rsid w:val="00EA62C0"/>
    <w:rsid w:val="00EA662A"/>
    <w:rsid w:val="00EA66E4"/>
    <w:rsid w:val="00EA676C"/>
    <w:rsid w:val="00EA6A09"/>
    <w:rsid w:val="00EA6B0A"/>
    <w:rsid w:val="00EA6C67"/>
    <w:rsid w:val="00EA6CEE"/>
    <w:rsid w:val="00EA6D0A"/>
    <w:rsid w:val="00EA6D21"/>
    <w:rsid w:val="00EA71FD"/>
    <w:rsid w:val="00EA7303"/>
    <w:rsid w:val="00EA73C9"/>
    <w:rsid w:val="00EA748B"/>
    <w:rsid w:val="00EA76D1"/>
    <w:rsid w:val="00EA76F9"/>
    <w:rsid w:val="00EA77A3"/>
    <w:rsid w:val="00EA78AD"/>
    <w:rsid w:val="00EA7C27"/>
    <w:rsid w:val="00EA7E8B"/>
    <w:rsid w:val="00EB026B"/>
    <w:rsid w:val="00EB02D9"/>
    <w:rsid w:val="00EB02E7"/>
    <w:rsid w:val="00EB05E9"/>
    <w:rsid w:val="00EB065F"/>
    <w:rsid w:val="00EB086A"/>
    <w:rsid w:val="00EB0913"/>
    <w:rsid w:val="00EB09BA"/>
    <w:rsid w:val="00EB09DA"/>
    <w:rsid w:val="00EB0A16"/>
    <w:rsid w:val="00EB0B56"/>
    <w:rsid w:val="00EB0F0A"/>
    <w:rsid w:val="00EB121A"/>
    <w:rsid w:val="00EB12EE"/>
    <w:rsid w:val="00EB138E"/>
    <w:rsid w:val="00EB1434"/>
    <w:rsid w:val="00EB14E4"/>
    <w:rsid w:val="00EB1655"/>
    <w:rsid w:val="00EB1764"/>
    <w:rsid w:val="00EB1A82"/>
    <w:rsid w:val="00EB1AA4"/>
    <w:rsid w:val="00EB1B8E"/>
    <w:rsid w:val="00EB1BCD"/>
    <w:rsid w:val="00EB1DF4"/>
    <w:rsid w:val="00EB1E68"/>
    <w:rsid w:val="00EB1E88"/>
    <w:rsid w:val="00EB1ECE"/>
    <w:rsid w:val="00EB1EDC"/>
    <w:rsid w:val="00EB2004"/>
    <w:rsid w:val="00EB20D0"/>
    <w:rsid w:val="00EB2111"/>
    <w:rsid w:val="00EB2138"/>
    <w:rsid w:val="00EB2156"/>
    <w:rsid w:val="00EB2287"/>
    <w:rsid w:val="00EB2363"/>
    <w:rsid w:val="00EB2431"/>
    <w:rsid w:val="00EB246E"/>
    <w:rsid w:val="00EB24CD"/>
    <w:rsid w:val="00EB24D6"/>
    <w:rsid w:val="00EB253B"/>
    <w:rsid w:val="00EB262A"/>
    <w:rsid w:val="00EB27CC"/>
    <w:rsid w:val="00EB2A80"/>
    <w:rsid w:val="00EB2B00"/>
    <w:rsid w:val="00EB2B25"/>
    <w:rsid w:val="00EB2BE4"/>
    <w:rsid w:val="00EB2C16"/>
    <w:rsid w:val="00EB2C4D"/>
    <w:rsid w:val="00EB2CCC"/>
    <w:rsid w:val="00EB2E65"/>
    <w:rsid w:val="00EB3169"/>
    <w:rsid w:val="00EB3183"/>
    <w:rsid w:val="00EB31A0"/>
    <w:rsid w:val="00EB3227"/>
    <w:rsid w:val="00EB326B"/>
    <w:rsid w:val="00EB32B7"/>
    <w:rsid w:val="00EB32ED"/>
    <w:rsid w:val="00EB33E6"/>
    <w:rsid w:val="00EB348D"/>
    <w:rsid w:val="00EB35AF"/>
    <w:rsid w:val="00EB35BD"/>
    <w:rsid w:val="00EB35F2"/>
    <w:rsid w:val="00EB377D"/>
    <w:rsid w:val="00EB37C5"/>
    <w:rsid w:val="00EB3809"/>
    <w:rsid w:val="00EB3832"/>
    <w:rsid w:val="00EB385F"/>
    <w:rsid w:val="00EB3A4B"/>
    <w:rsid w:val="00EB3C31"/>
    <w:rsid w:val="00EB3C4A"/>
    <w:rsid w:val="00EB3D22"/>
    <w:rsid w:val="00EB3E10"/>
    <w:rsid w:val="00EB3F7F"/>
    <w:rsid w:val="00EB4024"/>
    <w:rsid w:val="00EB4046"/>
    <w:rsid w:val="00EB4141"/>
    <w:rsid w:val="00EB44B5"/>
    <w:rsid w:val="00EB44EA"/>
    <w:rsid w:val="00EB469D"/>
    <w:rsid w:val="00EB486C"/>
    <w:rsid w:val="00EB48EE"/>
    <w:rsid w:val="00EB4920"/>
    <w:rsid w:val="00EB4976"/>
    <w:rsid w:val="00EB4AAD"/>
    <w:rsid w:val="00EB4EEF"/>
    <w:rsid w:val="00EB5231"/>
    <w:rsid w:val="00EB55BB"/>
    <w:rsid w:val="00EB57E1"/>
    <w:rsid w:val="00EB582A"/>
    <w:rsid w:val="00EB584B"/>
    <w:rsid w:val="00EB58F1"/>
    <w:rsid w:val="00EB5C6D"/>
    <w:rsid w:val="00EB5D57"/>
    <w:rsid w:val="00EB5F64"/>
    <w:rsid w:val="00EB5F6C"/>
    <w:rsid w:val="00EB606D"/>
    <w:rsid w:val="00EB6121"/>
    <w:rsid w:val="00EB6182"/>
    <w:rsid w:val="00EB61F9"/>
    <w:rsid w:val="00EB67B0"/>
    <w:rsid w:val="00EB6A89"/>
    <w:rsid w:val="00EB6A8F"/>
    <w:rsid w:val="00EB6AC8"/>
    <w:rsid w:val="00EB6BCE"/>
    <w:rsid w:val="00EB6CAA"/>
    <w:rsid w:val="00EB6D18"/>
    <w:rsid w:val="00EB72BB"/>
    <w:rsid w:val="00EB72D2"/>
    <w:rsid w:val="00EB75A2"/>
    <w:rsid w:val="00EB794C"/>
    <w:rsid w:val="00EB79E2"/>
    <w:rsid w:val="00EB7C05"/>
    <w:rsid w:val="00EB7DDB"/>
    <w:rsid w:val="00EC0068"/>
    <w:rsid w:val="00EC0219"/>
    <w:rsid w:val="00EC0275"/>
    <w:rsid w:val="00EC03E3"/>
    <w:rsid w:val="00EC040D"/>
    <w:rsid w:val="00EC0414"/>
    <w:rsid w:val="00EC041E"/>
    <w:rsid w:val="00EC04DF"/>
    <w:rsid w:val="00EC0504"/>
    <w:rsid w:val="00EC05C7"/>
    <w:rsid w:val="00EC0717"/>
    <w:rsid w:val="00EC086E"/>
    <w:rsid w:val="00EC0922"/>
    <w:rsid w:val="00EC09E4"/>
    <w:rsid w:val="00EC0C3C"/>
    <w:rsid w:val="00EC103A"/>
    <w:rsid w:val="00EC10FD"/>
    <w:rsid w:val="00EC127C"/>
    <w:rsid w:val="00EC12B6"/>
    <w:rsid w:val="00EC13FA"/>
    <w:rsid w:val="00EC1410"/>
    <w:rsid w:val="00EC14BD"/>
    <w:rsid w:val="00EC1522"/>
    <w:rsid w:val="00EC1752"/>
    <w:rsid w:val="00EC17C1"/>
    <w:rsid w:val="00EC1976"/>
    <w:rsid w:val="00EC1A7F"/>
    <w:rsid w:val="00EC1D6D"/>
    <w:rsid w:val="00EC1F73"/>
    <w:rsid w:val="00EC21DE"/>
    <w:rsid w:val="00EC2304"/>
    <w:rsid w:val="00EC2379"/>
    <w:rsid w:val="00EC2415"/>
    <w:rsid w:val="00EC28E1"/>
    <w:rsid w:val="00EC2A1B"/>
    <w:rsid w:val="00EC2BA7"/>
    <w:rsid w:val="00EC2BF5"/>
    <w:rsid w:val="00EC2DB5"/>
    <w:rsid w:val="00EC2E66"/>
    <w:rsid w:val="00EC323C"/>
    <w:rsid w:val="00EC3264"/>
    <w:rsid w:val="00EC3570"/>
    <w:rsid w:val="00EC37CD"/>
    <w:rsid w:val="00EC3856"/>
    <w:rsid w:val="00EC38E5"/>
    <w:rsid w:val="00EC3919"/>
    <w:rsid w:val="00EC3E7E"/>
    <w:rsid w:val="00EC3EBB"/>
    <w:rsid w:val="00EC418D"/>
    <w:rsid w:val="00EC452E"/>
    <w:rsid w:val="00EC4706"/>
    <w:rsid w:val="00EC4772"/>
    <w:rsid w:val="00EC48E8"/>
    <w:rsid w:val="00EC4B50"/>
    <w:rsid w:val="00EC4C92"/>
    <w:rsid w:val="00EC4D1D"/>
    <w:rsid w:val="00EC4E4D"/>
    <w:rsid w:val="00EC50EB"/>
    <w:rsid w:val="00EC5131"/>
    <w:rsid w:val="00EC51AB"/>
    <w:rsid w:val="00EC5354"/>
    <w:rsid w:val="00EC53DF"/>
    <w:rsid w:val="00EC54AE"/>
    <w:rsid w:val="00EC55A5"/>
    <w:rsid w:val="00EC566B"/>
    <w:rsid w:val="00EC5A96"/>
    <w:rsid w:val="00EC5CE6"/>
    <w:rsid w:val="00EC5CF6"/>
    <w:rsid w:val="00EC5E21"/>
    <w:rsid w:val="00EC5F1D"/>
    <w:rsid w:val="00EC61D3"/>
    <w:rsid w:val="00EC6267"/>
    <w:rsid w:val="00EC6712"/>
    <w:rsid w:val="00EC67E5"/>
    <w:rsid w:val="00EC6978"/>
    <w:rsid w:val="00EC6BE3"/>
    <w:rsid w:val="00EC6D95"/>
    <w:rsid w:val="00EC6E46"/>
    <w:rsid w:val="00EC7189"/>
    <w:rsid w:val="00EC71C4"/>
    <w:rsid w:val="00EC7317"/>
    <w:rsid w:val="00EC7477"/>
    <w:rsid w:val="00EC752D"/>
    <w:rsid w:val="00EC75EA"/>
    <w:rsid w:val="00EC77F0"/>
    <w:rsid w:val="00EC77FF"/>
    <w:rsid w:val="00EC78B4"/>
    <w:rsid w:val="00EC796F"/>
    <w:rsid w:val="00EC7AF1"/>
    <w:rsid w:val="00EC7CA1"/>
    <w:rsid w:val="00EC7D36"/>
    <w:rsid w:val="00EC7D6C"/>
    <w:rsid w:val="00ED03D1"/>
    <w:rsid w:val="00ED0723"/>
    <w:rsid w:val="00ED091C"/>
    <w:rsid w:val="00ED0A3A"/>
    <w:rsid w:val="00ED0A96"/>
    <w:rsid w:val="00ED0B7F"/>
    <w:rsid w:val="00ED0D46"/>
    <w:rsid w:val="00ED0D59"/>
    <w:rsid w:val="00ED0F46"/>
    <w:rsid w:val="00ED0FD9"/>
    <w:rsid w:val="00ED10E7"/>
    <w:rsid w:val="00ED1122"/>
    <w:rsid w:val="00ED116A"/>
    <w:rsid w:val="00ED1355"/>
    <w:rsid w:val="00ED1487"/>
    <w:rsid w:val="00ED149D"/>
    <w:rsid w:val="00ED14D6"/>
    <w:rsid w:val="00ED161F"/>
    <w:rsid w:val="00ED1861"/>
    <w:rsid w:val="00ED1869"/>
    <w:rsid w:val="00ED193C"/>
    <w:rsid w:val="00ED1B03"/>
    <w:rsid w:val="00ED1C4F"/>
    <w:rsid w:val="00ED1D44"/>
    <w:rsid w:val="00ED2059"/>
    <w:rsid w:val="00ED23B7"/>
    <w:rsid w:val="00ED2B01"/>
    <w:rsid w:val="00ED2EDE"/>
    <w:rsid w:val="00ED3073"/>
    <w:rsid w:val="00ED339C"/>
    <w:rsid w:val="00ED3479"/>
    <w:rsid w:val="00ED35CB"/>
    <w:rsid w:val="00ED379A"/>
    <w:rsid w:val="00ED37B1"/>
    <w:rsid w:val="00ED3837"/>
    <w:rsid w:val="00ED392D"/>
    <w:rsid w:val="00ED3947"/>
    <w:rsid w:val="00ED3CB8"/>
    <w:rsid w:val="00ED3CFC"/>
    <w:rsid w:val="00ED3E24"/>
    <w:rsid w:val="00ED3E69"/>
    <w:rsid w:val="00ED4039"/>
    <w:rsid w:val="00ED4255"/>
    <w:rsid w:val="00ED44A6"/>
    <w:rsid w:val="00ED457C"/>
    <w:rsid w:val="00ED4690"/>
    <w:rsid w:val="00ED477C"/>
    <w:rsid w:val="00ED4BC3"/>
    <w:rsid w:val="00ED4E8B"/>
    <w:rsid w:val="00ED4F75"/>
    <w:rsid w:val="00ED504D"/>
    <w:rsid w:val="00ED51C4"/>
    <w:rsid w:val="00ED53DB"/>
    <w:rsid w:val="00ED559D"/>
    <w:rsid w:val="00ED56ED"/>
    <w:rsid w:val="00ED5793"/>
    <w:rsid w:val="00ED58C6"/>
    <w:rsid w:val="00ED5CF2"/>
    <w:rsid w:val="00ED5F25"/>
    <w:rsid w:val="00ED5F41"/>
    <w:rsid w:val="00ED5FB4"/>
    <w:rsid w:val="00ED5FE4"/>
    <w:rsid w:val="00ED6009"/>
    <w:rsid w:val="00ED6131"/>
    <w:rsid w:val="00ED627E"/>
    <w:rsid w:val="00ED643B"/>
    <w:rsid w:val="00ED6612"/>
    <w:rsid w:val="00ED66AB"/>
    <w:rsid w:val="00ED6738"/>
    <w:rsid w:val="00ED6957"/>
    <w:rsid w:val="00ED6A94"/>
    <w:rsid w:val="00ED6B09"/>
    <w:rsid w:val="00ED6B56"/>
    <w:rsid w:val="00ED6E80"/>
    <w:rsid w:val="00ED6EF9"/>
    <w:rsid w:val="00ED715A"/>
    <w:rsid w:val="00ED7372"/>
    <w:rsid w:val="00ED73C7"/>
    <w:rsid w:val="00ED7479"/>
    <w:rsid w:val="00ED7562"/>
    <w:rsid w:val="00ED7701"/>
    <w:rsid w:val="00ED7732"/>
    <w:rsid w:val="00ED7791"/>
    <w:rsid w:val="00ED7878"/>
    <w:rsid w:val="00ED79FF"/>
    <w:rsid w:val="00ED7AD4"/>
    <w:rsid w:val="00ED7C8B"/>
    <w:rsid w:val="00ED7D48"/>
    <w:rsid w:val="00ED7E80"/>
    <w:rsid w:val="00ED7E85"/>
    <w:rsid w:val="00ED7F31"/>
    <w:rsid w:val="00ED7F38"/>
    <w:rsid w:val="00EE018F"/>
    <w:rsid w:val="00EE02B0"/>
    <w:rsid w:val="00EE03F6"/>
    <w:rsid w:val="00EE0458"/>
    <w:rsid w:val="00EE052C"/>
    <w:rsid w:val="00EE05F2"/>
    <w:rsid w:val="00EE07ED"/>
    <w:rsid w:val="00EE086C"/>
    <w:rsid w:val="00EE0B49"/>
    <w:rsid w:val="00EE0B61"/>
    <w:rsid w:val="00EE0C6A"/>
    <w:rsid w:val="00EE0E50"/>
    <w:rsid w:val="00EE0FBC"/>
    <w:rsid w:val="00EE1203"/>
    <w:rsid w:val="00EE13F9"/>
    <w:rsid w:val="00EE1589"/>
    <w:rsid w:val="00EE169F"/>
    <w:rsid w:val="00EE1790"/>
    <w:rsid w:val="00EE1B1A"/>
    <w:rsid w:val="00EE1C22"/>
    <w:rsid w:val="00EE1C51"/>
    <w:rsid w:val="00EE1E6E"/>
    <w:rsid w:val="00EE1EEC"/>
    <w:rsid w:val="00EE2309"/>
    <w:rsid w:val="00EE2481"/>
    <w:rsid w:val="00EE24C9"/>
    <w:rsid w:val="00EE2693"/>
    <w:rsid w:val="00EE279F"/>
    <w:rsid w:val="00EE295F"/>
    <w:rsid w:val="00EE2A89"/>
    <w:rsid w:val="00EE2AD1"/>
    <w:rsid w:val="00EE2BFF"/>
    <w:rsid w:val="00EE2C07"/>
    <w:rsid w:val="00EE2C2D"/>
    <w:rsid w:val="00EE2C8E"/>
    <w:rsid w:val="00EE2D44"/>
    <w:rsid w:val="00EE2DD8"/>
    <w:rsid w:val="00EE2E50"/>
    <w:rsid w:val="00EE352C"/>
    <w:rsid w:val="00EE3543"/>
    <w:rsid w:val="00EE3AA0"/>
    <w:rsid w:val="00EE3B05"/>
    <w:rsid w:val="00EE3E11"/>
    <w:rsid w:val="00EE3ED7"/>
    <w:rsid w:val="00EE405E"/>
    <w:rsid w:val="00EE410C"/>
    <w:rsid w:val="00EE42B6"/>
    <w:rsid w:val="00EE450B"/>
    <w:rsid w:val="00EE46CC"/>
    <w:rsid w:val="00EE470D"/>
    <w:rsid w:val="00EE4800"/>
    <w:rsid w:val="00EE4867"/>
    <w:rsid w:val="00EE4A1D"/>
    <w:rsid w:val="00EE4BCF"/>
    <w:rsid w:val="00EE4C80"/>
    <w:rsid w:val="00EE4CCF"/>
    <w:rsid w:val="00EE4F37"/>
    <w:rsid w:val="00EE50D0"/>
    <w:rsid w:val="00EE50D2"/>
    <w:rsid w:val="00EE50F7"/>
    <w:rsid w:val="00EE5251"/>
    <w:rsid w:val="00EE52F4"/>
    <w:rsid w:val="00EE534A"/>
    <w:rsid w:val="00EE5732"/>
    <w:rsid w:val="00EE574A"/>
    <w:rsid w:val="00EE5A03"/>
    <w:rsid w:val="00EE5AF1"/>
    <w:rsid w:val="00EE5D88"/>
    <w:rsid w:val="00EE5E42"/>
    <w:rsid w:val="00EE5F84"/>
    <w:rsid w:val="00EE6082"/>
    <w:rsid w:val="00EE608B"/>
    <w:rsid w:val="00EE64E6"/>
    <w:rsid w:val="00EE6862"/>
    <w:rsid w:val="00EE69C8"/>
    <w:rsid w:val="00EE6AA7"/>
    <w:rsid w:val="00EE6C36"/>
    <w:rsid w:val="00EE6E0A"/>
    <w:rsid w:val="00EE6E5D"/>
    <w:rsid w:val="00EE6F8D"/>
    <w:rsid w:val="00EE7068"/>
    <w:rsid w:val="00EE71DA"/>
    <w:rsid w:val="00EE7414"/>
    <w:rsid w:val="00EE741B"/>
    <w:rsid w:val="00EE7483"/>
    <w:rsid w:val="00EE77DA"/>
    <w:rsid w:val="00EE79A6"/>
    <w:rsid w:val="00EE7A40"/>
    <w:rsid w:val="00EE7DD5"/>
    <w:rsid w:val="00EE7E29"/>
    <w:rsid w:val="00EE7E9C"/>
    <w:rsid w:val="00EE7FA9"/>
    <w:rsid w:val="00EF006B"/>
    <w:rsid w:val="00EF012A"/>
    <w:rsid w:val="00EF0138"/>
    <w:rsid w:val="00EF013E"/>
    <w:rsid w:val="00EF01E5"/>
    <w:rsid w:val="00EF034E"/>
    <w:rsid w:val="00EF035B"/>
    <w:rsid w:val="00EF04C8"/>
    <w:rsid w:val="00EF04CE"/>
    <w:rsid w:val="00EF053B"/>
    <w:rsid w:val="00EF079F"/>
    <w:rsid w:val="00EF07E5"/>
    <w:rsid w:val="00EF08F6"/>
    <w:rsid w:val="00EF098B"/>
    <w:rsid w:val="00EF0B13"/>
    <w:rsid w:val="00EF0B89"/>
    <w:rsid w:val="00EF0E20"/>
    <w:rsid w:val="00EF0EDF"/>
    <w:rsid w:val="00EF11DB"/>
    <w:rsid w:val="00EF1563"/>
    <w:rsid w:val="00EF16DB"/>
    <w:rsid w:val="00EF185D"/>
    <w:rsid w:val="00EF1C24"/>
    <w:rsid w:val="00EF1D78"/>
    <w:rsid w:val="00EF1E26"/>
    <w:rsid w:val="00EF203B"/>
    <w:rsid w:val="00EF21EA"/>
    <w:rsid w:val="00EF25C8"/>
    <w:rsid w:val="00EF2825"/>
    <w:rsid w:val="00EF286C"/>
    <w:rsid w:val="00EF28CC"/>
    <w:rsid w:val="00EF28FD"/>
    <w:rsid w:val="00EF2967"/>
    <w:rsid w:val="00EF29A2"/>
    <w:rsid w:val="00EF2ABA"/>
    <w:rsid w:val="00EF2B4E"/>
    <w:rsid w:val="00EF2DBD"/>
    <w:rsid w:val="00EF2E70"/>
    <w:rsid w:val="00EF2FDA"/>
    <w:rsid w:val="00EF2FE9"/>
    <w:rsid w:val="00EF317D"/>
    <w:rsid w:val="00EF3451"/>
    <w:rsid w:val="00EF35D7"/>
    <w:rsid w:val="00EF35EF"/>
    <w:rsid w:val="00EF3613"/>
    <w:rsid w:val="00EF36E3"/>
    <w:rsid w:val="00EF38CA"/>
    <w:rsid w:val="00EF3EDB"/>
    <w:rsid w:val="00EF3F0F"/>
    <w:rsid w:val="00EF3F1D"/>
    <w:rsid w:val="00EF41F0"/>
    <w:rsid w:val="00EF4353"/>
    <w:rsid w:val="00EF438F"/>
    <w:rsid w:val="00EF4426"/>
    <w:rsid w:val="00EF46C1"/>
    <w:rsid w:val="00EF4713"/>
    <w:rsid w:val="00EF476A"/>
    <w:rsid w:val="00EF4B53"/>
    <w:rsid w:val="00EF4BF9"/>
    <w:rsid w:val="00EF4CEF"/>
    <w:rsid w:val="00EF4CF8"/>
    <w:rsid w:val="00EF4D29"/>
    <w:rsid w:val="00EF4E2F"/>
    <w:rsid w:val="00EF4F44"/>
    <w:rsid w:val="00EF4FC0"/>
    <w:rsid w:val="00EF5074"/>
    <w:rsid w:val="00EF5121"/>
    <w:rsid w:val="00EF5208"/>
    <w:rsid w:val="00EF525C"/>
    <w:rsid w:val="00EF56C8"/>
    <w:rsid w:val="00EF5734"/>
    <w:rsid w:val="00EF580A"/>
    <w:rsid w:val="00EF5840"/>
    <w:rsid w:val="00EF5A93"/>
    <w:rsid w:val="00EF5BBD"/>
    <w:rsid w:val="00EF5C1A"/>
    <w:rsid w:val="00EF5DEB"/>
    <w:rsid w:val="00EF5FA1"/>
    <w:rsid w:val="00EF600B"/>
    <w:rsid w:val="00EF6538"/>
    <w:rsid w:val="00EF65AD"/>
    <w:rsid w:val="00EF678A"/>
    <w:rsid w:val="00EF6922"/>
    <w:rsid w:val="00EF696C"/>
    <w:rsid w:val="00EF6A9B"/>
    <w:rsid w:val="00EF6E3E"/>
    <w:rsid w:val="00EF719A"/>
    <w:rsid w:val="00EF7209"/>
    <w:rsid w:val="00EF72C2"/>
    <w:rsid w:val="00EF735B"/>
    <w:rsid w:val="00EF7553"/>
    <w:rsid w:val="00EF75B6"/>
    <w:rsid w:val="00EF770E"/>
    <w:rsid w:val="00EF7967"/>
    <w:rsid w:val="00EF798D"/>
    <w:rsid w:val="00EF7AE2"/>
    <w:rsid w:val="00EF7BCD"/>
    <w:rsid w:val="00EF7C0B"/>
    <w:rsid w:val="00EF7DC4"/>
    <w:rsid w:val="00EF7E91"/>
    <w:rsid w:val="00EF7EB7"/>
    <w:rsid w:val="00EF7F43"/>
    <w:rsid w:val="00EF7FC5"/>
    <w:rsid w:val="00EF7FD1"/>
    <w:rsid w:val="00EF7FE6"/>
    <w:rsid w:val="00F0023E"/>
    <w:rsid w:val="00F003BF"/>
    <w:rsid w:val="00F0052F"/>
    <w:rsid w:val="00F00696"/>
    <w:rsid w:val="00F00756"/>
    <w:rsid w:val="00F008CD"/>
    <w:rsid w:val="00F00A34"/>
    <w:rsid w:val="00F00BFE"/>
    <w:rsid w:val="00F00E66"/>
    <w:rsid w:val="00F0107D"/>
    <w:rsid w:val="00F0118D"/>
    <w:rsid w:val="00F012E0"/>
    <w:rsid w:val="00F01472"/>
    <w:rsid w:val="00F01556"/>
    <w:rsid w:val="00F016D2"/>
    <w:rsid w:val="00F01BE2"/>
    <w:rsid w:val="00F01BEB"/>
    <w:rsid w:val="00F01C53"/>
    <w:rsid w:val="00F01F4A"/>
    <w:rsid w:val="00F01F73"/>
    <w:rsid w:val="00F0239C"/>
    <w:rsid w:val="00F02740"/>
    <w:rsid w:val="00F027CD"/>
    <w:rsid w:val="00F0287C"/>
    <w:rsid w:val="00F0295A"/>
    <w:rsid w:val="00F029FF"/>
    <w:rsid w:val="00F02A49"/>
    <w:rsid w:val="00F02ADF"/>
    <w:rsid w:val="00F02BA3"/>
    <w:rsid w:val="00F02C83"/>
    <w:rsid w:val="00F02DF6"/>
    <w:rsid w:val="00F02F32"/>
    <w:rsid w:val="00F033F2"/>
    <w:rsid w:val="00F034C6"/>
    <w:rsid w:val="00F03681"/>
    <w:rsid w:val="00F03801"/>
    <w:rsid w:val="00F03964"/>
    <w:rsid w:val="00F03B01"/>
    <w:rsid w:val="00F03B04"/>
    <w:rsid w:val="00F03BCE"/>
    <w:rsid w:val="00F03EF3"/>
    <w:rsid w:val="00F040E0"/>
    <w:rsid w:val="00F04108"/>
    <w:rsid w:val="00F041F1"/>
    <w:rsid w:val="00F041FF"/>
    <w:rsid w:val="00F0435F"/>
    <w:rsid w:val="00F0436B"/>
    <w:rsid w:val="00F0436E"/>
    <w:rsid w:val="00F044D9"/>
    <w:rsid w:val="00F04555"/>
    <w:rsid w:val="00F045A7"/>
    <w:rsid w:val="00F0463B"/>
    <w:rsid w:val="00F048F7"/>
    <w:rsid w:val="00F04ACB"/>
    <w:rsid w:val="00F04C1B"/>
    <w:rsid w:val="00F04D7F"/>
    <w:rsid w:val="00F04E0A"/>
    <w:rsid w:val="00F04E84"/>
    <w:rsid w:val="00F050DB"/>
    <w:rsid w:val="00F051B5"/>
    <w:rsid w:val="00F055C7"/>
    <w:rsid w:val="00F0585F"/>
    <w:rsid w:val="00F058DB"/>
    <w:rsid w:val="00F05915"/>
    <w:rsid w:val="00F05A3A"/>
    <w:rsid w:val="00F05AA0"/>
    <w:rsid w:val="00F05D2E"/>
    <w:rsid w:val="00F05D53"/>
    <w:rsid w:val="00F05F65"/>
    <w:rsid w:val="00F05FB4"/>
    <w:rsid w:val="00F05FDA"/>
    <w:rsid w:val="00F0610B"/>
    <w:rsid w:val="00F061DF"/>
    <w:rsid w:val="00F06237"/>
    <w:rsid w:val="00F06337"/>
    <w:rsid w:val="00F0650C"/>
    <w:rsid w:val="00F06555"/>
    <w:rsid w:val="00F06562"/>
    <w:rsid w:val="00F06578"/>
    <w:rsid w:val="00F065FE"/>
    <w:rsid w:val="00F067A7"/>
    <w:rsid w:val="00F06C38"/>
    <w:rsid w:val="00F06DCC"/>
    <w:rsid w:val="00F075EE"/>
    <w:rsid w:val="00F0789F"/>
    <w:rsid w:val="00F078F0"/>
    <w:rsid w:val="00F07AE3"/>
    <w:rsid w:val="00F07B31"/>
    <w:rsid w:val="00F07B66"/>
    <w:rsid w:val="00F07E3D"/>
    <w:rsid w:val="00F1002A"/>
    <w:rsid w:val="00F1017D"/>
    <w:rsid w:val="00F10410"/>
    <w:rsid w:val="00F107CD"/>
    <w:rsid w:val="00F107F2"/>
    <w:rsid w:val="00F10C0C"/>
    <w:rsid w:val="00F10C44"/>
    <w:rsid w:val="00F10C77"/>
    <w:rsid w:val="00F10DB9"/>
    <w:rsid w:val="00F10FB6"/>
    <w:rsid w:val="00F10FCA"/>
    <w:rsid w:val="00F10FE6"/>
    <w:rsid w:val="00F11167"/>
    <w:rsid w:val="00F11373"/>
    <w:rsid w:val="00F113B6"/>
    <w:rsid w:val="00F11473"/>
    <w:rsid w:val="00F118EF"/>
    <w:rsid w:val="00F11A8F"/>
    <w:rsid w:val="00F11B37"/>
    <w:rsid w:val="00F11C91"/>
    <w:rsid w:val="00F11D1E"/>
    <w:rsid w:val="00F11DEE"/>
    <w:rsid w:val="00F11EDB"/>
    <w:rsid w:val="00F11F45"/>
    <w:rsid w:val="00F1202C"/>
    <w:rsid w:val="00F12030"/>
    <w:rsid w:val="00F12050"/>
    <w:rsid w:val="00F1208D"/>
    <w:rsid w:val="00F120D5"/>
    <w:rsid w:val="00F12230"/>
    <w:rsid w:val="00F12250"/>
    <w:rsid w:val="00F12255"/>
    <w:rsid w:val="00F1232D"/>
    <w:rsid w:val="00F12339"/>
    <w:rsid w:val="00F123EC"/>
    <w:rsid w:val="00F12463"/>
    <w:rsid w:val="00F125E1"/>
    <w:rsid w:val="00F12874"/>
    <w:rsid w:val="00F1289B"/>
    <w:rsid w:val="00F12C7B"/>
    <w:rsid w:val="00F12D88"/>
    <w:rsid w:val="00F12E9B"/>
    <w:rsid w:val="00F12F6B"/>
    <w:rsid w:val="00F1301F"/>
    <w:rsid w:val="00F130A1"/>
    <w:rsid w:val="00F13189"/>
    <w:rsid w:val="00F13237"/>
    <w:rsid w:val="00F13346"/>
    <w:rsid w:val="00F13509"/>
    <w:rsid w:val="00F1351F"/>
    <w:rsid w:val="00F136E0"/>
    <w:rsid w:val="00F13704"/>
    <w:rsid w:val="00F13785"/>
    <w:rsid w:val="00F138E4"/>
    <w:rsid w:val="00F138EC"/>
    <w:rsid w:val="00F13BEE"/>
    <w:rsid w:val="00F13C4D"/>
    <w:rsid w:val="00F13D7B"/>
    <w:rsid w:val="00F13DEA"/>
    <w:rsid w:val="00F13E1A"/>
    <w:rsid w:val="00F13E3F"/>
    <w:rsid w:val="00F13EC9"/>
    <w:rsid w:val="00F1433B"/>
    <w:rsid w:val="00F144E2"/>
    <w:rsid w:val="00F145A2"/>
    <w:rsid w:val="00F14658"/>
    <w:rsid w:val="00F14667"/>
    <w:rsid w:val="00F146A4"/>
    <w:rsid w:val="00F1489C"/>
    <w:rsid w:val="00F1495D"/>
    <w:rsid w:val="00F1497E"/>
    <w:rsid w:val="00F14995"/>
    <w:rsid w:val="00F149C5"/>
    <w:rsid w:val="00F14CCD"/>
    <w:rsid w:val="00F14E97"/>
    <w:rsid w:val="00F14EF8"/>
    <w:rsid w:val="00F150D7"/>
    <w:rsid w:val="00F152AE"/>
    <w:rsid w:val="00F153DC"/>
    <w:rsid w:val="00F153EA"/>
    <w:rsid w:val="00F1545D"/>
    <w:rsid w:val="00F155C2"/>
    <w:rsid w:val="00F155F3"/>
    <w:rsid w:val="00F156B0"/>
    <w:rsid w:val="00F158CD"/>
    <w:rsid w:val="00F15992"/>
    <w:rsid w:val="00F159DA"/>
    <w:rsid w:val="00F15D52"/>
    <w:rsid w:val="00F15EB8"/>
    <w:rsid w:val="00F15F26"/>
    <w:rsid w:val="00F15FBD"/>
    <w:rsid w:val="00F161A6"/>
    <w:rsid w:val="00F162CF"/>
    <w:rsid w:val="00F165A4"/>
    <w:rsid w:val="00F165C9"/>
    <w:rsid w:val="00F1665C"/>
    <w:rsid w:val="00F16724"/>
    <w:rsid w:val="00F16752"/>
    <w:rsid w:val="00F169D8"/>
    <w:rsid w:val="00F16B29"/>
    <w:rsid w:val="00F16D27"/>
    <w:rsid w:val="00F16FED"/>
    <w:rsid w:val="00F17193"/>
    <w:rsid w:val="00F17249"/>
    <w:rsid w:val="00F17371"/>
    <w:rsid w:val="00F173ED"/>
    <w:rsid w:val="00F178E8"/>
    <w:rsid w:val="00F179B8"/>
    <w:rsid w:val="00F17A39"/>
    <w:rsid w:val="00F17A78"/>
    <w:rsid w:val="00F17AF2"/>
    <w:rsid w:val="00F17CF4"/>
    <w:rsid w:val="00F17CFD"/>
    <w:rsid w:val="00F17EB5"/>
    <w:rsid w:val="00F17ECB"/>
    <w:rsid w:val="00F17EF5"/>
    <w:rsid w:val="00F17F1C"/>
    <w:rsid w:val="00F17F1F"/>
    <w:rsid w:val="00F17F88"/>
    <w:rsid w:val="00F201D7"/>
    <w:rsid w:val="00F20202"/>
    <w:rsid w:val="00F20853"/>
    <w:rsid w:val="00F208A7"/>
    <w:rsid w:val="00F20A6B"/>
    <w:rsid w:val="00F20B87"/>
    <w:rsid w:val="00F20D6C"/>
    <w:rsid w:val="00F20E53"/>
    <w:rsid w:val="00F20E7E"/>
    <w:rsid w:val="00F20F76"/>
    <w:rsid w:val="00F20FBB"/>
    <w:rsid w:val="00F21085"/>
    <w:rsid w:val="00F210B6"/>
    <w:rsid w:val="00F2126E"/>
    <w:rsid w:val="00F21371"/>
    <w:rsid w:val="00F215D6"/>
    <w:rsid w:val="00F215DE"/>
    <w:rsid w:val="00F2160A"/>
    <w:rsid w:val="00F21758"/>
    <w:rsid w:val="00F21B03"/>
    <w:rsid w:val="00F21D8C"/>
    <w:rsid w:val="00F21E76"/>
    <w:rsid w:val="00F21E98"/>
    <w:rsid w:val="00F222CE"/>
    <w:rsid w:val="00F2238B"/>
    <w:rsid w:val="00F2238E"/>
    <w:rsid w:val="00F22458"/>
    <w:rsid w:val="00F225A7"/>
    <w:rsid w:val="00F2282B"/>
    <w:rsid w:val="00F22A4E"/>
    <w:rsid w:val="00F22A9E"/>
    <w:rsid w:val="00F22D91"/>
    <w:rsid w:val="00F22EB9"/>
    <w:rsid w:val="00F23115"/>
    <w:rsid w:val="00F23356"/>
    <w:rsid w:val="00F23690"/>
    <w:rsid w:val="00F236F2"/>
    <w:rsid w:val="00F237E1"/>
    <w:rsid w:val="00F23819"/>
    <w:rsid w:val="00F2393B"/>
    <w:rsid w:val="00F2395E"/>
    <w:rsid w:val="00F23C36"/>
    <w:rsid w:val="00F23E30"/>
    <w:rsid w:val="00F23F7C"/>
    <w:rsid w:val="00F23FEE"/>
    <w:rsid w:val="00F24022"/>
    <w:rsid w:val="00F240E6"/>
    <w:rsid w:val="00F241C3"/>
    <w:rsid w:val="00F241DA"/>
    <w:rsid w:val="00F2441B"/>
    <w:rsid w:val="00F2446D"/>
    <w:rsid w:val="00F244DC"/>
    <w:rsid w:val="00F24530"/>
    <w:rsid w:val="00F24626"/>
    <w:rsid w:val="00F246FD"/>
    <w:rsid w:val="00F247E0"/>
    <w:rsid w:val="00F2486E"/>
    <w:rsid w:val="00F24890"/>
    <w:rsid w:val="00F24DDB"/>
    <w:rsid w:val="00F24DF1"/>
    <w:rsid w:val="00F25127"/>
    <w:rsid w:val="00F251C3"/>
    <w:rsid w:val="00F25259"/>
    <w:rsid w:val="00F25415"/>
    <w:rsid w:val="00F25884"/>
    <w:rsid w:val="00F258E7"/>
    <w:rsid w:val="00F25990"/>
    <w:rsid w:val="00F25B30"/>
    <w:rsid w:val="00F25B9A"/>
    <w:rsid w:val="00F25C51"/>
    <w:rsid w:val="00F25DFA"/>
    <w:rsid w:val="00F25EFD"/>
    <w:rsid w:val="00F25F3B"/>
    <w:rsid w:val="00F260D0"/>
    <w:rsid w:val="00F2615B"/>
    <w:rsid w:val="00F26345"/>
    <w:rsid w:val="00F26370"/>
    <w:rsid w:val="00F26A6F"/>
    <w:rsid w:val="00F26D86"/>
    <w:rsid w:val="00F26E84"/>
    <w:rsid w:val="00F26F8F"/>
    <w:rsid w:val="00F26F92"/>
    <w:rsid w:val="00F270CC"/>
    <w:rsid w:val="00F2710D"/>
    <w:rsid w:val="00F271CE"/>
    <w:rsid w:val="00F27570"/>
    <w:rsid w:val="00F2772E"/>
    <w:rsid w:val="00F27755"/>
    <w:rsid w:val="00F277E9"/>
    <w:rsid w:val="00F278B9"/>
    <w:rsid w:val="00F279CD"/>
    <w:rsid w:val="00F27A74"/>
    <w:rsid w:val="00F27BF6"/>
    <w:rsid w:val="00F27FA1"/>
    <w:rsid w:val="00F302F1"/>
    <w:rsid w:val="00F30657"/>
    <w:rsid w:val="00F3088B"/>
    <w:rsid w:val="00F30CE0"/>
    <w:rsid w:val="00F30D26"/>
    <w:rsid w:val="00F30D7C"/>
    <w:rsid w:val="00F30E44"/>
    <w:rsid w:val="00F30EA4"/>
    <w:rsid w:val="00F31525"/>
    <w:rsid w:val="00F315BC"/>
    <w:rsid w:val="00F31AFC"/>
    <w:rsid w:val="00F31D3F"/>
    <w:rsid w:val="00F31EE1"/>
    <w:rsid w:val="00F32369"/>
    <w:rsid w:val="00F3236F"/>
    <w:rsid w:val="00F323DC"/>
    <w:rsid w:val="00F325FE"/>
    <w:rsid w:val="00F328D4"/>
    <w:rsid w:val="00F328FF"/>
    <w:rsid w:val="00F32911"/>
    <w:rsid w:val="00F3298B"/>
    <w:rsid w:val="00F32AB2"/>
    <w:rsid w:val="00F32B6B"/>
    <w:rsid w:val="00F32B8D"/>
    <w:rsid w:val="00F32C73"/>
    <w:rsid w:val="00F32D0C"/>
    <w:rsid w:val="00F32F48"/>
    <w:rsid w:val="00F33033"/>
    <w:rsid w:val="00F33214"/>
    <w:rsid w:val="00F3367B"/>
    <w:rsid w:val="00F33705"/>
    <w:rsid w:val="00F338AD"/>
    <w:rsid w:val="00F33ACD"/>
    <w:rsid w:val="00F33B72"/>
    <w:rsid w:val="00F33CEE"/>
    <w:rsid w:val="00F33EA6"/>
    <w:rsid w:val="00F33FD1"/>
    <w:rsid w:val="00F34126"/>
    <w:rsid w:val="00F342C4"/>
    <w:rsid w:val="00F3433D"/>
    <w:rsid w:val="00F3435C"/>
    <w:rsid w:val="00F343E9"/>
    <w:rsid w:val="00F34679"/>
    <w:rsid w:val="00F34850"/>
    <w:rsid w:val="00F348E2"/>
    <w:rsid w:val="00F34AF9"/>
    <w:rsid w:val="00F34B0C"/>
    <w:rsid w:val="00F34C93"/>
    <w:rsid w:val="00F34D23"/>
    <w:rsid w:val="00F350C5"/>
    <w:rsid w:val="00F35375"/>
    <w:rsid w:val="00F353CD"/>
    <w:rsid w:val="00F35426"/>
    <w:rsid w:val="00F35430"/>
    <w:rsid w:val="00F35581"/>
    <w:rsid w:val="00F355B0"/>
    <w:rsid w:val="00F356D1"/>
    <w:rsid w:val="00F356E1"/>
    <w:rsid w:val="00F35791"/>
    <w:rsid w:val="00F35809"/>
    <w:rsid w:val="00F35A5B"/>
    <w:rsid w:val="00F35E49"/>
    <w:rsid w:val="00F35F60"/>
    <w:rsid w:val="00F360DF"/>
    <w:rsid w:val="00F361AF"/>
    <w:rsid w:val="00F36282"/>
    <w:rsid w:val="00F362B0"/>
    <w:rsid w:val="00F36312"/>
    <w:rsid w:val="00F365CA"/>
    <w:rsid w:val="00F36632"/>
    <w:rsid w:val="00F367D2"/>
    <w:rsid w:val="00F367EB"/>
    <w:rsid w:val="00F369B8"/>
    <w:rsid w:val="00F36BDF"/>
    <w:rsid w:val="00F36C17"/>
    <w:rsid w:val="00F36C60"/>
    <w:rsid w:val="00F36D40"/>
    <w:rsid w:val="00F36F29"/>
    <w:rsid w:val="00F37108"/>
    <w:rsid w:val="00F37617"/>
    <w:rsid w:val="00F37852"/>
    <w:rsid w:val="00F37977"/>
    <w:rsid w:val="00F37C9B"/>
    <w:rsid w:val="00F37D14"/>
    <w:rsid w:val="00F37E79"/>
    <w:rsid w:val="00F404F3"/>
    <w:rsid w:val="00F4059E"/>
    <w:rsid w:val="00F405F6"/>
    <w:rsid w:val="00F4064E"/>
    <w:rsid w:val="00F406EA"/>
    <w:rsid w:val="00F40D26"/>
    <w:rsid w:val="00F40D85"/>
    <w:rsid w:val="00F40E33"/>
    <w:rsid w:val="00F4114B"/>
    <w:rsid w:val="00F412C6"/>
    <w:rsid w:val="00F41499"/>
    <w:rsid w:val="00F41513"/>
    <w:rsid w:val="00F4151E"/>
    <w:rsid w:val="00F41660"/>
    <w:rsid w:val="00F416DF"/>
    <w:rsid w:val="00F41736"/>
    <w:rsid w:val="00F41890"/>
    <w:rsid w:val="00F418E7"/>
    <w:rsid w:val="00F41945"/>
    <w:rsid w:val="00F41981"/>
    <w:rsid w:val="00F41D42"/>
    <w:rsid w:val="00F41F72"/>
    <w:rsid w:val="00F41F80"/>
    <w:rsid w:val="00F42090"/>
    <w:rsid w:val="00F420E9"/>
    <w:rsid w:val="00F42A91"/>
    <w:rsid w:val="00F42ECD"/>
    <w:rsid w:val="00F42F27"/>
    <w:rsid w:val="00F42F50"/>
    <w:rsid w:val="00F42FCC"/>
    <w:rsid w:val="00F4312F"/>
    <w:rsid w:val="00F4317E"/>
    <w:rsid w:val="00F4320A"/>
    <w:rsid w:val="00F434C4"/>
    <w:rsid w:val="00F43531"/>
    <w:rsid w:val="00F437A3"/>
    <w:rsid w:val="00F43819"/>
    <w:rsid w:val="00F43846"/>
    <w:rsid w:val="00F43855"/>
    <w:rsid w:val="00F438DF"/>
    <w:rsid w:val="00F43916"/>
    <w:rsid w:val="00F4392C"/>
    <w:rsid w:val="00F43ACA"/>
    <w:rsid w:val="00F43C0A"/>
    <w:rsid w:val="00F43C4A"/>
    <w:rsid w:val="00F43C4D"/>
    <w:rsid w:val="00F43D00"/>
    <w:rsid w:val="00F43E6F"/>
    <w:rsid w:val="00F43EE7"/>
    <w:rsid w:val="00F4402B"/>
    <w:rsid w:val="00F4407F"/>
    <w:rsid w:val="00F441E0"/>
    <w:rsid w:val="00F442AD"/>
    <w:rsid w:val="00F4433C"/>
    <w:rsid w:val="00F4472D"/>
    <w:rsid w:val="00F447E5"/>
    <w:rsid w:val="00F44BA9"/>
    <w:rsid w:val="00F44BCB"/>
    <w:rsid w:val="00F44C0B"/>
    <w:rsid w:val="00F451B2"/>
    <w:rsid w:val="00F452D4"/>
    <w:rsid w:val="00F456E3"/>
    <w:rsid w:val="00F457A5"/>
    <w:rsid w:val="00F45875"/>
    <w:rsid w:val="00F45951"/>
    <w:rsid w:val="00F45A56"/>
    <w:rsid w:val="00F45B98"/>
    <w:rsid w:val="00F45BFF"/>
    <w:rsid w:val="00F45C04"/>
    <w:rsid w:val="00F45CA0"/>
    <w:rsid w:val="00F45D46"/>
    <w:rsid w:val="00F45DF1"/>
    <w:rsid w:val="00F45F42"/>
    <w:rsid w:val="00F45FB0"/>
    <w:rsid w:val="00F461BF"/>
    <w:rsid w:val="00F4621B"/>
    <w:rsid w:val="00F46391"/>
    <w:rsid w:val="00F46396"/>
    <w:rsid w:val="00F46506"/>
    <w:rsid w:val="00F46C79"/>
    <w:rsid w:val="00F46D45"/>
    <w:rsid w:val="00F46D58"/>
    <w:rsid w:val="00F46EE4"/>
    <w:rsid w:val="00F46F19"/>
    <w:rsid w:val="00F470F0"/>
    <w:rsid w:val="00F4710B"/>
    <w:rsid w:val="00F47185"/>
    <w:rsid w:val="00F47276"/>
    <w:rsid w:val="00F47359"/>
    <w:rsid w:val="00F47413"/>
    <w:rsid w:val="00F474C7"/>
    <w:rsid w:val="00F47524"/>
    <w:rsid w:val="00F478CF"/>
    <w:rsid w:val="00F47934"/>
    <w:rsid w:val="00F47994"/>
    <w:rsid w:val="00F47AF7"/>
    <w:rsid w:val="00F47BD4"/>
    <w:rsid w:val="00F47DAB"/>
    <w:rsid w:val="00F47EF1"/>
    <w:rsid w:val="00F47F7C"/>
    <w:rsid w:val="00F503E9"/>
    <w:rsid w:val="00F50466"/>
    <w:rsid w:val="00F50477"/>
    <w:rsid w:val="00F50503"/>
    <w:rsid w:val="00F50547"/>
    <w:rsid w:val="00F507AE"/>
    <w:rsid w:val="00F50818"/>
    <w:rsid w:val="00F50AC8"/>
    <w:rsid w:val="00F50CBA"/>
    <w:rsid w:val="00F50E2F"/>
    <w:rsid w:val="00F50E35"/>
    <w:rsid w:val="00F50EF5"/>
    <w:rsid w:val="00F50F72"/>
    <w:rsid w:val="00F51077"/>
    <w:rsid w:val="00F511ED"/>
    <w:rsid w:val="00F511FA"/>
    <w:rsid w:val="00F512F8"/>
    <w:rsid w:val="00F51435"/>
    <w:rsid w:val="00F5143D"/>
    <w:rsid w:val="00F51604"/>
    <w:rsid w:val="00F5161F"/>
    <w:rsid w:val="00F516D0"/>
    <w:rsid w:val="00F51875"/>
    <w:rsid w:val="00F519BC"/>
    <w:rsid w:val="00F51AB4"/>
    <w:rsid w:val="00F51BBD"/>
    <w:rsid w:val="00F51BFE"/>
    <w:rsid w:val="00F51F70"/>
    <w:rsid w:val="00F52088"/>
    <w:rsid w:val="00F52131"/>
    <w:rsid w:val="00F521FE"/>
    <w:rsid w:val="00F52252"/>
    <w:rsid w:val="00F522BE"/>
    <w:rsid w:val="00F52327"/>
    <w:rsid w:val="00F5233F"/>
    <w:rsid w:val="00F52424"/>
    <w:rsid w:val="00F5256F"/>
    <w:rsid w:val="00F528B6"/>
    <w:rsid w:val="00F528C0"/>
    <w:rsid w:val="00F52A2B"/>
    <w:rsid w:val="00F52B1D"/>
    <w:rsid w:val="00F52BE7"/>
    <w:rsid w:val="00F52C0A"/>
    <w:rsid w:val="00F52C85"/>
    <w:rsid w:val="00F52E37"/>
    <w:rsid w:val="00F530BB"/>
    <w:rsid w:val="00F5322C"/>
    <w:rsid w:val="00F53526"/>
    <w:rsid w:val="00F536F3"/>
    <w:rsid w:val="00F53E19"/>
    <w:rsid w:val="00F53F71"/>
    <w:rsid w:val="00F540C8"/>
    <w:rsid w:val="00F541CC"/>
    <w:rsid w:val="00F54480"/>
    <w:rsid w:val="00F545AF"/>
    <w:rsid w:val="00F5468D"/>
    <w:rsid w:val="00F54716"/>
    <w:rsid w:val="00F547A8"/>
    <w:rsid w:val="00F5485E"/>
    <w:rsid w:val="00F54875"/>
    <w:rsid w:val="00F54B31"/>
    <w:rsid w:val="00F54CFF"/>
    <w:rsid w:val="00F54DE6"/>
    <w:rsid w:val="00F54E91"/>
    <w:rsid w:val="00F54ED4"/>
    <w:rsid w:val="00F55086"/>
    <w:rsid w:val="00F55165"/>
    <w:rsid w:val="00F55220"/>
    <w:rsid w:val="00F552D0"/>
    <w:rsid w:val="00F552D7"/>
    <w:rsid w:val="00F552F7"/>
    <w:rsid w:val="00F5536C"/>
    <w:rsid w:val="00F55446"/>
    <w:rsid w:val="00F5552D"/>
    <w:rsid w:val="00F55664"/>
    <w:rsid w:val="00F557A7"/>
    <w:rsid w:val="00F557D9"/>
    <w:rsid w:val="00F559DD"/>
    <w:rsid w:val="00F55ACC"/>
    <w:rsid w:val="00F55B6B"/>
    <w:rsid w:val="00F55CB7"/>
    <w:rsid w:val="00F55D4E"/>
    <w:rsid w:val="00F55E92"/>
    <w:rsid w:val="00F560C8"/>
    <w:rsid w:val="00F56206"/>
    <w:rsid w:val="00F56347"/>
    <w:rsid w:val="00F5657C"/>
    <w:rsid w:val="00F568A4"/>
    <w:rsid w:val="00F568FC"/>
    <w:rsid w:val="00F56960"/>
    <w:rsid w:val="00F56968"/>
    <w:rsid w:val="00F569B3"/>
    <w:rsid w:val="00F56DDB"/>
    <w:rsid w:val="00F56E81"/>
    <w:rsid w:val="00F56F75"/>
    <w:rsid w:val="00F57371"/>
    <w:rsid w:val="00F574AC"/>
    <w:rsid w:val="00F5750E"/>
    <w:rsid w:val="00F575CC"/>
    <w:rsid w:val="00F5763B"/>
    <w:rsid w:val="00F5777C"/>
    <w:rsid w:val="00F5785B"/>
    <w:rsid w:val="00F57929"/>
    <w:rsid w:val="00F57B78"/>
    <w:rsid w:val="00F57C3A"/>
    <w:rsid w:val="00F57CC9"/>
    <w:rsid w:val="00F57E70"/>
    <w:rsid w:val="00F57E8E"/>
    <w:rsid w:val="00F60121"/>
    <w:rsid w:val="00F6023D"/>
    <w:rsid w:val="00F6039B"/>
    <w:rsid w:val="00F60426"/>
    <w:rsid w:val="00F60555"/>
    <w:rsid w:val="00F6063F"/>
    <w:rsid w:val="00F60F2C"/>
    <w:rsid w:val="00F6104B"/>
    <w:rsid w:val="00F61245"/>
    <w:rsid w:val="00F61251"/>
    <w:rsid w:val="00F6145B"/>
    <w:rsid w:val="00F615AA"/>
    <w:rsid w:val="00F6184E"/>
    <w:rsid w:val="00F619F1"/>
    <w:rsid w:val="00F61A3E"/>
    <w:rsid w:val="00F61A8A"/>
    <w:rsid w:val="00F61B61"/>
    <w:rsid w:val="00F61D3B"/>
    <w:rsid w:val="00F61FF6"/>
    <w:rsid w:val="00F620A6"/>
    <w:rsid w:val="00F621BB"/>
    <w:rsid w:val="00F62225"/>
    <w:rsid w:val="00F623D0"/>
    <w:rsid w:val="00F623DD"/>
    <w:rsid w:val="00F623E9"/>
    <w:rsid w:val="00F62598"/>
    <w:rsid w:val="00F62867"/>
    <w:rsid w:val="00F62A5E"/>
    <w:rsid w:val="00F62A5F"/>
    <w:rsid w:val="00F62B43"/>
    <w:rsid w:val="00F62C90"/>
    <w:rsid w:val="00F62D7E"/>
    <w:rsid w:val="00F62DEC"/>
    <w:rsid w:val="00F62E50"/>
    <w:rsid w:val="00F63486"/>
    <w:rsid w:val="00F6350F"/>
    <w:rsid w:val="00F63593"/>
    <w:rsid w:val="00F63735"/>
    <w:rsid w:val="00F637ED"/>
    <w:rsid w:val="00F63DB7"/>
    <w:rsid w:val="00F63FD1"/>
    <w:rsid w:val="00F64396"/>
    <w:rsid w:val="00F64421"/>
    <w:rsid w:val="00F64739"/>
    <w:rsid w:val="00F64A4A"/>
    <w:rsid w:val="00F64B1F"/>
    <w:rsid w:val="00F64C64"/>
    <w:rsid w:val="00F64D21"/>
    <w:rsid w:val="00F64D36"/>
    <w:rsid w:val="00F64D64"/>
    <w:rsid w:val="00F64E3F"/>
    <w:rsid w:val="00F64E57"/>
    <w:rsid w:val="00F64E75"/>
    <w:rsid w:val="00F64FE1"/>
    <w:rsid w:val="00F6529C"/>
    <w:rsid w:val="00F655F4"/>
    <w:rsid w:val="00F65895"/>
    <w:rsid w:val="00F6595F"/>
    <w:rsid w:val="00F65975"/>
    <w:rsid w:val="00F65AE5"/>
    <w:rsid w:val="00F65B03"/>
    <w:rsid w:val="00F65B09"/>
    <w:rsid w:val="00F65BA4"/>
    <w:rsid w:val="00F65F8A"/>
    <w:rsid w:val="00F6621F"/>
    <w:rsid w:val="00F662D6"/>
    <w:rsid w:val="00F6644F"/>
    <w:rsid w:val="00F6651D"/>
    <w:rsid w:val="00F665FE"/>
    <w:rsid w:val="00F66776"/>
    <w:rsid w:val="00F6677E"/>
    <w:rsid w:val="00F66820"/>
    <w:rsid w:val="00F6693A"/>
    <w:rsid w:val="00F66A9B"/>
    <w:rsid w:val="00F66B87"/>
    <w:rsid w:val="00F66BBE"/>
    <w:rsid w:val="00F66C0F"/>
    <w:rsid w:val="00F66C13"/>
    <w:rsid w:val="00F66E2F"/>
    <w:rsid w:val="00F66E64"/>
    <w:rsid w:val="00F66F6E"/>
    <w:rsid w:val="00F671EA"/>
    <w:rsid w:val="00F6726E"/>
    <w:rsid w:val="00F673BA"/>
    <w:rsid w:val="00F673F1"/>
    <w:rsid w:val="00F674AD"/>
    <w:rsid w:val="00F67531"/>
    <w:rsid w:val="00F679DF"/>
    <w:rsid w:val="00F67A18"/>
    <w:rsid w:val="00F67B0A"/>
    <w:rsid w:val="00F67B6D"/>
    <w:rsid w:val="00F67B8C"/>
    <w:rsid w:val="00F67ECE"/>
    <w:rsid w:val="00F700B3"/>
    <w:rsid w:val="00F70155"/>
    <w:rsid w:val="00F701C0"/>
    <w:rsid w:val="00F702F5"/>
    <w:rsid w:val="00F70306"/>
    <w:rsid w:val="00F705F2"/>
    <w:rsid w:val="00F707DB"/>
    <w:rsid w:val="00F70947"/>
    <w:rsid w:val="00F70B1E"/>
    <w:rsid w:val="00F70B51"/>
    <w:rsid w:val="00F70C8B"/>
    <w:rsid w:val="00F70EE9"/>
    <w:rsid w:val="00F70F19"/>
    <w:rsid w:val="00F710C3"/>
    <w:rsid w:val="00F7118E"/>
    <w:rsid w:val="00F7123E"/>
    <w:rsid w:val="00F71244"/>
    <w:rsid w:val="00F7156A"/>
    <w:rsid w:val="00F715A3"/>
    <w:rsid w:val="00F716D2"/>
    <w:rsid w:val="00F71749"/>
    <w:rsid w:val="00F717CB"/>
    <w:rsid w:val="00F719B4"/>
    <w:rsid w:val="00F71AEB"/>
    <w:rsid w:val="00F71C27"/>
    <w:rsid w:val="00F71C82"/>
    <w:rsid w:val="00F71D3B"/>
    <w:rsid w:val="00F71D56"/>
    <w:rsid w:val="00F71E7E"/>
    <w:rsid w:val="00F71E93"/>
    <w:rsid w:val="00F722AE"/>
    <w:rsid w:val="00F723EF"/>
    <w:rsid w:val="00F724B5"/>
    <w:rsid w:val="00F72511"/>
    <w:rsid w:val="00F72701"/>
    <w:rsid w:val="00F7273B"/>
    <w:rsid w:val="00F72753"/>
    <w:rsid w:val="00F72B19"/>
    <w:rsid w:val="00F72B81"/>
    <w:rsid w:val="00F72CCD"/>
    <w:rsid w:val="00F731D9"/>
    <w:rsid w:val="00F7329B"/>
    <w:rsid w:val="00F732CD"/>
    <w:rsid w:val="00F732F8"/>
    <w:rsid w:val="00F7333D"/>
    <w:rsid w:val="00F73392"/>
    <w:rsid w:val="00F73767"/>
    <w:rsid w:val="00F737F6"/>
    <w:rsid w:val="00F73876"/>
    <w:rsid w:val="00F73899"/>
    <w:rsid w:val="00F73C3D"/>
    <w:rsid w:val="00F73C58"/>
    <w:rsid w:val="00F73C6F"/>
    <w:rsid w:val="00F73DAD"/>
    <w:rsid w:val="00F73E42"/>
    <w:rsid w:val="00F740E7"/>
    <w:rsid w:val="00F7410E"/>
    <w:rsid w:val="00F7424D"/>
    <w:rsid w:val="00F74370"/>
    <w:rsid w:val="00F74878"/>
    <w:rsid w:val="00F74922"/>
    <w:rsid w:val="00F7497C"/>
    <w:rsid w:val="00F7497E"/>
    <w:rsid w:val="00F74A73"/>
    <w:rsid w:val="00F74D4F"/>
    <w:rsid w:val="00F74EB1"/>
    <w:rsid w:val="00F74F94"/>
    <w:rsid w:val="00F74FCD"/>
    <w:rsid w:val="00F74FE0"/>
    <w:rsid w:val="00F75182"/>
    <w:rsid w:val="00F752F6"/>
    <w:rsid w:val="00F75381"/>
    <w:rsid w:val="00F753B8"/>
    <w:rsid w:val="00F7545E"/>
    <w:rsid w:val="00F754A0"/>
    <w:rsid w:val="00F7579E"/>
    <w:rsid w:val="00F757C0"/>
    <w:rsid w:val="00F7594A"/>
    <w:rsid w:val="00F759B5"/>
    <w:rsid w:val="00F75A54"/>
    <w:rsid w:val="00F75B44"/>
    <w:rsid w:val="00F75F06"/>
    <w:rsid w:val="00F76036"/>
    <w:rsid w:val="00F76148"/>
    <w:rsid w:val="00F76163"/>
    <w:rsid w:val="00F76281"/>
    <w:rsid w:val="00F7646B"/>
    <w:rsid w:val="00F7661F"/>
    <w:rsid w:val="00F766E9"/>
    <w:rsid w:val="00F766F4"/>
    <w:rsid w:val="00F76AED"/>
    <w:rsid w:val="00F76B1D"/>
    <w:rsid w:val="00F76B26"/>
    <w:rsid w:val="00F76C09"/>
    <w:rsid w:val="00F76C6A"/>
    <w:rsid w:val="00F76CE3"/>
    <w:rsid w:val="00F76D1A"/>
    <w:rsid w:val="00F76D39"/>
    <w:rsid w:val="00F76D92"/>
    <w:rsid w:val="00F76EB9"/>
    <w:rsid w:val="00F76F83"/>
    <w:rsid w:val="00F77251"/>
    <w:rsid w:val="00F772D5"/>
    <w:rsid w:val="00F772EB"/>
    <w:rsid w:val="00F77699"/>
    <w:rsid w:val="00F77788"/>
    <w:rsid w:val="00F777D1"/>
    <w:rsid w:val="00F777FE"/>
    <w:rsid w:val="00F7781B"/>
    <w:rsid w:val="00F77847"/>
    <w:rsid w:val="00F778A4"/>
    <w:rsid w:val="00F779E0"/>
    <w:rsid w:val="00F80041"/>
    <w:rsid w:val="00F800F0"/>
    <w:rsid w:val="00F803A9"/>
    <w:rsid w:val="00F803C7"/>
    <w:rsid w:val="00F80A42"/>
    <w:rsid w:val="00F80B21"/>
    <w:rsid w:val="00F80BFE"/>
    <w:rsid w:val="00F80FD1"/>
    <w:rsid w:val="00F810EB"/>
    <w:rsid w:val="00F8110F"/>
    <w:rsid w:val="00F81209"/>
    <w:rsid w:val="00F8126E"/>
    <w:rsid w:val="00F81633"/>
    <w:rsid w:val="00F81795"/>
    <w:rsid w:val="00F81A5A"/>
    <w:rsid w:val="00F81AB2"/>
    <w:rsid w:val="00F81AD8"/>
    <w:rsid w:val="00F81B53"/>
    <w:rsid w:val="00F81CB4"/>
    <w:rsid w:val="00F81F29"/>
    <w:rsid w:val="00F82044"/>
    <w:rsid w:val="00F821C8"/>
    <w:rsid w:val="00F8223B"/>
    <w:rsid w:val="00F82505"/>
    <w:rsid w:val="00F8256E"/>
    <w:rsid w:val="00F8271D"/>
    <w:rsid w:val="00F828EC"/>
    <w:rsid w:val="00F829EC"/>
    <w:rsid w:val="00F82AD7"/>
    <w:rsid w:val="00F82B47"/>
    <w:rsid w:val="00F82BD0"/>
    <w:rsid w:val="00F82F5D"/>
    <w:rsid w:val="00F82F8B"/>
    <w:rsid w:val="00F832EE"/>
    <w:rsid w:val="00F83405"/>
    <w:rsid w:val="00F834B8"/>
    <w:rsid w:val="00F83788"/>
    <w:rsid w:val="00F83820"/>
    <w:rsid w:val="00F839B4"/>
    <w:rsid w:val="00F83D82"/>
    <w:rsid w:val="00F83E0B"/>
    <w:rsid w:val="00F83EAA"/>
    <w:rsid w:val="00F83FBF"/>
    <w:rsid w:val="00F84314"/>
    <w:rsid w:val="00F845AC"/>
    <w:rsid w:val="00F84672"/>
    <w:rsid w:val="00F8484D"/>
    <w:rsid w:val="00F848B0"/>
    <w:rsid w:val="00F84A39"/>
    <w:rsid w:val="00F84B1F"/>
    <w:rsid w:val="00F84B2E"/>
    <w:rsid w:val="00F84BC9"/>
    <w:rsid w:val="00F84E19"/>
    <w:rsid w:val="00F84EEF"/>
    <w:rsid w:val="00F84F33"/>
    <w:rsid w:val="00F85090"/>
    <w:rsid w:val="00F8522E"/>
    <w:rsid w:val="00F8529D"/>
    <w:rsid w:val="00F8578F"/>
    <w:rsid w:val="00F858CF"/>
    <w:rsid w:val="00F85A1D"/>
    <w:rsid w:val="00F85A64"/>
    <w:rsid w:val="00F85B4D"/>
    <w:rsid w:val="00F85CA2"/>
    <w:rsid w:val="00F85CCB"/>
    <w:rsid w:val="00F86012"/>
    <w:rsid w:val="00F86127"/>
    <w:rsid w:val="00F8613C"/>
    <w:rsid w:val="00F86544"/>
    <w:rsid w:val="00F868F3"/>
    <w:rsid w:val="00F86921"/>
    <w:rsid w:val="00F86932"/>
    <w:rsid w:val="00F869B4"/>
    <w:rsid w:val="00F86B72"/>
    <w:rsid w:val="00F86D16"/>
    <w:rsid w:val="00F86DD1"/>
    <w:rsid w:val="00F86F8A"/>
    <w:rsid w:val="00F8712C"/>
    <w:rsid w:val="00F871CB"/>
    <w:rsid w:val="00F872DD"/>
    <w:rsid w:val="00F875A4"/>
    <w:rsid w:val="00F875AA"/>
    <w:rsid w:val="00F87714"/>
    <w:rsid w:val="00F877BA"/>
    <w:rsid w:val="00F8798A"/>
    <w:rsid w:val="00F87BCE"/>
    <w:rsid w:val="00F87CC1"/>
    <w:rsid w:val="00F87EA7"/>
    <w:rsid w:val="00F9000A"/>
    <w:rsid w:val="00F900BD"/>
    <w:rsid w:val="00F90672"/>
    <w:rsid w:val="00F9078B"/>
    <w:rsid w:val="00F90796"/>
    <w:rsid w:val="00F90886"/>
    <w:rsid w:val="00F90ABF"/>
    <w:rsid w:val="00F90BE3"/>
    <w:rsid w:val="00F90C3B"/>
    <w:rsid w:val="00F90C91"/>
    <w:rsid w:val="00F90E3A"/>
    <w:rsid w:val="00F90E42"/>
    <w:rsid w:val="00F90E70"/>
    <w:rsid w:val="00F90EEF"/>
    <w:rsid w:val="00F90FD3"/>
    <w:rsid w:val="00F91019"/>
    <w:rsid w:val="00F912A0"/>
    <w:rsid w:val="00F9151E"/>
    <w:rsid w:val="00F9169F"/>
    <w:rsid w:val="00F91701"/>
    <w:rsid w:val="00F91BB8"/>
    <w:rsid w:val="00F91C34"/>
    <w:rsid w:val="00F91CB0"/>
    <w:rsid w:val="00F91DB2"/>
    <w:rsid w:val="00F91E83"/>
    <w:rsid w:val="00F91EC5"/>
    <w:rsid w:val="00F92231"/>
    <w:rsid w:val="00F9228C"/>
    <w:rsid w:val="00F92536"/>
    <w:rsid w:val="00F9254C"/>
    <w:rsid w:val="00F929BD"/>
    <w:rsid w:val="00F92C3A"/>
    <w:rsid w:val="00F92DF7"/>
    <w:rsid w:val="00F930C1"/>
    <w:rsid w:val="00F93310"/>
    <w:rsid w:val="00F9352C"/>
    <w:rsid w:val="00F93552"/>
    <w:rsid w:val="00F93562"/>
    <w:rsid w:val="00F93635"/>
    <w:rsid w:val="00F93677"/>
    <w:rsid w:val="00F939C1"/>
    <w:rsid w:val="00F93CF0"/>
    <w:rsid w:val="00F93D71"/>
    <w:rsid w:val="00F93D8B"/>
    <w:rsid w:val="00F93DA9"/>
    <w:rsid w:val="00F93DC8"/>
    <w:rsid w:val="00F9408D"/>
    <w:rsid w:val="00F94365"/>
    <w:rsid w:val="00F945F6"/>
    <w:rsid w:val="00F947CD"/>
    <w:rsid w:val="00F94866"/>
    <w:rsid w:val="00F948D3"/>
    <w:rsid w:val="00F94956"/>
    <w:rsid w:val="00F94EA6"/>
    <w:rsid w:val="00F94FBF"/>
    <w:rsid w:val="00F94FCB"/>
    <w:rsid w:val="00F9506C"/>
    <w:rsid w:val="00F9518B"/>
    <w:rsid w:val="00F951FF"/>
    <w:rsid w:val="00F9522A"/>
    <w:rsid w:val="00F9529C"/>
    <w:rsid w:val="00F952CA"/>
    <w:rsid w:val="00F95358"/>
    <w:rsid w:val="00F953C6"/>
    <w:rsid w:val="00F958C6"/>
    <w:rsid w:val="00F95A0B"/>
    <w:rsid w:val="00F95A5A"/>
    <w:rsid w:val="00F95AC2"/>
    <w:rsid w:val="00F95D2D"/>
    <w:rsid w:val="00F95DDA"/>
    <w:rsid w:val="00F95DF5"/>
    <w:rsid w:val="00F95EC8"/>
    <w:rsid w:val="00F9600D"/>
    <w:rsid w:val="00F9600F"/>
    <w:rsid w:val="00F96198"/>
    <w:rsid w:val="00F9627C"/>
    <w:rsid w:val="00F9628E"/>
    <w:rsid w:val="00F962AA"/>
    <w:rsid w:val="00F9656E"/>
    <w:rsid w:val="00F9668D"/>
    <w:rsid w:val="00F96733"/>
    <w:rsid w:val="00F9686A"/>
    <w:rsid w:val="00F96AED"/>
    <w:rsid w:val="00F96B22"/>
    <w:rsid w:val="00F96B40"/>
    <w:rsid w:val="00F96BDE"/>
    <w:rsid w:val="00F96CD0"/>
    <w:rsid w:val="00F96DE4"/>
    <w:rsid w:val="00F96EA8"/>
    <w:rsid w:val="00F96FA8"/>
    <w:rsid w:val="00F97021"/>
    <w:rsid w:val="00F970C1"/>
    <w:rsid w:val="00F973D0"/>
    <w:rsid w:val="00F974B4"/>
    <w:rsid w:val="00F97606"/>
    <w:rsid w:val="00F97631"/>
    <w:rsid w:val="00F97671"/>
    <w:rsid w:val="00F979A9"/>
    <w:rsid w:val="00F979C9"/>
    <w:rsid w:val="00F97C1C"/>
    <w:rsid w:val="00F97E82"/>
    <w:rsid w:val="00F97FD2"/>
    <w:rsid w:val="00FA029C"/>
    <w:rsid w:val="00FA03E0"/>
    <w:rsid w:val="00FA0404"/>
    <w:rsid w:val="00FA04AB"/>
    <w:rsid w:val="00FA04ED"/>
    <w:rsid w:val="00FA0796"/>
    <w:rsid w:val="00FA0C54"/>
    <w:rsid w:val="00FA0E16"/>
    <w:rsid w:val="00FA0E96"/>
    <w:rsid w:val="00FA0EA4"/>
    <w:rsid w:val="00FA0EA7"/>
    <w:rsid w:val="00FA1274"/>
    <w:rsid w:val="00FA147F"/>
    <w:rsid w:val="00FA1586"/>
    <w:rsid w:val="00FA1B46"/>
    <w:rsid w:val="00FA1C1B"/>
    <w:rsid w:val="00FA1DE0"/>
    <w:rsid w:val="00FA1E06"/>
    <w:rsid w:val="00FA1FE3"/>
    <w:rsid w:val="00FA2023"/>
    <w:rsid w:val="00FA21B9"/>
    <w:rsid w:val="00FA27FC"/>
    <w:rsid w:val="00FA283F"/>
    <w:rsid w:val="00FA28AA"/>
    <w:rsid w:val="00FA2973"/>
    <w:rsid w:val="00FA2A1E"/>
    <w:rsid w:val="00FA2CC5"/>
    <w:rsid w:val="00FA2DE8"/>
    <w:rsid w:val="00FA2DFA"/>
    <w:rsid w:val="00FA2F44"/>
    <w:rsid w:val="00FA322D"/>
    <w:rsid w:val="00FA3500"/>
    <w:rsid w:val="00FA357B"/>
    <w:rsid w:val="00FA35DC"/>
    <w:rsid w:val="00FA377A"/>
    <w:rsid w:val="00FA3837"/>
    <w:rsid w:val="00FA38B5"/>
    <w:rsid w:val="00FA3A43"/>
    <w:rsid w:val="00FA3B40"/>
    <w:rsid w:val="00FA3B74"/>
    <w:rsid w:val="00FA3DBF"/>
    <w:rsid w:val="00FA3E29"/>
    <w:rsid w:val="00FA3EEF"/>
    <w:rsid w:val="00FA3FA2"/>
    <w:rsid w:val="00FA42FA"/>
    <w:rsid w:val="00FA4310"/>
    <w:rsid w:val="00FA44B9"/>
    <w:rsid w:val="00FA4687"/>
    <w:rsid w:val="00FA4778"/>
    <w:rsid w:val="00FA4860"/>
    <w:rsid w:val="00FA4877"/>
    <w:rsid w:val="00FA48DE"/>
    <w:rsid w:val="00FA4B53"/>
    <w:rsid w:val="00FA4E7A"/>
    <w:rsid w:val="00FA5057"/>
    <w:rsid w:val="00FA514E"/>
    <w:rsid w:val="00FA516E"/>
    <w:rsid w:val="00FA521F"/>
    <w:rsid w:val="00FA540E"/>
    <w:rsid w:val="00FA5439"/>
    <w:rsid w:val="00FA5C00"/>
    <w:rsid w:val="00FA5CE3"/>
    <w:rsid w:val="00FA5D23"/>
    <w:rsid w:val="00FA5F3A"/>
    <w:rsid w:val="00FA6105"/>
    <w:rsid w:val="00FA613F"/>
    <w:rsid w:val="00FA61A2"/>
    <w:rsid w:val="00FA6340"/>
    <w:rsid w:val="00FA659E"/>
    <w:rsid w:val="00FA66EA"/>
    <w:rsid w:val="00FA670C"/>
    <w:rsid w:val="00FA6727"/>
    <w:rsid w:val="00FA6909"/>
    <w:rsid w:val="00FA6913"/>
    <w:rsid w:val="00FA69BA"/>
    <w:rsid w:val="00FA6AA4"/>
    <w:rsid w:val="00FA6E63"/>
    <w:rsid w:val="00FA6E91"/>
    <w:rsid w:val="00FA718E"/>
    <w:rsid w:val="00FA754B"/>
    <w:rsid w:val="00FA7572"/>
    <w:rsid w:val="00FA761D"/>
    <w:rsid w:val="00FA773C"/>
    <w:rsid w:val="00FA7740"/>
    <w:rsid w:val="00FA777A"/>
    <w:rsid w:val="00FA78A5"/>
    <w:rsid w:val="00FA7A36"/>
    <w:rsid w:val="00FA7A57"/>
    <w:rsid w:val="00FA7AEE"/>
    <w:rsid w:val="00FA7D48"/>
    <w:rsid w:val="00FA7DCE"/>
    <w:rsid w:val="00FB00F5"/>
    <w:rsid w:val="00FB02AA"/>
    <w:rsid w:val="00FB02E9"/>
    <w:rsid w:val="00FB02FB"/>
    <w:rsid w:val="00FB062E"/>
    <w:rsid w:val="00FB09C9"/>
    <w:rsid w:val="00FB0B15"/>
    <w:rsid w:val="00FB0C26"/>
    <w:rsid w:val="00FB0C88"/>
    <w:rsid w:val="00FB0D08"/>
    <w:rsid w:val="00FB0D59"/>
    <w:rsid w:val="00FB0EC8"/>
    <w:rsid w:val="00FB0EFE"/>
    <w:rsid w:val="00FB0FDA"/>
    <w:rsid w:val="00FB12DE"/>
    <w:rsid w:val="00FB1313"/>
    <w:rsid w:val="00FB1557"/>
    <w:rsid w:val="00FB1692"/>
    <w:rsid w:val="00FB1710"/>
    <w:rsid w:val="00FB18F5"/>
    <w:rsid w:val="00FB1A61"/>
    <w:rsid w:val="00FB1CD7"/>
    <w:rsid w:val="00FB1E3A"/>
    <w:rsid w:val="00FB201D"/>
    <w:rsid w:val="00FB204C"/>
    <w:rsid w:val="00FB205B"/>
    <w:rsid w:val="00FB20DD"/>
    <w:rsid w:val="00FB21C9"/>
    <w:rsid w:val="00FB21EF"/>
    <w:rsid w:val="00FB2223"/>
    <w:rsid w:val="00FB2270"/>
    <w:rsid w:val="00FB2302"/>
    <w:rsid w:val="00FB2592"/>
    <w:rsid w:val="00FB2606"/>
    <w:rsid w:val="00FB26D5"/>
    <w:rsid w:val="00FB291F"/>
    <w:rsid w:val="00FB2A08"/>
    <w:rsid w:val="00FB2A87"/>
    <w:rsid w:val="00FB2AEF"/>
    <w:rsid w:val="00FB2B8F"/>
    <w:rsid w:val="00FB2DF6"/>
    <w:rsid w:val="00FB302A"/>
    <w:rsid w:val="00FB30A9"/>
    <w:rsid w:val="00FB3161"/>
    <w:rsid w:val="00FB3284"/>
    <w:rsid w:val="00FB328D"/>
    <w:rsid w:val="00FB33DE"/>
    <w:rsid w:val="00FB34E6"/>
    <w:rsid w:val="00FB390F"/>
    <w:rsid w:val="00FB3A79"/>
    <w:rsid w:val="00FB3AD8"/>
    <w:rsid w:val="00FB3C5D"/>
    <w:rsid w:val="00FB3FF8"/>
    <w:rsid w:val="00FB42A8"/>
    <w:rsid w:val="00FB48D0"/>
    <w:rsid w:val="00FB4B71"/>
    <w:rsid w:val="00FB4B76"/>
    <w:rsid w:val="00FB4E93"/>
    <w:rsid w:val="00FB4F32"/>
    <w:rsid w:val="00FB4FAA"/>
    <w:rsid w:val="00FB4FD9"/>
    <w:rsid w:val="00FB53EE"/>
    <w:rsid w:val="00FB5499"/>
    <w:rsid w:val="00FB55FC"/>
    <w:rsid w:val="00FB5673"/>
    <w:rsid w:val="00FB59F8"/>
    <w:rsid w:val="00FB5ABC"/>
    <w:rsid w:val="00FB5C4C"/>
    <w:rsid w:val="00FB5C5B"/>
    <w:rsid w:val="00FB5D07"/>
    <w:rsid w:val="00FB5EE2"/>
    <w:rsid w:val="00FB5EE3"/>
    <w:rsid w:val="00FB5FFF"/>
    <w:rsid w:val="00FB61B0"/>
    <w:rsid w:val="00FB63F7"/>
    <w:rsid w:val="00FB6892"/>
    <w:rsid w:val="00FB68F0"/>
    <w:rsid w:val="00FB6B10"/>
    <w:rsid w:val="00FB6C23"/>
    <w:rsid w:val="00FB6F9C"/>
    <w:rsid w:val="00FB6FB1"/>
    <w:rsid w:val="00FB70B7"/>
    <w:rsid w:val="00FB72D1"/>
    <w:rsid w:val="00FB756B"/>
    <w:rsid w:val="00FB7585"/>
    <w:rsid w:val="00FB7646"/>
    <w:rsid w:val="00FB7686"/>
    <w:rsid w:val="00FB76BD"/>
    <w:rsid w:val="00FB775B"/>
    <w:rsid w:val="00FB781A"/>
    <w:rsid w:val="00FB78A3"/>
    <w:rsid w:val="00FB7AB1"/>
    <w:rsid w:val="00FB7DA9"/>
    <w:rsid w:val="00FC0160"/>
    <w:rsid w:val="00FC0213"/>
    <w:rsid w:val="00FC0263"/>
    <w:rsid w:val="00FC03C7"/>
    <w:rsid w:val="00FC052B"/>
    <w:rsid w:val="00FC067C"/>
    <w:rsid w:val="00FC09F7"/>
    <w:rsid w:val="00FC0BA2"/>
    <w:rsid w:val="00FC0EE5"/>
    <w:rsid w:val="00FC0F83"/>
    <w:rsid w:val="00FC0FFC"/>
    <w:rsid w:val="00FC10ED"/>
    <w:rsid w:val="00FC115C"/>
    <w:rsid w:val="00FC12BD"/>
    <w:rsid w:val="00FC13A7"/>
    <w:rsid w:val="00FC1478"/>
    <w:rsid w:val="00FC155F"/>
    <w:rsid w:val="00FC15C9"/>
    <w:rsid w:val="00FC1789"/>
    <w:rsid w:val="00FC17D1"/>
    <w:rsid w:val="00FC1839"/>
    <w:rsid w:val="00FC1A26"/>
    <w:rsid w:val="00FC1EE9"/>
    <w:rsid w:val="00FC21B5"/>
    <w:rsid w:val="00FC2272"/>
    <w:rsid w:val="00FC28A9"/>
    <w:rsid w:val="00FC2B8E"/>
    <w:rsid w:val="00FC2C22"/>
    <w:rsid w:val="00FC2D12"/>
    <w:rsid w:val="00FC2D9B"/>
    <w:rsid w:val="00FC2DBD"/>
    <w:rsid w:val="00FC2E6A"/>
    <w:rsid w:val="00FC2FD4"/>
    <w:rsid w:val="00FC30B2"/>
    <w:rsid w:val="00FC315B"/>
    <w:rsid w:val="00FC327E"/>
    <w:rsid w:val="00FC32FF"/>
    <w:rsid w:val="00FC336A"/>
    <w:rsid w:val="00FC3544"/>
    <w:rsid w:val="00FC355B"/>
    <w:rsid w:val="00FC356E"/>
    <w:rsid w:val="00FC35FB"/>
    <w:rsid w:val="00FC3665"/>
    <w:rsid w:val="00FC3674"/>
    <w:rsid w:val="00FC392A"/>
    <w:rsid w:val="00FC39EB"/>
    <w:rsid w:val="00FC3A91"/>
    <w:rsid w:val="00FC3C1B"/>
    <w:rsid w:val="00FC3DC9"/>
    <w:rsid w:val="00FC41C8"/>
    <w:rsid w:val="00FC4276"/>
    <w:rsid w:val="00FC476D"/>
    <w:rsid w:val="00FC48D9"/>
    <w:rsid w:val="00FC4994"/>
    <w:rsid w:val="00FC4C3F"/>
    <w:rsid w:val="00FC5004"/>
    <w:rsid w:val="00FC549C"/>
    <w:rsid w:val="00FC54DA"/>
    <w:rsid w:val="00FC565A"/>
    <w:rsid w:val="00FC59C1"/>
    <w:rsid w:val="00FC5A75"/>
    <w:rsid w:val="00FC5B69"/>
    <w:rsid w:val="00FC5BBE"/>
    <w:rsid w:val="00FC5DC4"/>
    <w:rsid w:val="00FC5FCB"/>
    <w:rsid w:val="00FC6092"/>
    <w:rsid w:val="00FC6166"/>
    <w:rsid w:val="00FC6245"/>
    <w:rsid w:val="00FC6246"/>
    <w:rsid w:val="00FC6339"/>
    <w:rsid w:val="00FC67CE"/>
    <w:rsid w:val="00FC6955"/>
    <w:rsid w:val="00FC6A83"/>
    <w:rsid w:val="00FC6B8E"/>
    <w:rsid w:val="00FC6CAC"/>
    <w:rsid w:val="00FC6D46"/>
    <w:rsid w:val="00FC6DD0"/>
    <w:rsid w:val="00FC6DEA"/>
    <w:rsid w:val="00FC6E2F"/>
    <w:rsid w:val="00FC6EDA"/>
    <w:rsid w:val="00FC6F36"/>
    <w:rsid w:val="00FC7095"/>
    <w:rsid w:val="00FC7370"/>
    <w:rsid w:val="00FC7508"/>
    <w:rsid w:val="00FC75A1"/>
    <w:rsid w:val="00FC78BF"/>
    <w:rsid w:val="00FC7A49"/>
    <w:rsid w:val="00FC7C92"/>
    <w:rsid w:val="00FC7E30"/>
    <w:rsid w:val="00FC7E88"/>
    <w:rsid w:val="00FC7EDF"/>
    <w:rsid w:val="00FC7F91"/>
    <w:rsid w:val="00FD00A1"/>
    <w:rsid w:val="00FD014E"/>
    <w:rsid w:val="00FD017D"/>
    <w:rsid w:val="00FD0221"/>
    <w:rsid w:val="00FD0347"/>
    <w:rsid w:val="00FD044C"/>
    <w:rsid w:val="00FD06B5"/>
    <w:rsid w:val="00FD0B45"/>
    <w:rsid w:val="00FD0BA0"/>
    <w:rsid w:val="00FD0C12"/>
    <w:rsid w:val="00FD0C74"/>
    <w:rsid w:val="00FD0D02"/>
    <w:rsid w:val="00FD1025"/>
    <w:rsid w:val="00FD103A"/>
    <w:rsid w:val="00FD1168"/>
    <w:rsid w:val="00FD11F6"/>
    <w:rsid w:val="00FD1291"/>
    <w:rsid w:val="00FD1444"/>
    <w:rsid w:val="00FD1461"/>
    <w:rsid w:val="00FD17D5"/>
    <w:rsid w:val="00FD19B1"/>
    <w:rsid w:val="00FD1B57"/>
    <w:rsid w:val="00FD1C25"/>
    <w:rsid w:val="00FD1CE3"/>
    <w:rsid w:val="00FD1E28"/>
    <w:rsid w:val="00FD1E36"/>
    <w:rsid w:val="00FD1ED4"/>
    <w:rsid w:val="00FD26CA"/>
    <w:rsid w:val="00FD2754"/>
    <w:rsid w:val="00FD2828"/>
    <w:rsid w:val="00FD2836"/>
    <w:rsid w:val="00FD28BA"/>
    <w:rsid w:val="00FD28CA"/>
    <w:rsid w:val="00FD28CB"/>
    <w:rsid w:val="00FD2BA7"/>
    <w:rsid w:val="00FD2BC1"/>
    <w:rsid w:val="00FD2CDC"/>
    <w:rsid w:val="00FD35D3"/>
    <w:rsid w:val="00FD3670"/>
    <w:rsid w:val="00FD37D0"/>
    <w:rsid w:val="00FD3816"/>
    <w:rsid w:val="00FD3980"/>
    <w:rsid w:val="00FD3AFE"/>
    <w:rsid w:val="00FD3BA9"/>
    <w:rsid w:val="00FD3BBA"/>
    <w:rsid w:val="00FD3E93"/>
    <w:rsid w:val="00FD4137"/>
    <w:rsid w:val="00FD42B3"/>
    <w:rsid w:val="00FD42F4"/>
    <w:rsid w:val="00FD45BC"/>
    <w:rsid w:val="00FD4776"/>
    <w:rsid w:val="00FD47E5"/>
    <w:rsid w:val="00FD48FD"/>
    <w:rsid w:val="00FD49C7"/>
    <w:rsid w:val="00FD4AEF"/>
    <w:rsid w:val="00FD4C21"/>
    <w:rsid w:val="00FD4C54"/>
    <w:rsid w:val="00FD4CE3"/>
    <w:rsid w:val="00FD4D39"/>
    <w:rsid w:val="00FD4EB5"/>
    <w:rsid w:val="00FD4FB7"/>
    <w:rsid w:val="00FD5002"/>
    <w:rsid w:val="00FD501E"/>
    <w:rsid w:val="00FD56E1"/>
    <w:rsid w:val="00FD5702"/>
    <w:rsid w:val="00FD5802"/>
    <w:rsid w:val="00FD5AEB"/>
    <w:rsid w:val="00FD5E8B"/>
    <w:rsid w:val="00FD5FD7"/>
    <w:rsid w:val="00FD6041"/>
    <w:rsid w:val="00FD6179"/>
    <w:rsid w:val="00FD61ED"/>
    <w:rsid w:val="00FD63C5"/>
    <w:rsid w:val="00FD65E3"/>
    <w:rsid w:val="00FD6747"/>
    <w:rsid w:val="00FD6815"/>
    <w:rsid w:val="00FD68AD"/>
    <w:rsid w:val="00FD68E4"/>
    <w:rsid w:val="00FD68FF"/>
    <w:rsid w:val="00FD697C"/>
    <w:rsid w:val="00FD69F0"/>
    <w:rsid w:val="00FD6B9E"/>
    <w:rsid w:val="00FD6CE1"/>
    <w:rsid w:val="00FD6D42"/>
    <w:rsid w:val="00FD6EDF"/>
    <w:rsid w:val="00FD725A"/>
    <w:rsid w:val="00FD72C3"/>
    <w:rsid w:val="00FD7317"/>
    <w:rsid w:val="00FD73CB"/>
    <w:rsid w:val="00FD75A3"/>
    <w:rsid w:val="00FD75F6"/>
    <w:rsid w:val="00FD77C5"/>
    <w:rsid w:val="00FD77E0"/>
    <w:rsid w:val="00FD7898"/>
    <w:rsid w:val="00FD793A"/>
    <w:rsid w:val="00FD79AD"/>
    <w:rsid w:val="00FD7A5F"/>
    <w:rsid w:val="00FD7B69"/>
    <w:rsid w:val="00FD7E3D"/>
    <w:rsid w:val="00FD7FD9"/>
    <w:rsid w:val="00FE047E"/>
    <w:rsid w:val="00FE0610"/>
    <w:rsid w:val="00FE08CB"/>
    <w:rsid w:val="00FE08CC"/>
    <w:rsid w:val="00FE0A78"/>
    <w:rsid w:val="00FE0AE2"/>
    <w:rsid w:val="00FE0B17"/>
    <w:rsid w:val="00FE0BE5"/>
    <w:rsid w:val="00FE0D0E"/>
    <w:rsid w:val="00FE0D5F"/>
    <w:rsid w:val="00FE0E36"/>
    <w:rsid w:val="00FE0E83"/>
    <w:rsid w:val="00FE1038"/>
    <w:rsid w:val="00FE12C4"/>
    <w:rsid w:val="00FE1345"/>
    <w:rsid w:val="00FE158E"/>
    <w:rsid w:val="00FE1763"/>
    <w:rsid w:val="00FE1A15"/>
    <w:rsid w:val="00FE1B02"/>
    <w:rsid w:val="00FE1B92"/>
    <w:rsid w:val="00FE1EED"/>
    <w:rsid w:val="00FE21C9"/>
    <w:rsid w:val="00FE255F"/>
    <w:rsid w:val="00FE2578"/>
    <w:rsid w:val="00FE2589"/>
    <w:rsid w:val="00FE26A7"/>
    <w:rsid w:val="00FE26AB"/>
    <w:rsid w:val="00FE28B7"/>
    <w:rsid w:val="00FE2ADE"/>
    <w:rsid w:val="00FE2B8A"/>
    <w:rsid w:val="00FE2BB9"/>
    <w:rsid w:val="00FE2BC6"/>
    <w:rsid w:val="00FE2D19"/>
    <w:rsid w:val="00FE2F20"/>
    <w:rsid w:val="00FE3017"/>
    <w:rsid w:val="00FE30E8"/>
    <w:rsid w:val="00FE30EB"/>
    <w:rsid w:val="00FE31E7"/>
    <w:rsid w:val="00FE3439"/>
    <w:rsid w:val="00FE34F2"/>
    <w:rsid w:val="00FE3557"/>
    <w:rsid w:val="00FE3578"/>
    <w:rsid w:val="00FE3723"/>
    <w:rsid w:val="00FE3975"/>
    <w:rsid w:val="00FE3B22"/>
    <w:rsid w:val="00FE3B5E"/>
    <w:rsid w:val="00FE3C15"/>
    <w:rsid w:val="00FE3CEA"/>
    <w:rsid w:val="00FE3D0A"/>
    <w:rsid w:val="00FE3D54"/>
    <w:rsid w:val="00FE3F1A"/>
    <w:rsid w:val="00FE412B"/>
    <w:rsid w:val="00FE42A7"/>
    <w:rsid w:val="00FE43A6"/>
    <w:rsid w:val="00FE44B6"/>
    <w:rsid w:val="00FE44D4"/>
    <w:rsid w:val="00FE4CF5"/>
    <w:rsid w:val="00FE4DF3"/>
    <w:rsid w:val="00FE4E76"/>
    <w:rsid w:val="00FE5092"/>
    <w:rsid w:val="00FE5113"/>
    <w:rsid w:val="00FE51FB"/>
    <w:rsid w:val="00FE527C"/>
    <w:rsid w:val="00FE52F4"/>
    <w:rsid w:val="00FE53E0"/>
    <w:rsid w:val="00FE555C"/>
    <w:rsid w:val="00FE564D"/>
    <w:rsid w:val="00FE56A1"/>
    <w:rsid w:val="00FE57FA"/>
    <w:rsid w:val="00FE5817"/>
    <w:rsid w:val="00FE5DDC"/>
    <w:rsid w:val="00FE5F52"/>
    <w:rsid w:val="00FE5FB2"/>
    <w:rsid w:val="00FE608A"/>
    <w:rsid w:val="00FE626D"/>
    <w:rsid w:val="00FE628C"/>
    <w:rsid w:val="00FE6596"/>
    <w:rsid w:val="00FE6625"/>
    <w:rsid w:val="00FE66FC"/>
    <w:rsid w:val="00FE67D2"/>
    <w:rsid w:val="00FE689F"/>
    <w:rsid w:val="00FE69B5"/>
    <w:rsid w:val="00FE6A11"/>
    <w:rsid w:val="00FE6AD0"/>
    <w:rsid w:val="00FE6AE5"/>
    <w:rsid w:val="00FE6BA5"/>
    <w:rsid w:val="00FE6BCB"/>
    <w:rsid w:val="00FE6C1D"/>
    <w:rsid w:val="00FE6D25"/>
    <w:rsid w:val="00FE6D5A"/>
    <w:rsid w:val="00FE70D0"/>
    <w:rsid w:val="00FE71DF"/>
    <w:rsid w:val="00FE7268"/>
    <w:rsid w:val="00FE74A3"/>
    <w:rsid w:val="00FE74B0"/>
    <w:rsid w:val="00FE74F2"/>
    <w:rsid w:val="00FE752E"/>
    <w:rsid w:val="00FE75D3"/>
    <w:rsid w:val="00FE775F"/>
    <w:rsid w:val="00FE7868"/>
    <w:rsid w:val="00FE7ACB"/>
    <w:rsid w:val="00FE7CDF"/>
    <w:rsid w:val="00FE7D8B"/>
    <w:rsid w:val="00FE7EB1"/>
    <w:rsid w:val="00FE7EC0"/>
    <w:rsid w:val="00FF003A"/>
    <w:rsid w:val="00FF00AF"/>
    <w:rsid w:val="00FF026E"/>
    <w:rsid w:val="00FF0322"/>
    <w:rsid w:val="00FF0573"/>
    <w:rsid w:val="00FF0671"/>
    <w:rsid w:val="00FF0BA9"/>
    <w:rsid w:val="00FF0BAE"/>
    <w:rsid w:val="00FF0C25"/>
    <w:rsid w:val="00FF0DB2"/>
    <w:rsid w:val="00FF0E6F"/>
    <w:rsid w:val="00FF0EA2"/>
    <w:rsid w:val="00FF10FE"/>
    <w:rsid w:val="00FF130C"/>
    <w:rsid w:val="00FF1654"/>
    <w:rsid w:val="00FF189A"/>
    <w:rsid w:val="00FF18AD"/>
    <w:rsid w:val="00FF1957"/>
    <w:rsid w:val="00FF1AF6"/>
    <w:rsid w:val="00FF1CDE"/>
    <w:rsid w:val="00FF1E72"/>
    <w:rsid w:val="00FF1F59"/>
    <w:rsid w:val="00FF21D9"/>
    <w:rsid w:val="00FF250A"/>
    <w:rsid w:val="00FF26C1"/>
    <w:rsid w:val="00FF2883"/>
    <w:rsid w:val="00FF29F7"/>
    <w:rsid w:val="00FF2BF8"/>
    <w:rsid w:val="00FF30D8"/>
    <w:rsid w:val="00FF31D8"/>
    <w:rsid w:val="00FF33F3"/>
    <w:rsid w:val="00FF3407"/>
    <w:rsid w:val="00FF35C7"/>
    <w:rsid w:val="00FF36A2"/>
    <w:rsid w:val="00FF36C1"/>
    <w:rsid w:val="00FF37E6"/>
    <w:rsid w:val="00FF3A3A"/>
    <w:rsid w:val="00FF3D2A"/>
    <w:rsid w:val="00FF3E87"/>
    <w:rsid w:val="00FF3E9B"/>
    <w:rsid w:val="00FF419C"/>
    <w:rsid w:val="00FF41BE"/>
    <w:rsid w:val="00FF42FF"/>
    <w:rsid w:val="00FF44B3"/>
    <w:rsid w:val="00FF45A2"/>
    <w:rsid w:val="00FF45B2"/>
    <w:rsid w:val="00FF498E"/>
    <w:rsid w:val="00FF49FA"/>
    <w:rsid w:val="00FF4CDD"/>
    <w:rsid w:val="00FF4CFA"/>
    <w:rsid w:val="00FF4D93"/>
    <w:rsid w:val="00FF4ED9"/>
    <w:rsid w:val="00FF5426"/>
    <w:rsid w:val="00FF54F3"/>
    <w:rsid w:val="00FF5514"/>
    <w:rsid w:val="00FF5541"/>
    <w:rsid w:val="00FF567F"/>
    <w:rsid w:val="00FF5690"/>
    <w:rsid w:val="00FF59A3"/>
    <w:rsid w:val="00FF5B49"/>
    <w:rsid w:val="00FF5C05"/>
    <w:rsid w:val="00FF5D62"/>
    <w:rsid w:val="00FF5E2F"/>
    <w:rsid w:val="00FF5E74"/>
    <w:rsid w:val="00FF5F69"/>
    <w:rsid w:val="00FF5F7E"/>
    <w:rsid w:val="00FF62C5"/>
    <w:rsid w:val="00FF63D7"/>
    <w:rsid w:val="00FF66CF"/>
    <w:rsid w:val="00FF6727"/>
    <w:rsid w:val="00FF6748"/>
    <w:rsid w:val="00FF68ED"/>
    <w:rsid w:val="00FF6AC0"/>
    <w:rsid w:val="00FF6BDF"/>
    <w:rsid w:val="00FF6C6A"/>
    <w:rsid w:val="00FF6CAB"/>
    <w:rsid w:val="00FF6E78"/>
    <w:rsid w:val="00FF6FEB"/>
    <w:rsid w:val="00FF7117"/>
    <w:rsid w:val="00FF7188"/>
    <w:rsid w:val="00FF719C"/>
    <w:rsid w:val="00FF7397"/>
    <w:rsid w:val="00FF73A7"/>
    <w:rsid w:val="00FF74D5"/>
    <w:rsid w:val="00FF7515"/>
    <w:rsid w:val="00FF751C"/>
    <w:rsid w:val="00FF7553"/>
    <w:rsid w:val="00FF75E4"/>
    <w:rsid w:val="00FF7676"/>
    <w:rsid w:val="00FF7A66"/>
    <w:rsid w:val="00FF7A79"/>
    <w:rsid w:val="00FF7F4C"/>
    <w:rsid w:val="00FF7F5B"/>
    <w:rsid w:val="00FF7F80"/>
    <w:rsid w:val="1E4AE15F"/>
    <w:rsid w:val="24C5E019"/>
    <w:rsid w:val="297E67E9"/>
    <w:rsid w:val="29AFD7A9"/>
    <w:rsid w:val="2C1407BE"/>
    <w:rsid w:val="31ABD9A4"/>
    <w:rsid w:val="34519F24"/>
    <w:rsid w:val="415474B4"/>
    <w:rsid w:val="42166E1F"/>
    <w:rsid w:val="45CBB446"/>
    <w:rsid w:val="4B708DFB"/>
    <w:rsid w:val="4C4C6657"/>
    <w:rsid w:val="56493F71"/>
    <w:rsid w:val="56BC1FA0"/>
    <w:rsid w:val="58B137F3"/>
    <w:rsid w:val="5DF1E771"/>
    <w:rsid w:val="62EA40C0"/>
    <w:rsid w:val="648CB41E"/>
    <w:rsid w:val="685E6A3E"/>
    <w:rsid w:val="6DE1D655"/>
    <w:rsid w:val="6E918EC8"/>
    <w:rsid w:val="74B892DE"/>
    <w:rsid w:val="78E8B579"/>
    <w:rsid w:val="7AF8F6AC"/>
    <w:rsid w:val="7C55919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DF570"/>
  <w15:docId w15:val="{C3396F4B-826F-4864-8389-9B22DA12C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E7"/>
    <w:pPr>
      <w:spacing w:after="0"/>
    </w:pPr>
    <w:rPr>
      <w:color w:val="3C3732" w:themeColor="text1"/>
      <w:sz w:val="18"/>
    </w:rPr>
  </w:style>
  <w:style w:type="paragraph" w:styleId="Titre1">
    <w:name w:val="heading 1"/>
    <w:basedOn w:val="Normal"/>
    <w:next w:val="Titre2"/>
    <w:link w:val="Titre1Car"/>
    <w:uiPriority w:val="9"/>
    <w:qFormat/>
    <w:rsid w:val="00936AE9"/>
    <w:pPr>
      <w:keepNext/>
      <w:keepLines/>
      <w:pageBreakBefore/>
      <w:numPr>
        <w:numId w:val="6"/>
      </w:numPr>
      <w:spacing w:after="480" w:line="500" w:lineRule="atLeast"/>
      <w:ind w:left="0"/>
      <w:outlineLvl w:val="0"/>
    </w:pPr>
    <w:rPr>
      <w:rFonts w:asciiTheme="majorHAnsi" w:eastAsiaTheme="majorEastAsia" w:hAnsiTheme="majorHAnsi" w:cstheme="majorBidi"/>
      <w:bCs/>
      <w:color w:val="009AA6" w:themeColor="accent1"/>
      <w:sz w:val="48"/>
      <w:szCs w:val="28"/>
    </w:rPr>
  </w:style>
  <w:style w:type="paragraph" w:styleId="Titre2">
    <w:name w:val="heading 2"/>
    <w:basedOn w:val="Normal"/>
    <w:next w:val="Normal"/>
    <w:link w:val="Titre2Car"/>
    <w:uiPriority w:val="9"/>
    <w:unhideWhenUsed/>
    <w:qFormat/>
    <w:rsid w:val="00D9510A"/>
    <w:pPr>
      <w:numPr>
        <w:ilvl w:val="1"/>
        <w:numId w:val="6"/>
      </w:numPr>
      <w:spacing w:before="120" w:after="120" w:line="240" w:lineRule="auto"/>
      <w:outlineLvl w:val="1"/>
    </w:pPr>
    <w:rPr>
      <w:rFonts w:asciiTheme="majorHAnsi" w:hAnsiTheme="majorHAnsi"/>
      <w:color w:val="009AA6" w:themeColor="accent1"/>
      <w:sz w:val="26"/>
    </w:rPr>
  </w:style>
  <w:style w:type="paragraph" w:styleId="Titre3">
    <w:name w:val="heading 3"/>
    <w:basedOn w:val="Normal"/>
    <w:next w:val="Normal"/>
    <w:link w:val="Titre3Car"/>
    <w:uiPriority w:val="9"/>
    <w:unhideWhenUsed/>
    <w:qFormat/>
    <w:rsid w:val="004F7656"/>
    <w:pPr>
      <w:numPr>
        <w:ilvl w:val="2"/>
        <w:numId w:val="6"/>
      </w:numPr>
      <w:spacing w:before="120" w:after="120" w:line="240" w:lineRule="auto"/>
      <w:outlineLvl w:val="2"/>
    </w:pPr>
    <w:rPr>
      <w:color w:val="009AA6" w:themeColor="accent1"/>
      <w:sz w:val="24"/>
    </w:rPr>
  </w:style>
  <w:style w:type="paragraph" w:styleId="Titre4">
    <w:name w:val="heading 4"/>
    <w:basedOn w:val="Normal"/>
    <w:next w:val="Normal"/>
    <w:link w:val="Titre4Car"/>
    <w:uiPriority w:val="9"/>
    <w:unhideWhenUsed/>
    <w:qFormat/>
    <w:rsid w:val="005C664B"/>
    <w:pPr>
      <w:numPr>
        <w:ilvl w:val="3"/>
        <w:numId w:val="6"/>
      </w:numPr>
      <w:spacing w:before="360" w:after="120" w:line="360" w:lineRule="auto"/>
      <w:outlineLvl w:val="3"/>
    </w:pPr>
    <w:rPr>
      <w:color w:val="009AA6" w:themeColor="accent1"/>
    </w:rPr>
  </w:style>
  <w:style w:type="paragraph" w:styleId="Titre5">
    <w:name w:val="heading 5"/>
    <w:basedOn w:val="Normal"/>
    <w:next w:val="Normal"/>
    <w:link w:val="Titre5Car"/>
    <w:uiPriority w:val="9"/>
    <w:unhideWhenUsed/>
    <w:qFormat/>
    <w:rsid w:val="00CF3813"/>
    <w:pPr>
      <w:numPr>
        <w:ilvl w:val="4"/>
        <w:numId w:val="6"/>
      </w:numPr>
      <w:spacing w:line="360" w:lineRule="auto"/>
      <w:outlineLvl w:val="4"/>
    </w:pPr>
    <w:rPr>
      <w:i/>
    </w:rPr>
  </w:style>
  <w:style w:type="paragraph" w:styleId="Titre6">
    <w:name w:val="heading 6"/>
    <w:basedOn w:val="Normal"/>
    <w:next w:val="Normal"/>
    <w:link w:val="Titre6Car"/>
    <w:uiPriority w:val="9"/>
    <w:unhideWhenUsed/>
    <w:rsid w:val="00883E56"/>
    <w:pPr>
      <w:keepNext/>
      <w:keepLines/>
      <w:numPr>
        <w:ilvl w:val="5"/>
        <w:numId w:val="3"/>
      </w:numPr>
      <w:spacing w:before="200"/>
      <w:outlineLvl w:val="5"/>
    </w:pPr>
    <w:rPr>
      <w:rFonts w:asciiTheme="majorHAnsi" w:eastAsiaTheme="majorEastAsia" w:hAnsiTheme="majorHAnsi" w:cstheme="majorBidi"/>
      <w:i/>
      <w:iCs/>
      <w:color w:val="004C52" w:themeColor="accent1" w:themeShade="7F"/>
    </w:rPr>
  </w:style>
  <w:style w:type="paragraph" w:styleId="Titre7">
    <w:name w:val="heading 7"/>
    <w:basedOn w:val="Normal"/>
    <w:next w:val="Normal"/>
    <w:link w:val="Titre7Car"/>
    <w:uiPriority w:val="9"/>
    <w:semiHidden/>
    <w:unhideWhenUsed/>
    <w:rsid w:val="00883E56"/>
    <w:pPr>
      <w:keepNext/>
      <w:keepLines/>
      <w:numPr>
        <w:ilvl w:val="6"/>
        <w:numId w:val="3"/>
      </w:numPr>
      <w:spacing w:before="200"/>
      <w:outlineLvl w:val="6"/>
    </w:pPr>
    <w:rPr>
      <w:rFonts w:asciiTheme="majorHAnsi" w:eastAsiaTheme="majorEastAsia" w:hAnsiTheme="majorHAnsi" w:cstheme="majorBidi"/>
      <w:i/>
      <w:iCs/>
      <w:color w:val="72695F" w:themeColor="text1" w:themeTint="BF"/>
    </w:rPr>
  </w:style>
  <w:style w:type="paragraph" w:styleId="Titre8">
    <w:name w:val="heading 8"/>
    <w:basedOn w:val="Normal"/>
    <w:next w:val="Normal"/>
    <w:link w:val="Titre8Car"/>
    <w:uiPriority w:val="9"/>
    <w:semiHidden/>
    <w:unhideWhenUsed/>
    <w:qFormat/>
    <w:rsid w:val="00883E56"/>
    <w:pPr>
      <w:keepNext/>
      <w:keepLines/>
      <w:numPr>
        <w:ilvl w:val="7"/>
        <w:numId w:val="3"/>
      </w:numPr>
      <w:spacing w:before="200"/>
      <w:outlineLvl w:val="7"/>
    </w:pPr>
    <w:rPr>
      <w:rFonts w:asciiTheme="majorHAnsi" w:eastAsiaTheme="majorEastAsia" w:hAnsiTheme="majorHAnsi" w:cstheme="majorBidi"/>
      <w:color w:val="72695F" w:themeColor="text1" w:themeTint="BF"/>
      <w:szCs w:val="20"/>
    </w:rPr>
  </w:style>
  <w:style w:type="paragraph" w:styleId="Titre9">
    <w:name w:val="heading 9"/>
    <w:basedOn w:val="Normal"/>
    <w:next w:val="Normal"/>
    <w:link w:val="Titre9Car"/>
    <w:uiPriority w:val="9"/>
    <w:semiHidden/>
    <w:unhideWhenUsed/>
    <w:qFormat/>
    <w:rsid w:val="00883E56"/>
    <w:pPr>
      <w:keepNext/>
      <w:keepLines/>
      <w:numPr>
        <w:ilvl w:val="8"/>
        <w:numId w:val="3"/>
      </w:numPr>
      <w:spacing w:before="200"/>
      <w:outlineLvl w:val="8"/>
    </w:pPr>
    <w:rPr>
      <w:rFonts w:asciiTheme="majorHAnsi" w:eastAsiaTheme="majorEastAsia" w:hAnsiTheme="majorHAnsi" w:cstheme="majorBidi"/>
      <w:i/>
      <w:iCs/>
      <w:color w:val="72695F"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GabaritSFD">
    <w:name w:val="Gabarit SFD"/>
    <w:basedOn w:val="TableauNormal"/>
    <w:uiPriority w:val="99"/>
    <w:rsid w:val="00D65F01"/>
    <w:pPr>
      <w:spacing w:after="0" w:line="240" w:lineRule="auto"/>
    </w:pPr>
    <w:rPr>
      <w:color w:val="FFFFFF" w:themeColor="background1"/>
      <w:sz w:val="18"/>
    </w:rPr>
    <w:tblPr>
      <w:tblStyleRowBandSize w:val="1"/>
      <w:tblStyleColBandSize w:val="1"/>
      <w:tblBorders>
        <w:top w:val="single" w:sz="4" w:space="0" w:color="C6C6C6" w:themeColor="accent3" w:themeTint="99"/>
        <w:left w:val="single" w:sz="4" w:space="0" w:color="C6C6C6" w:themeColor="accent3" w:themeTint="99"/>
        <w:bottom w:val="single" w:sz="4" w:space="0" w:color="C6C6C6" w:themeColor="accent3" w:themeTint="99"/>
        <w:right w:val="single" w:sz="4" w:space="0" w:color="C6C6C6" w:themeColor="accent3" w:themeTint="99"/>
        <w:insideH w:val="single" w:sz="4" w:space="0" w:color="C6C6C6" w:themeColor="accent3" w:themeTint="99"/>
        <w:insideV w:val="single" w:sz="4" w:space="0" w:color="C6C6C6" w:themeColor="accent3" w:themeTint="99"/>
      </w:tblBorders>
    </w:tblPr>
    <w:trPr>
      <w:cantSplit/>
    </w:trPr>
    <w:tblStylePr w:type="firstRow">
      <w:pPr>
        <w:wordWrap/>
        <w:jc w:val="center"/>
      </w:pPr>
      <w:tblPr/>
      <w:tcPr>
        <w:shd w:val="clear" w:color="auto" w:fill="009AA6" w:themeFill="accent1"/>
      </w:tcPr>
    </w:tblStylePr>
    <w:tblStylePr w:type="lastRow">
      <w:rPr>
        <w:rFonts w:asciiTheme="minorHAnsi" w:hAnsiTheme="minorHAnsi"/>
        <w:sz w:val="18"/>
      </w:rPr>
    </w:tblStylePr>
    <w:tblStylePr w:type="firstCol">
      <w:rPr>
        <w:rFonts w:ascii="Arial" w:hAnsi="Arial"/>
        <w:b w:val="0"/>
        <w:i w:val="0"/>
        <w:color w:val="3C3732" w:themeColor="text1"/>
        <w:sz w:val="18"/>
      </w:rPr>
    </w:tblStylePr>
    <w:tblStylePr w:type="band1Horz">
      <w:pPr>
        <w:wordWrap/>
      </w:pPr>
      <w:rPr>
        <w:rFonts w:asciiTheme="minorHAnsi" w:hAnsiTheme="minorHAnsi"/>
        <w:b w:val="0"/>
        <w:i w:val="0"/>
        <w:caps w:val="0"/>
        <w:smallCaps w:val="0"/>
        <w:sz w:val="18"/>
      </w:rPr>
      <w:tblPr/>
      <w:tcPr>
        <w:tcBorders>
          <w:top w:val="single" w:sz="4" w:space="0" w:color="C6C6C6" w:themeColor="accent3" w:themeTint="99"/>
          <w:left w:val="single" w:sz="4" w:space="0" w:color="C6C6C6" w:themeColor="accent3" w:themeTint="99"/>
          <w:bottom w:val="single" w:sz="4" w:space="0" w:color="C6C6C6" w:themeColor="accent3" w:themeTint="99"/>
          <w:right w:val="single" w:sz="4" w:space="0" w:color="C6C6C6" w:themeColor="accent3" w:themeTint="99"/>
          <w:insideH w:val="single" w:sz="4" w:space="0" w:color="C6C6C6" w:themeColor="accent3" w:themeTint="99"/>
          <w:insideV w:val="single" w:sz="4" w:space="0" w:color="C6C6C6" w:themeColor="accent3" w:themeTint="99"/>
          <w:tl2br w:val="nil"/>
          <w:tr2bl w:val="nil"/>
        </w:tcBorders>
      </w:tcPr>
    </w:tblStylePr>
    <w:tblStylePr w:type="band2Horz">
      <w:rPr>
        <w:rFonts w:asciiTheme="minorHAnsi" w:hAnsiTheme="minorHAnsi"/>
        <w:b w:val="0"/>
        <w:i w:val="0"/>
        <w:caps w:val="0"/>
        <w:smallCaps w:val="0"/>
        <w:sz w:val="18"/>
      </w:rPr>
      <w:tblPr/>
      <w:tcPr>
        <w:shd w:val="clear" w:color="auto" w:fill="FFFFFF" w:themeFill="background1"/>
      </w:tcPr>
    </w:tblStylePr>
  </w:style>
  <w:style w:type="table" w:styleId="Trameclaire-Accent1">
    <w:name w:val="Light Shading Accent 1"/>
    <w:basedOn w:val="TableauNormal"/>
    <w:uiPriority w:val="60"/>
    <w:rsid w:val="0007593D"/>
    <w:pPr>
      <w:spacing w:after="0" w:line="240" w:lineRule="auto"/>
    </w:pPr>
    <w:rPr>
      <w:color w:val="00737C" w:themeColor="accent1" w:themeShade="BF"/>
    </w:rPr>
    <w:tblPr>
      <w:tblStyleRowBandSize w:val="1"/>
      <w:tblStyleColBandSize w:val="1"/>
      <w:tblBorders>
        <w:top w:val="single" w:sz="8" w:space="0" w:color="009AA6" w:themeColor="accent1"/>
        <w:bottom w:val="single" w:sz="8" w:space="0" w:color="009AA6" w:themeColor="accent1"/>
      </w:tblBorders>
    </w:tblPr>
    <w:tblStylePr w:type="firstRow">
      <w:pPr>
        <w:spacing w:before="0" w:after="0" w:line="240" w:lineRule="auto"/>
      </w:pPr>
      <w:rPr>
        <w:b/>
        <w:bCs/>
      </w:rPr>
      <w:tblPr/>
      <w:tcPr>
        <w:tcBorders>
          <w:top w:val="single" w:sz="8" w:space="0" w:color="009AA6" w:themeColor="accent1"/>
          <w:left w:val="nil"/>
          <w:bottom w:val="single" w:sz="8" w:space="0" w:color="009AA6" w:themeColor="accent1"/>
          <w:right w:val="nil"/>
          <w:insideH w:val="nil"/>
          <w:insideV w:val="nil"/>
        </w:tcBorders>
      </w:tcPr>
    </w:tblStylePr>
    <w:tblStylePr w:type="lastRow">
      <w:pPr>
        <w:spacing w:before="0" w:after="0" w:line="240" w:lineRule="auto"/>
      </w:pPr>
      <w:rPr>
        <w:b/>
        <w:bCs/>
      </w:rPr>
      <w:tblPr/>
      <w:tcPr>
        <w:tcBorders>
          <w:top w:val="single" w:sz="8" w:space="0" w:color="009AA6" w:themeColor="accent1"/>
          <w:left w:val="nil"/>
          <w:bottom w:val="single" w:sz="8" w:space="0" w:color="009A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8FF" w:themeFill="accent1" w:themeFillTint="3F"/>
      </w:tcPr>
    </w:tblStylePr>
    <w:tblStylePr w:type="band1Horz">
      <w:tblPr/>
      <w:tcPr>
        <w:tcBorders>
          <w:left w:val="nil"/>
          <w:right w:val="nil"/>
          <w:insideH w:val="nil"/>
          <w:insideV w:val="nil"/>
        </w:tcBorders>
        <w:shd w:val="clear" w:color="auto" w:fill="AAF8FF" w:themeFill="accent1" w:themeFillTint="3F"/>
      </w:tcPr>
    </w:tblStylePr>
  </w:style>
  <w:style w:type="table" w:styleId="Trameclaire-Accent3">
    <w:name w:val="Light Shading Accent 3"/>
    <w:basedOn w:val="TableauNormal"/>
    <w:uiPriority w:val="60"/>
    <w:rsid w:val="0007593D"/>
    <w:pPr>
      <w:spacing w:after="0" w:line="240" w:lineRule="auto"/>
    </w:pPr>
    <w:rPr>
      <w:color w:val="777777" w:themeColor="accent3" w:themeShade="BF"/>
    </w:rPr>
    <w:tblPr>
      <w:tblStyleRowBandSize w:val="1"/>
      <w:tblStyleColBandSize w:val="1"/>
      <w:tblBorders>
        <w:top w:val="single" w:sz="8" w:space="0" w:color="A0A0A0" w:themeColor="accent3"/>
        <w:bottom w:val="single" w:sz="8" w:space="0" w:color="A0A0A0" w:themeColor="accent3"/>
      </w:tblBorders>
    </w:tblPr>
    <w:tblStylePr w:type="firstRow">
      <w:pPr>
        <w:spacing w:before="0" w:after="0" w:line="240" w:lineRule="auto"/>
      </w:pPr>
      <w:rPr>
        <w:b/>
        <w:bCs/>
      </w:rPr>
      <w:tblPr/>
      <w:tcPr>
        <w:tcBorders>
          <w:top w:val="single" w:sz="8" w:space="0" w:color="A0A0A0" w:themeColor="accent3"/>
          <w:left w:val="nil"/>
          <w:bottom w:val="single" w:sz="8" w:space="0" w:color="A0A0A0" w:themeColor="accent3"/>
          <w:right w:val="nil"/>
          <w:insideH w:val="nil"/>
          <w:insideV w:val="nil"/>
        </w:tcBorders>
      </w:tcPr>
    </w:tblStylePr>
    <w:tblStylePr w:type="lastRow">
      <w:pPr>
        <w:spacing w:before="0" w:after="0" w:line="240" w:lineRule="auto"/>
      </w:pPr>
      <w:rPr>
        <w:b/>
        <w:bCs/>
      </w:rPr>
      <w:tblPr/>
      <w:tcPr>
        <w:tcBorders>
          <w:top w:val="single" w:sz="8" w:space="0" w:color="A0A0A0" w:themeColor="accent3"/>
          <w:left w:val="nil"/>
          <w:bottom w:val="single" w:sz="8" w:space="0" w:color="A0A0A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left w:val="nil"/>
          <w:right w:val="nil"/>
          <w:insideH w:val="nil"/>
          <w:insideV w:val="nil"/>
        </w:tcBorders>
        <w:shd w:val="clear" w:color="auto" w:fill="E7E7E7" w:themeFill="accent3" w:themeFillTint="3F"/>
      </w:tcPr>
    </w:tblStylePr>
  </w:style>
  <w:style w:type="table" w:styleId="Tramemoyenne2-Accent2">
    <w:name w:val="Medium Shading 2 Accent 2"/>
    <w:basedOn w:val="TableauNormal"/>
    <w:uiPriority w:val="64"/>
    <w:rsid w:val="0007593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003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D0037" w:themeFill="accent2"/>
      </w:tcPr>
    </w:tblStylePr>
    <w:tblStylePr w:type="lastCol">
      <w:rPr>
        <w:b/>
        <w:bCs/>
        <w:color w:val="FFFFFF" w:themeColor="background1"/>
      </w:rPr>
      <w:tblPr/>
      <w:tcPr>
        <w:tcBorders>
          <w:left w:val="nil"/>
          <w:right w:val="nil"/>
          <w:insideH w:val="nil"/>
          <w:insideV w:val="nil"/>
        </w:tcBorders>
        <w:shd w:val="clear" w:color="auto" w:fill="CD003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PieddePageCar">
    <w:name w:val="Pied de Page Car"/>
    <w:basedOn w:val="Policepardfaut"/>
    <w:link w:val="PieddePage"/>
    <w:rsid w:val="00A56DA4"/>
    <w:rPr>
      <w:caps/>
      <w:color w:val="3C3732" w:themeColor="text1"/>
      <w:sz w:val="14"/>
    </w:rPr>
  </w:style>
  <w:style w:type="table" w:customStyle="1" w:styleId="GabaritRseauPdP">
    <w:name w:val="Gabarit SFD"/>
    <w:basedOn w:val="TableauNormal"/>
    <w:uiPriority w:val="99"/>
    <w:rsid w:val="00B94A4C"/>
    <w:pPr>
      <w:spacing w:after="0" w:line="240" w:lineRule="auto"/>
    </w:pPr>
    <w:rPr>
      <w:caps/>
      <w:sz w:val="14"/>
    </w:rPr>
    <w:tblPr/>
  </w:style>
  <w:style w:type="table" w:styleId="Grillemoyenne1-Accent1">
    <w:name w:val="Medium Grid 1 Accent 1"/>
    <w:basedOn w:val="TableauNormal"/>
    <w:uiPriority w:val="67"/>
    <w:rsid w:val="0007593D"/>
    <w:pPr>
      <w:spacing w:after="0" w:line="240" w:lineRule="auto"/>
    </w:pPr>
    <w:tblPr>
      <w:tblStyleRowBandSize w:val="1"/>
      <w:tblStyleColBandSize w:val="1"/>
      <w:tblBorders>
        <w:top w:val="single" w:sz="8" w:space="0" w:color="00E9FC" w:themeColor="accent1" w:themeTint="BF"/>
        <w:left w:val="single" w:sz="8" w:space="0" w:color="00E9FC" w:themeColor="accent1" w:themeTint="BF"/>
        <w:bottom w:val="single" w:sz="8" w:space="0" w:color="00E9FC" w:themeColor="accent1" w:themeTint="BF"/>
        <w:right w:val="single" w:sz="8" w:space="0" w:color="00E9FC" w:themeColor="accent1" w:themeTint="BF"/>
        <w:insideH w:val="single" w:sz="8" w:space="0" w:color="00E9FC" w:themeColor="accent1" w:themeTint="BF"/>
        <w:insideV w:val="single" w:sz="8" w:space="0" w:color="00E9FC" w:themeColor="accent1" w:themeTint="BF"/>
      </w:tblBorders>
    </w:tblPr>
    <w:tcPr>
      <w:shd w:val="clear" w:color="auto" w:fill="AAF8FF" w:themeFill="accent1" w:themeFillTint="3F"/>
    </w:tcPr>
    <w:tblStylePr w:type="firstRow">
      <w:rPr>
        <w:b/>
        <w:bCs/>
      </w:rPr>
    </w:tblStylePr>
    <w:tblStylePr w:type="lastRow">
      <w:rPr>
        <w:b/>
        <w:bCs/>
      </w:rPr>
      <w:tblPr/>
      <w:tcPr>
        <w:tcBorders>
          <w:top w:val="single" w:sz="18" w:space="0" w:color="00E9FC" w:themeColor="accent1" w:themeTint="BF"/>
        </w:tcBorders>
      </w:tcPr>
    </w:tblStylePr>
    <w:tblStylePr w:type="firstCol">
      <w:rPr>
        <w:b/>
        <w:bCs/>
      </w:rPr>
    </w:tblStylePr>
    <w:tblStylePr w:type="lastCol">
      <w:rPr>
        <w:b/>
        <w:bCs/>
      </w:rPr>
    </w:tblStylePr>
    <w:tblStylePr w:type="band1Vert">
      <w:tblPr/>
      <w:tcPr>
        <w:shd w:val="clear" w:color="auto" w:fill="53F2FF" w:themeFill="accent1" w:themeFillTint="7F"/>
      </w:tcPr>
    </w:tblStylePr>
    <w:tblStylePr w:type="band1Horz">
      <w:tblPr/>
      <w:tcPr>
        <w:shd w:val="clear" w:color="auto" w:fill="53F2FF" w:themeFill="accent1" w:themeFillTint="7F"/>
      </w:tcPr>
    </w:tblStylePr>
  </w:style>
  <w:style w:type="character" w:customStyle="1" w:styleId="Titre1Car">
    <w:name w:val="Titre 1 Car"/>
    <w:basedOn w:val="Policepardfaut"/>
    <w:link w:val="Titre1"/>
    <w:uiPriority w:val="9"/>
    <w:rsid w:val="00936AE9"/>
    <w:rPr>
      <w:rFonts w:asciiTheme="majorHAnsi" w:eastAsiaTheme="majorEastAsia" w:hAnsiTheme="majorHAnsi" w:cstheme="majorBidi"/>
      <w:bCs/>
      <w:color w:val="009AA6" w:themeColor="accent1"/>
      <w:sz w:val="48"/>
      <w:szCs w:val="28"/>
    </w:rPr>
  </w:style>
  <w:style w:type="paragraph" w:customStyle="1" w:styleId="Tableau-entte">
    <w:name w:val="Tableau - entête"/>
    <w:basedOn w:val="Normal"/>
    <w:link w:val="Tableau-entteCar"/>
    <w:qFormat/>
    <w:rsid w:val="0007593D"/>
    <w:pPr>
      <w:spacing w:line="240" w:lineRule="auto"/>
      <w:jc w:val="center"/>
    </w:pPr>
    <w:rPr>
      <w:rFonts w:ascii="Arial" w:hAnsi="Arial"/>
      <w:color w:val="FFFFFF" w:themeColor="background1"/>
    </w:rPr>
  </w:style>
  <w:style w:type="character" w:customStyle="1" w:styleId="CouleurCarbone">
    <w:name w:val="Couleur Carbone"/>
    <w:basedOn w:val="Policepardfaut"/>
    <w:uiPriority w:val="1"/>
    <w:qFormat/>
    <w:rsid w:val="00C34D2F"/>
    <w:rPr>
      <w:color w:val="3C3732"/>
    </w:rPr>
  </w:style>
  <w:style w:type="character" w:customStyle="1" w:styleId="CouleurRougeAssistance">
    <w:name w:val="Couleur Rouge Assistance"/>
    <w:basedOn w:val="Policepardfaut"/>
    <w:uiPriority w:val="1"/>
    <w:qFormat/>
    <w:rsid w:val="008E2E11"/>
    <w:rPr>
      <w:color w:val="D52B1E"/>
    </w:rPr>
  </w:style>
  <w:style w:type="character" w:customStyle="1" w:styleId="CouleurBleuPrimaire">
    <w:name w:val="Couleur Bleu Primaire"/>
    <w:basedOn w:val="Policepardfaut"/>
    <w:uiPriority w:val="1"/>
    <w:qFormat/>
    <w:rsid w:val="008E2E11"/>
    <w:rPr>
      <w:color w:val="0088CE"/>
    </w:rPr>
  </w:style>
  <w:style w:type="character" w:customStyle="1" w:styleId="CouleurBleuCanard">
    <w:name w:val="Couleur Bleu Canard"/>
    <w:basedOn w:val="Policepardfaut"/>
    <w:uiPriority w:val="1"/>
    <w:qFormat/>
    <w:rsid w:val="008E2E11"/>
    <w:rPr>
      <w:color w:val="009AA6"/>
    </w:rPr>
  </w:style>
  <w:style w:type="character" w:customStyle="1" w:styleId="CouleurVertPomme">
    <w:name w:val="Couleur Vert Pomme"/>
    <w:basedOn w:val="Policepardfaut"/>
    <w:uiPriority w:val="1"/>
    <w:qFormat/>
    <w:rsid w:val="008E2E11"/>
    <w:rPr>
      <w:color w:val="82BE00"/>
    </w:rPr>
  </w:style>
  <w:style w:type="character" w:customStyle="1" w:styleId="CouleurVertAnis">
    <w:name w:val="Couleur Vert Anis"/>
    <w:basedOn w:val="Policepardfaut"/>
    <w:uiPriority w:val="1"/>
    <w:qFormat/>
    <w:rsid w:val="008E2E11"/>
    <w:rPr>
      <w:color w:val="D2E100"/>
    </w:rPr>
  </w:style>
  <w:style w:type="character" w:customStyle="1" w:styleId="CouleurJauneSafran">
    <w:name w:val="Couleur Jaune Safran"/>
    <w:basedOn w:val="Policepardfaut"/>
    <w:uiPriority w:val="1"/>
    <w:qFormat/>
    <w:rsid w:val="008E2E11"/>
    <w:rPr>
      <w:color w:val="FFB612"/>
    </w:rPr>
  </w:style>
  <w:style w:type="character" w:customStyle="1" w:styleId="CouleurOrange">
    <w:name w:val="Couleur Orange"/>
    <w:basedOn w:val="Policepardfaut"/>
    <w:uiPriority w:val="1"/>
    <w:qFormat/>
    <w:rsid w:val="008E2E11"/>
    <w:rPr>
      <w:color w:val="E05206"/>
    </w:rPr>
  </w:style>
  <w:style w:type="character" w:customStyle="1" w:styleId="CouleurFramboise">
    <w:name w:val="Couleur Framboise"/>
    <w:basedOn w:val="Policepardfaut"/>
    <w:uiPriority w:val="1"/>
    <w:qFormat/>
    <w:rsid w:val="008E2E11"/>
    <w:rPr>
      <w:color w:val="CD0037"/>
    </w:rPr>
  </w:style>
  <w:style w:type="character" w:customStyle="1" w:styleId="CouleurPrune">
    <w:name w:val="Couleur Prune"/>
    <w:basedOn w:val="Policepardfaut"/>
    <w:uiPriority w:val="1"/>
    <w:qFormat/>
    <w:rsid w:val="008E2E11"/>
    <w:rPr>
      <w:color w:val="A1006B"/>
    </w:rPr>
  </w:style>
  <w:style w:type="character" w:customStyle="1" w:styleId="CouleurViolet">
    <w:name w:val="Couleur Violet"/>
    <w:basedOn w:val="Policepardfaut"/>
    <w:uiPriority w:val="1"/>
    <w:qFormat/>
    <w:rsid w:val="008E2E11"/>
    <w:rPr>
      <w:color w:val="6E1E78"/>
    </w:rPr>
  </w:style>
  <w:style w:type="character" w:customStyle="1" w:styleId="Couleurblanc">
    <w:name w:val="Couleur blanc"/>
    <w:basedOn w:val="Policepardfaut"/>
    <w:uiPriority w:val="1"/>
    <w:qFormat/>
    <w:rsid w:val="00C34D2F"/>
    <w:rPr>
      <w:color w:val="FFFFFF"/>
    </w:rPr>
  </w:style>
  <w:style w:type="character" w:customStyle="1" w:styleId="CouleurWarmGrey1">
    <w:name w:val="Couleur Warm Grey 1"/>
    <w:basedOn w:val="Policepardfaut"/>
    <w:uiPriority w:val="1"/>
    <w:qFormat/>
    <w:rsid w:val="00C34D2F"/>
    <w:rPr>
      <w:color w:val="E0DED8"/>
    </w:rPr>
  </w:style>
  <w:style w:type="character" w:customStyle="1" w:styleId="CouleurWarmGrey3">
    <w:name w:val="Couleur Warm Grey 3"/>
    <w:basedOn w:val="Policepardfaut"/>
    <w:uiPriority w:val="1"/>
    <w:qFormat/>
    <w:rsid w:val="00C34D2F"/>
    <w:rPr>
      <w:color w:val="C3BEB4"/>
    </w:rPr>
  </w:style>
  <w:style w:type="character" w:customStyle="1" w:styleId="CouleurWarmGrey5">
    <w:name w:val="Couleur Warm Grey 5"/>
    <w:basedOn w:val="Policepardfaut"/>
    <w:uiPriority w:val="1"/>
    <w:qFormat/>
    <w:rsid w:val="00C34D2F"/>
    <w:rPr>
      <w:color w:val="AFA59B"/>
    </w:rPr>
  </w:style>
  <w:style w:type="character" w:customStyle="1" w:styleId="CouleurWarmGrey7">
    <w:name w:val="Couleur Warm Grey 7"/>
    <w:basedOn w:val="Policepardfaut"/>
    <w:uiPriority w:val="1"/>
    <w:qFormat/>
    <w:rsid w:val="001C0FB2"/>
    <w:rPr>
      <w:color w:val="988F86"/>
    </w:rPr>
  </w:style>
  <w:style w:type="character" w:customStyle="1" w:styleId="CouleurWarmGrey9">
    <w:name w:val="Couleur Warm Grey 9"/>
    <w:basedOn w:val="Policepardfaut"/>
    <w:uiPriority w:val="1"/>
    <w:qFormat/>
    <w:rsid w:val="001C0FB2"/>
    <w:rPr>
      <w:color w:val="82786F"/>
    </w:rPr>
  </w:style>
  <w:style w:type="character" w:customStyle="1" w:styleId="CouleurWarmGrey11">
    <w:name w:val="Couleur Warm Grey 11"/>
    <w:basedOn w:val="CouleurWarmGrey5"/>
    <w:uiPriority w:val="1"/>
    <w:qFormat/>
    <w:rsid w:val="001C0FB2"/>
    <w:rPr>
      <w:color w:val="675C53"/>
    </w:rPr>
  </w:style>
  <w:style w:type="character" w:customStyle="1" w:styleId="CouleurCoolGrey1">
    <w:name w:val="Couleur Cool Grey 1"/>
    <w:basedOn w:val="Policepardfaut"/>
    <w:uiPriority w:val="1"/>
    <w:qFormat/>
    <w:rsid w:val="001C0FB2"/>
    <w:rPr>
      <w:color w:val="E1E1FF"/>
    </w:rPr>
  </w:style>
  <w:style w:type="character" w:customStyle="1" w:styleId="CouleurCoolGrey3">
    <w:name w:val="Couleur Cool Grey 3"/>
    <w:basedOn w:val="Policepardfaut"/>
    <w:uiPriority w:val="1"/>
    <w:qFormat/>
    <w:rsid w:val="001C0FB2"/>
    <w:rPr>
      <w:color w:val="D7D7D7"/>
    </w:rPr>
  </w:style>
  <w:style w:type="character" w:customStyle="1" w:styleId="CouleurCoolGrey5">
    <w:name w:val="Couleur Cool Grey 5"/>
    <w:basedOn w:val="Policepardfaut"/>
    <w:uiPriority w:val="1"/>
    <w:qFormat/>
    <w:rsid w:val="001C0FB2"/>
    <w:rPr>
      <w:color w:val="B9B9B9"/>
    </w:rPr>
  </w:style>
  <w:style w:type="character" w:customStyle="1" w:styleId="CouleurCoolGrey7">
    <w:name w:val="Couleur Cool Grey 7"/>
    <w:basedOn w:val="Policepardfaut"/>
    <w:uiPriority w:val="1"/>
    <w:qFormat/>
    <w:rsid w:val="001C0FB2"/>
    <w:rPr>
      <w:color w:val="A0A0A0"/>
    </w:rPr>
  </w:style>
  <w:style w:type="character" w:customStyle="1" w:styleId="CouleurCoolGrey9">
    <w:name w:val="Couleur Cool Grey 9"/>
    <w:basedOn w:val="Policepardfaut"/>
    <w:uiPriority w:val="1"/>
    <w:qFormat/>
    <w:rsid w:val="001C0FB2"/>
    <w:rPr>
      <w:color w:val="747678"/>
    </w:rPr>
  </w:style>
  <w:style w:type="character" w:customStyle="1" w:styleId="CouleurCoolGrey11">
    <w:name w:val="Couleur Cool Grey 11"/>
    <w:basedOn w:val="Policepardfaut"/>
    <w:uiPriority w:val="1"/>
    <w:qFormat/>
    <w:rsid w:val="001C0FB2"/>
    <w:rPr>
      <w:color w:val="4D4F53"/>
    </w:rPr>
  </w:style>
  <w:style w:type="paragraph" w:styleId="Paragraphedeliste">
    <w:name w:val="List Paragraph"/>
    <w:aliases w:val="Liste à puce - Normal,lp1,P1 Pharos,Bullet Niv 1"/>
    <w:basedOn w:val="Normal"/>
    <w:link w:val="ParagraphedelisteCar"/>
    <w:uiPriority w:val="34"/>
    <w:qFormat/>
    <w:rsid w:val="00CD79F8"/>
    <w:pPr>
      <w:ind w:left="720"/>
      <w:contextualSpacing/>
    </w:pPr>
  </w:style>
  <w:style w:type="paragraph" w:customStyle="1" w:styleId="Tableau-Texte">
    <w:name w:val="Tableau - Texte"/>
    <w:basedOn w:val="Normal"/>
    <w:link w:val="Tableau-TexteCar"/>
    <w:qFormat/>
    <w:rsid w:val="0007593D"/>
    <w:pPr>
      <w:spacing w:line="240" w:lineRule="auto"/>
    </w:pPr>
  </w:style>
  <w:style w:type="character" w:customStyle="1" w:styleId="Titre2Car">
    <w:name w:val="Titre 2 Car"/>
    <w:basedOn w:val="Policepardfaut"/>
    <w:link w:val="Titre2"/>
    <w:uiPriority w:val="9"/>
    <w:rsid w:val="00D9510A"/>
    <w:rPr>
      <w:rFonts w:asciiTheme="majorHAnsi" w:hAnsiTheme="majorHAnsi"/>
      <w:color w:val="009AA6" w:themeColor="accent1"/>
      <w:sz w:val="26"/>
    </w:rPr>
  </w:style>
  <w:style w:type="character" w:customStyle="1" w:styleId="Titre3Car">
    <w:name w:val="Titre 3 Car"/>
    <w:basedOn w:val="Policepardfaut"/>
    <w:link w:val="Titre3"/>
    <w:uiPriority w:val="9"/>
    <w:rsid w:val="004F7656"/>
    <w:rPr>
      <w:color w:val="009AA6" w:themeColor="accent1"/>
      <w:sz w:val="24"/>
    </w:rPr>
  </w:style>
  <w:style w:type="numbering" w:customStyle="1" w:styleId="NumrotationGabaritRseau">
    <w:name w:val="Numérotation Gabarit SFD"/>
    <w:uiPriority w:val="99"/>
    <w:rsid w:val="00F56968"/>
    <w:pPr>
      <w:numPr>
        <w:numId w:val="2"/>
      </w:numPr>
    </w:pPr>
  </w:style>
  <w:style w:type="character" w:customStyle="1" w:styleId="Titre4Car">
    <w:name w:val="Titre 4 Car"/>
    <w:basedOn w:val="Policepardfaut"/>
    <w:link w:val="Titre4"/>
    <w:uiPriority w:val="9"/>
    <w:rsid w:val="005C664B"/>
    <w:rPr>
      <w:color w:val="009AA6" w:themeColor="accent1"/>
    </w:rPr>
  </w:style>
  <w:style w:type="character" w:customStyle="1" w:styleId="Titre5Car">
    <w:name w:val="Titre 5 Car"/>
    <w:basedOn w:val="Policepardfaut"/>
    <w:link w:val="Titre5"/>
    <w:uiPriority w:val="9"/>
    <w:rsid w:val="00CF3813"/>
    <w:rPr>
      <w:i/>
      <w:color w:val="3C3732" w:themeColor="text1"/>
    </w:rPr>
  </w:style>
  <w:style w:type="character" w:customStyle="1" w:styleId="Titre6Car">
    <w:name w:val="Titre 6 Car"/>
    <w:basedOn w:val="Policepardfaut"/>
    <w:link w:val="Titre6"/>
    <w:uiPriority w:val="9"/>
    <w:rsid w:val="00883E56"/>
    <w:rPr>
      <w:rFonts w:asciiTheme="majorHAnsi" w:eastAsiaTheme="majorEastAsia" w:hAnsiTheme="majorHAnsi" w:cstheme="majorBidi"/>
      <w:i/>
      <w:iCs/>
      <w:color w:val="004C52" w:themeColor="accent1" w:themeShade="7F"/>
    </w:rPr>
  </w:style>
  <w:style w:type="character" w:customStyle="1" w:styleId="Titre7Car">
    <w:name w:val="Titre 7 Car"/>
    <w:basedOn w:val="Policepardfaut"/>
    <w:link w:val="Titre7"/>
    <w:uiPriority w:val="9"/>
    <w:semiHidden/>
    <w:rsid w:val="00883E56"/>
    <w:rPr>
      <w:rFonts w:asciiTheme="majorHAnsi" w:eastAsiaTheme="majorEastAsia" w:hAnsiTheme="majorHAnsi" w:cstheme="majorBidi"/>
      <w:i/>
      <w:iCs/>
      <w:color w:val="72695F" w:themeColor="text1" w:themeTint="BF"/>
    </w:rPr>
  </w:style>
  <w:style w:type="character" w:customStyle="1" w:styleId="Titre8Car">
    <w:name w:val="Titre 8 Car"/>
    <w:basedOn w:val="Policepardfaut"/>
    <w:link w:val="Titre8"/>
    <w:uiPriority w:val="9"/>
    <w:semiHidden/>
    <w:rsid w:val="00883E56"/>
    <w:rPr>
      <w:rFonts w:asciiTheme="majorHAnsi" w:eastAsiaTheme="majorEastAsia" w:hAnsiTheme="majorHAnsi" w:cstheme="majorBidi"/>
      <w:color w:val="72695F" w:themeColor="text1" w:themeTint="BF"/>
      <w:szCs w:val="20"/>
    </w:rPr>
  </w:style>
  <w:style w:type="character" w:customStyle="1" w:styleId="Titre9Car">
    <w:name w:val="Titre 9 Car"/>
    <w:basedOn w:val="Policepardfaut"/>
    <w:link w:val="Titre9"/>
    <w:uiPriority w:val="9"/>
    <w:semiHidden/>
    <w:rsid w:val="00883E56"/>
    <w:rPr>
      <w:rFonts w:asciiTheme="majorHAnsi" w:eastAsiaTheme="majorEastAsia" w:hAnsiTheme="majorHAnsi" w:cstheme="majorBidi"/>
      <w:i/>
      <w:iCs/>
      <w:color w:val="72695F" w:themeColor="text1" w:themeTint="BF"/>
      <w:szCs w:val="20"/>
    </w:rPr>
  </w:style>
  <w:style w:type="numbering" w:customStyle="1" w:styleId="ListeGabaritRseau">
    <w:name w:val="Liste Gabarit SFD"/>
    <w:uiPriority w:val="99"/>
    <w:rsid w:val="00CF3813"/>
    <w:pPr>
      <w:numPr>
        <w:numId w:val="4"/>
      </w:numPr>
    </w:pPr>
  </w:style>
  <w:style w:type="character" w:customStyle="1" w:styleId="a">
    <w:name w:val="+"/>
    <w:basedOn w:val="Policepardfaut"/>
    <w:uiPriority w:val="1"/>
    <w:rsid w:val="001A685A"/>
  </w:style>
  <w:style w:type="paragraph" w:styleId="Titre">
    <w:name w:val="Title"/>
    <w:aliases w:val="Titre du document"/>
    <w:basedOn w:val="Normal"/>
    <w:next w:val="Normal"/>
    <w:link w:val="TitreCar"/>
    <w:qFormat/>
    <w:rsid w:val="00A261D7"/>
    <w:pPr>
      <w:spacing w:after="240" w:line="240" w:lineRule="auto"/>
    </w:pPr>
    <w:rPr>
      <w:color w:val="009AA6" w:themeColor="accent1"/>
      <w:sz w:val="66"/>
      <w:szCs w:val="66"/>
    </w:rPr>
  </w:style>
  <w:style w:type="character" w:customStyle="1" w:styleId="TitreCar">
    <w:name w:val="Titre Car"/>
    <w:aliases w:val="Titre du document Car"/>
    <w:basedOn w:val="Policepardfaut"/>
    <w:link w:val="Titre"/>
    <w:rsid w:val="00A261D7"/>
    <w:rPr>
      <w:color w:val="009AA6" w:themeColor="accent1"/>
      <w:sz w:val="66"/>
      <w:szCs w:val="66"/>
    </w:rPr>
  </w:style>
  <w:style w:type="paragraph" w:customStyle="1" w:styleId="PdGSous-titredudocument">
    <w:name w:val="PdG_Sous-titre du document"/>
    <w:basedOn w:val="Normal"/>
    <w:qFormat/>
    <w:rsid w:val="00B666BD"/>
    <w:pPr>
      <w:spacing w:line="400" w:lineRule="atLeast"/>
    </w:pPr>
    <w:rPr>
      <w:rFonts w:ascii="Avenir LT Std 65 Medium" w:hAnsi="Avenir LT Std 65 Medium"/>
      <w:bCs/>
      <w:caps/>
      <w:color w:val="009AA6" w:themeColor="accent1"/>
      <w:sz w:val="36"/>
      <w:szCs w:val="36"/>
    </w:rPr>
  </w:style>
  <w:style w:type="paragraph" w:styleId="Sous-titre">
    <w:name w:val="Subtitle"/>
    <w:aliases w:val="Sous-titre du document"/>
    <w:basedOn w:val="PdGSous-titredudocument"/>
    <w:next w:val="Normal"/>
    <w:link w:val="Sous-titreCar"/>
    <w:uiPriority w:val="11"/>
    <w:qFormat/>
    <w:rsid w:val="00E2410E"/>
    <w:pPr>
      <w:spacing w:after="240" w:line="240" w:lineRule="auto"/>
    </w:pPr>
    <w:rPr>
      <w:rFonts w:asciiTheme="majorHAnsi" w:hAnsiTheme="majorHAnsi"/>
      <w:bCs w:val="0"/>
      <w:noProof/>
    </w:rPr>
  </w:style>
  <w:style w:type="character" w:customStyle="1" w:styleId="Sous-titreCar">
    <w:name w:val="Sous-titre Car"/>
    <w:aliases w:val="Sous-titre du document Car"/>
    <w:basedOn w:val="Policepardfaut"/>
    <w:link w:val="Sous-titre"/>
    <w:uiPriority w:val="11"/>
    <w:rsid w:val="00E2410E"/>
    <w:rPr>
      <w:rFonts w:asciiTheme="majorHAnsi" w:hAnsiTheme="majorHAnsi"/>
      <w:caps/>
      <w:noProof/>
      <w:color w:val="009AA6" w:themeColor="accent1"/>
      <w:sz w:val="36"/>
      <w:szCs w:val="36"/>
    </w:rPr>
  </w:style>
  <w:style w:type="paragraph" w:customStyle="1" w:styleId="Sommaire">
    <w:name w:val="Sommaire"/>
    <w:basedOn w:val="Normal"/>
    <w:next w:val="Normal"/>
    <w:qFormat/>
    <w:rsid w:val="00B666BD"/>
    <w:rPr>
      <w:rFonts w:asciiTheme="majorHAnsi" w:hAnsiTheme="majorHAnsi"/>
      <w:caps/>
      <w:color w:val="009AA6" w:themeColor="accent1"/>
      <w:sz w:val="60"/>
      <w:szCs w:val="60"/>
    </w:rPr>
  </w:style>
  <w:style w:type="paragraph" w:customStyle="1" w:styleId="Datedudocument">
    <w:name w:val="Date du document"/>
    <w:basedOn w:val="Normal"/>
    <w:rsid w:val="00122393"/>
    <w:pPr>
      <w:spacing w:line="240" w:lineRule="atLeast"/>
    </w:pPr>
    <w:rPr>
      <w:caps/>
      <w:sz w:val="24"/>
      <w:szCs w:val="24"/>
    </w:rPr>
  </w:style>
  <w:style w:type="paragraph" w:customStyle="1" w:styleId="PdGDate">
    <w:name w:val="PdG_Date"/>
    <w:basedOn w:val="Normal"/>
    <w:next w:val="Normal"/>
    <w:link w:val="PdGDateCar"/>
    <w:qFormat/>
    <w:rsid w:val="00122393"/>
    <w:rPr>
      <w:bCs/>
      <w:caps/>
      <w:sz w:val="24"/>
    </w:rPr>
  </w:style>
  <w:style w:type="paragraph" w:customStyle="1" w:styleId="PieddePage">
    <w:name w:val="Pied de Page"/>
    <w:basedOn w:val="Normal"/>
    <w:next w:val="Normal"/>
    <w:link w:val="PieddePageCar"/>
    <w:qFormat/>
    <w:rsid w:val="00A56DA4"/>
    <w:rPr>
      <w:caps/>
      <w:sz w:val="14"/>
    </w:rPr>
  </w:style>
  <w:style w:type="character" w:customStyle="1" w:styleId="PdGDateCar">
    <w:name w:val="PdG_Date Car"/>
    <w:basedOn w:val="Policepardfaut"/>
    <w:link w:val="PdGDate"/>
    <w:rsid w:val="00122393"/>
    <w:rPr>
      <w:bCs/>
      <w:caps/>
      <w:color w:val="3C3732" w:themeColor="text1"/>
      <w:sz w:val="24"/>
    </w:rPr>
  </w:style>
  <w:style w:type="paragraph" w:customStyle="1" w:styleId="Titrediffusionlimitee">
    <w:name w:val="Titre diffusion limitee"/>
    <w:basedOn w:val="Normal"/>
    <w:qFormat/>
    <w:rsid w:val="00A37EE9"/>
    <w:pPr>
      <w:framePr w:wrap="around" w:vAnchor="page" w:hAnchor="page" w:x="852" w:yAlign="bottom"/>
      <w:spacing w:before="70" w:line="200" w:lineRule="atLeast"/>
      <w:ind w:left="113" w:right="113"/>
    </w:pPr>
    <w:rPr>
      <w:rFonts w:ascii="Avenir LT Std 65 Medium" w:hAnsi="Avenir LT Std 65 Medium"/>
      <w:bCs/>
      <w:caps/>
      <w:color w:val="FFFFFF" w:themeColor="background1"/>
      <w:sz w:val="16"/>
      <w:szCs w:val="16"/>
    </w:rPr>
  </w:style>
  <w:style w:type="character" w:customStyle="1" w:styleId="Tableau-entteCar">
    <w:name w:val="Tableau - entête Car"/>
    <w:basedOn w:val="Policepardfaut"/>
    <w:link w:val="Tableau-entte"/>
    <w:rsid w:val="0007593D"/>
    <w:rPr>
      <w:rFonts w:ascii="Arial" w:hAnsi="Arial"/>
      <w:color w:val="FFFFFF" w:themeColor="background1"/>
    </w:rPr>
  </w:style>
  <w:style w:type="paragraph" w:customStyle="1" w:styleId="Textepuce1">
    <w:name w:val="Texte puce 1"/>
    <w:basedOn w:val="Normal"/>
    <w:link w:val="Textepuce1Car"/>
    <w:rsid w:val="00DA1A2B"/>
    <w:pPr>
      <w:numPr>
        <w:numId w:val="5"/>
      </w:numPr>
    </w:pPr>
  </w:style>
  <w:style w:type="table" w:styleId="Trameclaire-Accent2">
    <w:name w:val="Light Shading Accent 2"/>
    <w:basedOn w:val="TableauNormal"/>
    <w:uiPriority w:val="60"/>
    <w:rsid w:val="00702D0B"/>
    <w:pPr>
      <w:spacing w:after="0" w:line="240" w:lineRule="auto"/>
    </w:pPr>
    <w:rPr>
      <w:color w:val="990028" w:themeColor="accent2" w:themeShade="BF"/>
    </w:rPr>
    <w:tblPr>
      <w:tblStyleRowBandSize w:val="1"/>
      <w:tblStyleColBandSize w:val="1"/>
      <w:tblBorders>
        <w:top w:val="single" w:sz="8" w:space="0" w:color="CD0037" w:themeColor="accent2"/>
        <w:bottom w:val="single" w:sz="8" w:space="0" w:color="CD0037" w:themeColor="accent2"/>
      </w:tblBorders>
    </w:tblPr>
    <w:tblStylePr w:type="firstRow">
      <w:pPr>
        <w:spacing w:before="0" w:after="0" w:line="240" w:lineRule="auto"/>
      </w:pPr>
      <w:rPr>
        <w:b/>
        <w:bCs/>
      </w:rPr>
      <w:tblPr/>
      <w:tcPr>
        <w:tcBorders>
          <w:top w:val="single" w:sz="8" w:space="0" w:color="CD0037" w:themeColor="accent2"/>
          <w:left w:val="nil"/>
          <w:bottom w:val="single" w:sz="8" w:space="0" w:color="CD0037" w:themeColor="accent2"/>
          <w:right w:val="nil"/>
          <w:insideH w:val="nil"/>
          <w:insideV w:val="nil"/>
        </w:tcBorders>
      </w:tcPr>
    </w:tblStylePr>
    <w:tblStylePr w:type="lastRow">
      <w:pPr>
        <w:spacing w:before="0" w:after="0" w:line="240" w:lineRule="auto"/>
      </w:pPr>
      <w:rPr>
        <w:b/>
        <w:bCs/>
      </w:rPr>
      <w:tblPr/>
      <w:tcPr>
        <w:tcBorders>
          <w:top w:val="single" w:sz="8" w:space="0" w:color="CD0037" w:themeColor="accent2"/>
          <w:left w:val="nil"/>
          <w:bottom w:val="single" w:sz="8" w:space="0" w:color="CD003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3C7" w:themeFill="accent2" w:themeFillTint="3F"/>
      </w:tcPr>
    </w:tblStylePr>
    <w:tblStylePr w:type="band1Horz">
      <w:tblPr/>
      <w:tcPr>
        <w:tcBorders>
          <w:left w:val="nil"/>
          <w:right w:val="nil"/>
          <w:insideH w:val="nil"/>
          <w:insideV w:val="nil"/>
        </w:tcBorders>
        <w:shd w:val="clear" w:color="auto" w:fill="FFB3C7" w:themeFill="accent2" w:themeFillTint="3F"/>
      </w:tcPr>
    </w:tblStylePr>
  </w:style>
  <w:style w:type="table" w:styleId="Ombrageclair">
    <w:name w:val="Light Shading"/>
    <w:basedOn w:val="TableauNormal"/>
    <w:uiPriority w:val="60"/>
    <w:rsid w:val="00702D0B"/>
    <w:pPr>
      <w:spacing w:after="0" w:line="240" w:lineRule="auto"/>
    </w:pPr>
    <w:rPr>
      <w:color w:val="2C2925" w:themeColor="text1" w:themeShade="BF"/>
    </w:rPr>
    <w:tblPr>
      <w:tblStyleRowBandSize w:val="1"/>
      <w:tblStyleColBandSize w:val="1"/>
      <w:tblBorders>
        <w:top w:val="single" w:sz="8" w:space="0" w:color="3C3732" w:themeColor="text1"/>
        <w:bottom w:val="single" w:sz="8" w:space="0" w:color="3C3732" w:themeColor="text1"/>
      </w:tblBorders>
    </w:tblPr>
    <w:tblStylePr w:type="firstRow">
      <w:pPr>
        <w:spacing w:before="0" w:after="0" w:line="240" w:lineRule="auto"/>
      </w:pPr>
      <w:rPr>
        <w:b/>
        <w:bCs/>
      </w:rPr>
      <w:tblPr/>
      <w:tcPr>
        <w:tcBorders>
          <w:top w:val="single" w:sz="8" w:space="0" w:color="3C3732" w:themeColor="text1"/>
          <w:left w:val="nil"/>
          <w:bottom w:val="single" w:sz="8" w:space="0" w:color="3C3732" w:themeColor="text1"/>
          <w:right w:val="nil"/>
          <w:insideH w:val="nil"/>
          <w:insideV w:val="nil"/>
        </w:tcBorders>
      </w:tcPr>
    </w:tblStylePr>
    <w:tblStylePr w:type="lastRow">
      <w:pPr>
        <w:spacing w:before="0" w:after="0" w:line="240" w:lineRule="auto"/>
      </w:pPr>
      <w:rPr>
        <w:b/>
        <w:bCs/>
      </w:rPr>
      <w:tblPr/>
      <w:tcPr>
        <w:tcBorders>
          <w:top w:val="single" w:sz="8" w:space="0" w:color="3C3732" w:themeColor="text1"/>
          <w:left w:val="nil"/>
          <w:bottom w:val="single" w:sz="8" w:space="0" w:color="3C3732"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CDC9" w:themeFill="text1" w:themeFillTint="3F"/>
      </w:tcPr>
    </w:tblStylePr>
    <w:tblStylePr w:type="band1Horz">
      <w:tblPr/>
      <w:tcPr>
        <w:tcBorders>
          <w:left w:val="nil"/>
          <w:right w:val="nil"/>
          <w:insideH w:val="nil"/>
          <w:insideV w:val="nil"/>
        </w:tcBorders>
        <w:shd w:val="clear" w:color="auto" w:fill="D2CDC9" w:themeFill="text1" w:themeFillTint="3F"/>
      </w:tcPr>
    </w:tblStylePr>
  </w:style>
  <w:style w:type="character" w:customStyle="1" w:styleId="Tableau-TexteCar">
    <w:name w:val="Tableau - Texte Car"/>
    <w:basedOn w:val="Policepardfaut"/>
    <w:link w:val="Tableau-Texte"/>
    <w:rsid w:val="0007593D"/>
    <w:rPr>
      <w:color w:val="3C3732" w:themeColor="text1"/>
    </w:rPr>
  </w:style>
  <w:style w:type="paragraph" w:styleId="Textedebulles">
    <w:name w:val="Balloon Text"/>
    <w:basedOn w:val="Normal"/>
    <w:link w:val="TextedebullesCar"/>
    <w:uiPriority w:val="99"/>
    <w:semiHidden/>
    <w:unhideWhenUsed/>
    <w:rsid w:val="00737FF0"/>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37FF0"/>
    <w:rPr>
      <w:rFonts w:ascii="Tahoma" w:hAnsi="Tahoma" w:cs="Tahoma"/>
      <w:color w:val="3C3732" w:themeColor="text1"/>
      <w:sz w:val="16"/>
      <w:szCs w:val="16"/>
    </w:rPr>
  </w:style>
  <w:style w:type="paragraph" w:styleId="En-tte">
    <w:name w:val="header"/>
    <w:basedOn w:val="Normal"/>
    <w:link w:val="En-tteCar"/>
    <w:uiPriority w:val="99"/>
    <w:unhideWhenUsed/>
    <w:rsid w:val="00DD4856"/>
    <w:pPr>
      <w:tabs>
        <w:tab w:val="center" w:pos="4536"/>
        <w:tab w:val="right" w:pos="9072"/>
      </w:tabs>
      <w:spacing w:line="240" w:lineRule="auto"/>
    </w:pPr>
  </w:style>
  <w:style w:type="character" w:customStyle="1" w:styleId="En-tteCar">
    <w:name w:val="En-tête Car"/>
    <w:basedOn w:val="Policepardfaut"/>
    <w:link w:val="En-tte"/>
    <w:uiPriority w:val="99"/>
    <w:rsid w:val="00DD4856"/>
    <w:rPr>
      <w:color w:val="3C3732" w:themeColor="text1"/>
    </w:rPr>
  </w:style>
  <w:style w:type="paragraph" w:customStyle="1" w:styleId="En-ttedepage">
    <w:name w:val="En-tête de page"/>
    <w:basedOn w:val="Normal"/>
    <w:rsid w:val="00A70BB4"/>
    <w:pPr>
      <w:spacing w:line="240" w:lineRule="auto"/>
      <w:jc w:val="center"/>
    </w:pPr>
    <w:rPr>
      <w:rFonts w:ascii="Arial Gras" w:eastAsia="Times New Roman" w:hAnsi="Arial Gras" w:cs="Arial Gras"/>
      <w:b/>
      <w:bCs/>
      <w:color w:val="000000"/>
      <w:sz w:val="20"/>
      <w:szCs w:val="20"/>
      <w:lang w:eastAsia="fr-FR"/>
    </w:rPr>
  </w:style>
  <w:style w:type="paragraph" w:styleId="Pieddepage0">
    <w:name w:val="footer"/>
    <w:basedOn w:val="Normal"/>
    <w:link w:val="PieddepageCar0"/>
    <w:uiPriority w:val="99"/>
    <w:unhideWhenUsed/>
    <w:rsid w:val="00706F3B"/>
    <w:pPr>
      <w:tabs>
        <w:tab w:val="center" w:pos="4536"/>
        <w:tab w:val="right" w:pos="9072"/>
      </w:tabs>
      <w:spacing w:line="240" w:lineRule="auto"/>
    </w:pPr>
  </w:style>
  <w:style w:type="character" w:customStyle="1" w:styleId="PieddepageCar0">
    <w:name w:val="Pied de page Car"/>
    <w:basedOn w:val="Policepardfaut"/>
    <w:link w:val="Pieddepage0"/>
    <w:uiPriority w:val="99"/>
    <w:rsid w:val="00706F3B"/>
    <w:rPr>
      <w:color w:val="3C3732" w:themeColor="text1"/>
    </w:rPr>
  </w:style>
  <w:style w:type="character" w:styleId="Numrodeligne">
    <w:name w:val="line number"/>
    <w:basedOn w:val="Policepardfaut"/>
    <w:uiPriority w:val="99"/>
    <w:semiHidden/>
    <w:unhideWhenUsed/>
    <w:rsid w:val="00B44158"/>
  </w:style>
  <w:style w:type="character" w:styleId="Lienhypertexte">
    <w:name w:val="Hyperlink"/>
    <w:basedOn w:val="Policepardfaut"/>
    <w:uiPriority w:val="99"/>
    <w:unhideWhenUsed/>
    <w:qFormat/>
    <w:rsid w:val="001F220D"/>
    <w:rPr>
      <w:rFonts w:asciiTheme="minorHAnsi" w:hAnsiTheme="minorHAnsi"/>
      <w:b w:val="0"/>
      <w:i w:val="0"/>
      <w:color w:val="E05206" w:themeColor="accent4"/>
      <w:sz w:val="22"/>
      <w:u w:val="single"/>
    </w:rPr>
  </w:style>
  <w:style w:type="paragraph" w:styleId="TM1">
    <w:name w:val="toc 1"/>
    <w:basedOn w:val="Normal"/>
    <w:next w:val="Normal"/>
    <w:link w:val="TM1Car"/>
    <w:autoRedefine/>
    <w:uiPriority w:val="39"/>
    <w:unhideWhenUsed/>
    <w:rsid w:val="00366959"/>
    <w:pPr>
      <w:shd w:val="clear" w:color="auto" w:fill="009AA6" w:themeFill="accent1"/>
      <w:tabs>
        <w:tab w:val="right" w:leader="dot" w:pos="9628"/>
      </w:tabs>
      <w:spacing w:before="520" w:after="240" w:line="320" w:lineRule="atLeast"/>
    </w:pPr>
    <w:rPr>
      <w:rFonts w:asciiTheme="majorHAnsi" w:hAnsiTheme="majorHAnsi"/>
      <w:caps/>
      <w:color w:val="FFFFFF" w:themeColor="background1"/>
      <w:sz w:val="30"/>
    </w:rPr>
  </w:style>
  <w:style w:type="paragraph" w:styleId="TM2">
    <w:name w:val="toc 2"/>
    <w:basedOn w:val="Normal"/>
    <w:next w:val="Normal"/>
    <w:autoRedefine/>
    <w:uiPriority w:val="39"/>
    <w:unhideWhenUsed/>
    <w:rsid w:val="00366959"/>
    <w:pPr>
      <w:tabs>
        <w:tab w:val="right" w:leader="dot" w:pos="10456"/>
      </w:tabs>
      <w:spacing w:after="20" w:line="320" w:lineRule="atLeast"/>
      <w:ind w:left="221"/>
    </w:pPr>
    <w:rPr>
      <w:rFonts w:asciiTheme="majorHAnsi" w:hAnsiTheme="majorHAnsi"/>
      <w:caps/>
      <w:sz w:val="30"/>
    </w:rPr>
  </w:style>
  <w:style w:type="paragraph" w:styleId="TM3">
    <w:name w:val="toc 3"/>
    <w:basedOn w:val="Normal"/>
    <w:next w:val="Normal"/>
    <w:autoRedefine/>
    <w:uiPriority w:val="39"/>
    <w:unhideWhenUsed/>
    <w:rsid w:val="0017356E"/>
    <w:pPr>
      <w:tabs>
        <w:tab w:val="right" w:leader="dot" w:pos="10456"/>
      </w:tabs>
      <w:spacing w:after="20" w:line="320" w:lineRule="atLeast"/>
      <w:ind w:left="442"/>
    </w:pPr>
    <w:rPr>
      <w:rFonts w:asciiTheme="majorHAnsi" w:hAnsiTheme="majorHAnsi"/>
      <w:sz w:val="24"/>
    </w:rPr>
  </w:style>
  <w:style w:type="character" w:styleId="lev">
    <w:name w:val="Strong"/>
    <w:basedOn w:val="Policepardfaut"/>
    <w:uiPriority w:val="22"/>
    <w:qFormat/>
    <w:rsid w:val="00835CF4"/>
    <w:rPr>
      <w:b/>
      <w:bCs/>
    </w:rPr>
  </w:style>
  <w:style w:type="paragraph" w:customStyle="1" w:styleId="PdGGestionduDocument">
    <w:name w:val="PdG_Gestion du Document"/>
    <w:basedOn w:val="PdGDate"/>
    <w:link w:val="PdGGestionduDocumentCar"/>
    <w:qFormat/>
    <w:rsid w:val="00166088"/>
    <w:rPr>
      <w:color w:val="009AA6" w:themeColor="accent1"/>
    </w:rPr>
  </w:style>
  <w:style w:type="character" w:customStyle="1" w:styleId="TM1Car">
    <w:name w:val="TM 1 Car"/>
    <w:basedOn w:val="Policepardfaut"/>
    <w:link w:val="TM1"/>
    <w:uiPriority w:val="39"/>
    <w:rsid w:val="00366959"/>
    <w:rPr>
      <w:rFonts w:asciiTheme="majorHAnsi" w:hAnsiTheme="majorHAnsi"/>
      <w:caps/>
      <w:color w:val="FFFFFF" w:themeColor="background1"/>
      <w:sz w:val="30"/>
      <w:shd w:val="clear" w:color="auto" w:fill="009AA6" w:themeFill="accent1"/>
    </w:rPr>
  </w:style>
  <w:style w:type="character" w:customStyle="1" w:styleId="PdGGestionduDocumentCar">
    <w:name w:val="PdG_Gestion du Document Car"/>
    <w:basedOn w:val="PdGDateCar"/>
    <w:link w:val="PdGGestionduDocument"/>
    <w:rsid w:val="00166088"/>
    <w:rPr>
      <w:bCs/>
      <w:caps/>
      <w:color w:val="009AA6" w:themeColor="accent1"/>
      <w:sz w:val="24"/>
    </w:rPr>
  </w:style>
  <w:style w:type="paragraph" w:customStyle="1" w:styleId="PuceN1">
    <w:name w:val="Puce N°1"/>
    <w:basedOn w:val="Textepuce1"/>
    <w:link w:val="PuceN1Car"/>
    <w:qFormat/>
    <w:rsid w:val="00E47662"/>
  </w:style>
  <w:style w:type="paragraph" w:customStyle="1" w:styleId="PuceN2">
    <w:name w:val="Puce N°2"/>
    <w:basedOn w:val="Paragraphedeliste"/>
    <w:link w:val="PuceN2Car"/>
    <w:qFormat/>
    <w:rsid w:val="00E47662"/>
    <w:pPr>
      <w:numPr>
        <w:numId w:val="1"/>
      </w:numPr>
    </w:pPr>
  </w:style>
  <w:style w:type="character" w:customStyle="1" w:styleId="Textepuce1Car">
    <w:name w:val="Texte puce 1 Car"/>
    <w:basedOn w:val="Policepardfaut"/>
    <w:link w:val="Textepuce1"/>
    <w:rsid w:val="00E47662"/>
    <w:rPr>
      <w:color w:val="3C3732" w:themeColor="text1"/>
    </w:rPr>
  </w:style>
  <w:style w:type="character" w:customStyle="1" w:styleId="PuceN1Car">
    <w:name w:val="Puce N°1 Car"/>
    <w:basedOn w:val="Textepuce1Car"/>
    <w:link w:val="PuceN1"/>
    <w:rsid w:val="00E47662"/>
    <w:rPr>
      <w:color w:val="3C3732" w:themeColor="text1"/>
    </w:rPr>
  </w:style>
  <w:style w:type="paragraph" w:customStyle="1" w:styleId="PuceN3">
    <w:name w:val="Puce N°3"/>
    <w:basedOn w:val="Paragraphedeliste"/>
    <w:link w:val="PuceN3Car"/>
    <w:qFormat/>
    <w:rsid w:val="00E47662"/>
    <w:pPr>
      <w:numPr>
        <w:ilvl w:val="1"/>
        <w:numId w:val="1"/>
      </w:numPr>
      <w:ind w:left="993" w:hanging="284"/>
    </w:pPr>
  </w:style>
  <w:style w:type="character" w:customStyle="1" w:styleId="ParagraphedelisteCar">
    <w:name w:val="Paragraphe de liste Car"/>
    <w:aliases w:val="Liste à puce - Normal Car,lp1 Car,P1 Pharos Car,Bullet Niv 1 Car"/>
    <w:basedOn w:val="Policepardfaut"/>
    <w:link w:val="Paragraphedeliste"/>
    <w:uiPriority w:val="34"/>
    <w:rsid w:val="00E47662"/>
    <w:rPr>
      <w:color w:val="3C3732" w:themeColor="text1"/>
    </w:rPr>
  </w:style>
  <w:style w:type="character" w:customStyle="1" w:styleId="PuceN2Car">
    <w:name w:val="Puce N°2 Car"/>
    <w:basedOn w:val="ParagraphedelisteCar"/>
    <w:link w:val="PuceN2"/>
    <w:rsid w:val="00E47662"/>
    <w:rPr>
      <w:color w:val="3C3732" w:themeColor="text1"/>
    </w:rPr>
  </w:style>
  <w:style w:type="character" w:customStyle="1" w:styleId="PuceN3Car">
    <w:name w:val="Puce N°3 Car"/>
    <w:basedOn w:val="ParagraphedelisteCar"/>
    <w:link w:val="PuceN3"/>
    <w:rsid w:val="00E47662"/>
    <w:rPr>
      <w:color w:val="3C3732" w:themeColor="text1"/>
    </w:rPr>
  </w:style>
  <w:style w:type="table" w:styleId="Grilledutableau">
    <w:name w:val="Table Grid"/>
    <w:basedOn w:val="TableauNormal"/>
    <w:rsid w:val="001A1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ppelnotedebasdep">
    <w:name w:val="footnote reference"/>
    <w:basedOn w:val="Policepardfaut"/>
    <w:uiPriority w:val="99"/>
    <w:unhideWhenUsed/>
    <w:rsid w:val="001F220D"/>
    <w:rPr>
      <w:vertAlign w:val="superscript"/>
    </w:rPr>
  </w:style>
  <w:style w:type="character" w:styleId="Lienhypertextesuivivisit">
    <w:name w:val="FollowedHyperlink"/>
    <w:basedOn w:val="Policepardfaut"/>
    <w:uiPriority w:val="99"/>
    <w:semiHidden/>
    <w:unhideWhenUsed/>
    <w:qFormat/>
    <w:rsid w:val="003A0DD3"/>
    <w:rPr>
      <w:rFonts w:asciiTheme="minorHAnsi" w:hAnsiTheme="minorHAnsi"/>
      <w:b w:val="0"/>
      <w:i w:val="0"/>
      <w:color w:val="FFB612" w:themeColor="accent5"/>
      <w:sz w:val="22"/>
      <w:u w:val="single"/>
    </w:rPr>
  </w:style>
  <w:style w:type="paragraph" w:customStyle="1" w:styleId="CadredeValidation">
    <w:name w:val="Cadre de Validation"/>
    <w:basedOn w:val="Titre"/>
    <w:next w:val="Normal"/>
    <w:link w:val="CadredeValidationCar"/>
    <w:qFormat/>
    <w:rsid w:val="00290E73"/>
    <w:pPr>
      <w:spacing w:after="120"/>
    </w:pPr>
    <w:rPr>
      <w:sz w:val="26"/>
    </w:rPr>
  </w:style>
  <w:style w:type="character" w:customStyle="1" w:styleId="CadredeValidationCar">
    <w:name w:val="Cadre de Validation Car"/>
    <w:basedOn w:val="Titre2Car"/>
    <w:link w:val="CadredeValidation"/>
    <w:rsid w:val="00290E73"/>
    <w:rPr>
      <w:rFonts w:asciiTheme="majorHAnsi" w:hAnsiTheme="majorHAnsi"/>
      <w:caps w:val="0"/>
      <w:color w:val="009AA6" w:themeColor="accent1"/>
      <w:sz w:val="26"/>
      <w:szCs w:val="66"/>
    </w:rPr>
  </w:style>
  <w:style w:type="paragraph" w:customStyle="1" w:styleId="Contenu">
    <w:name w:val="Contenu"/>
    <w:basedOn w:val="Normal"/>
    <w:autoRedefine/>
    <w:rsid w:val="00EF770E"/>
    <w:pPr>
      <w:spacing w:line="240" w:lineRule="auto"/>
    </w:pPr>
    <w:rPr>
      <w:rFonts w:eastAsia="Times New Roman" w:cstheme="minorHAnsi"/>
      <w:i/>
      <w:color w:val="0000FF"/>
      <w:lang w:eastAsia="fr-FR"/>
    </w:rPr>
  </w:style>
  <w:style w:type="paragraph" w:customStyle="1" w:styleId="Tableauen-tte">
    <w:name w:val="Tableau : en-tête"/>
    <w:basedOn w:val="Normal"/>
    <w:rsid w:val="00EF770E"/>
    <w:pPr>
      <w:spacing w:line="240" w:lineRule="auto"/>
      <w:jc w:val="center"/>
    </w:pPr>
    <w:rPr>
      <w:rFonts w:ascii="Arial Gras" w:eastAsia="Times New Roman" w:hAnsi="Arial Gras" w:cs="Arial Gras"/>
      <w:b/>
      <w:bCs/>
      <w:color w:val="0000FF"/>
      <w:sz w:val="20"/>
      <w:szCs w:val="20"/>
      <w:lang w:eastAsia="fr-FR"/>
    </w:rPr>
  </w:style>
  <w:style w:type="paragraph" w:customStyle="1" w:styleId="bullet">
    <w:name w:val="bullet"/>
    <w:basedOn w:val="Corpsdetexte"/>
    <w:rsid w:val="00E27DDA"/>
    <w:pPr>
      <w:numPr>
        <w:numId w:val="7"/>
      </w:numPr>
      <w:tabs>
        <w:tab w:val="clear" w:pos="1353"/>
        <w:tab w:val="left" w:pos="1418"/>
      </w:tabs>
      <w:spacing w:before="60" w:after="60" w:line="240" w:lineRule="auto"/>
      <w:ind w:left="360"/>
    </w:pPr>
    <w:rPr>
      <w:rFonts w:ascii="Georgia" w:eastAsia="Times New Roman" w:hAnsi="Georgia" w:cs="Arial"/>
      <w:color w:val="auto"/>
      <w:sz w:val="20"/>
      <w:szCs w:val="20"/>
      <w:lang w:eastAsia="fr-FR"/>
    </w:rPr>
  </w:style>
  <w:style w:type="paragraph" w:styleId="Corpsdetexte">
    <w:name w:val="Body Text"/>
    <w:basedOn w:val="Normal"/>
    <w:link w:val="CorpsdetexteCar"/>
    <w:uiPriority w:val="99"/>
    <w:semiHidden/>
    <w:unhideWhenUsed/>
    <w:rsid w:val="00E27DDA"/>
    <w:pPr>
      <w:spacing w:after="120"/>
    </w:pPr>
  </w:style>
  <w:style w:type="character" w:customStyle="1" w:styleId="CorpsdetexteCar">
    <w:name w:val="Corps de texte Car"/>
    <w:basedOn w:val="Policepardfaut"/>
    <w:link w:val="Corpsdetexte"/>
    <w:uiPriority w:val="99"/>
    <w:semiHidden/>
    <w:rsid w:val="00E27DDA"/>
    <w:rPr>
      <w:color w:val="3C3732" w:themeColor="text1"/>
    </w:rPr>
  </w:style>
  <w:style w:type="paragraph" w:styleId="NormalWeb">
    <w:name w:val="Normal (Web)"/>
    <w:basedOn w:val="Normal"/>
    <w:uiPriority w:val="99"/>
    <w:rsid w:val="000739C1"/>
    <w:pPr>
      <w:spacing w:before="100" w:beforeAutospacing="1" w:after="100" w:afterAutospacing="1" w:line="240" w:lineRule="auto"/>
    </w:pPr>
    <w:rPr>
      <w:rFonts w:ascii="Arial" w:eastAsia="Times New Roman" w:hAnsi="Arial" w:cs="Arial"/>
      <w:color w:val="auto"/>
      <w:sz w:val="20"/>
      <w:szCs w:val="20"/>
      <w:lang w:eastAsia="fr-FR"/>
    </w:rPr>
  </w:style>
  <w:style w:type="paragraph" w:customStyle="1" w:styleId="TableauCorpsdetexte">
    <w:name w:val="Tableau Corps de texte"/>
    <w:basedOn w:val="Corpsdetexte"/>
    <w:rsid w:val="000739C1"/>
    <w:pPr>
      <w:spacing w:before="40" w:after="40" w:line="240" w:lineRule="auto"/>
    </w:pPr>
    <w:rPr>
      <w:rFonts w:ascii="Tahoma" w:eastAsia="Times" w:hAnsi="Tahoma" w:cs="Tahoma"/>
      <w:color w:val="auto"/>
      <w:sz w:val="20"/>
      <w:szCs w:val="20"/>
      <w:lang w:eastAsia="fr-FR"/>
    </w:rPr>
  </w:style>
  <w:style w:type="paragraph" w:customStyle="1" w:styleId="ParaCommentaire">
    <w:name w:val="Para_Commentaire"/>
    <w:rsid w:val="00E730DE"/>
    <w:pPr>
      <w:widowControl w:val="0"/>
      <w:spacing w:before="60" w:after="60" w:line="240" w:lineRule="auto"/>
      <w:ind w:left="284" w:right="284"/>
      <w:jc w:val="both"/>
    </w:pPr>
    <w:rPr>
      <w:rFonts w:ascii="Arial" w:eastAsia="Times New Roman" w:hAnsi="Arial" w:cs="Times New Roman"/>
      <w:snapToGrid w:val="0"/>
      <w:color w:val="FA1035"/>
      <w:sz w:val="20"/>
      <w:szCs w:val="20"/>
      <w:lang w:eastAsia="fr-FR"/>
    </w:rPr>
  </w:style>
  <w:style w:type="paragraph" w:customStyle="1" w:styleId="Headingpp">
    <w:name w:val="Heading_pp"/>
    <w:basedOn w:val="Normal"/>
    <w:rsid w:val="003E0215"/>
    <w:pPr>
      <w:keepNext/>
      <w:spacing w:before="480" w:after="240" w:line="240" w:lineRule="auto"/>
      <w:jc w:val="center"/>
    </w:pPr>
    <w:rPr>
      <w:rFonts w:ascii="Arial" w:eastAsia="Times New Roman" w:hAnsi="Arial" w:cs="Times New Roman"/>
      <w:b/>
      <w:caps/>
      <w:color w:val="auto"/>
      <w:sz w:val="24"/>
      <w:szCs w:val="20"/>
      <w:lang w:val="en-GB"/>
    </w:rPr>
  </w:style>
  <w:style w:type="paragraph" w:styleId="Lgende">
    <w:name w:val="caption"/>
    <w:basedOn w:val="Normal"/>
    <w:next w:val="Normal"/>
    <w:uiPriority w:val="35"/>
    <w:unhideWhenUsed/>
    <w:qFormat/>
    <w:rsid w:val="00A013CB"/>
    <w:pPr>
      <w:spacing w:after="200" w:line="240" w:lineRule="auto"/>
    </w:pPr>
    <w:rPr>
      <w:rFonts w:ascii="Arial" w:eastAsia="MS Mincho" w:hAnsi="Arial" w:cs="MS Mincho"/>
      <w:i/>
      <w:iCs/>
      <w:color w:val="82BE00" w:themeColor="text2"/>
      <w:szCs w:val="18"/>
    </w:rPr>
  </w:style>
  <w:style w:type="paragraph" w:customStyle="1" w:styleId="TitreRDG">
    <w:name w:val="Titre RDG"/>
    <w:basedOn w:val="Normal"/>
    <w:link w:val="TitreRDGCar"/>
    <w:qFormat/>
    <w:rsid w:val="003038AC"/>
    <w:pPr>
      <w:spacing w:line="240" w:lineRule="auto"/>
    </w:pPr>
    <w:rPr>
      <w:b/>
      <w:bCs/>
      <w:color w:val="E05206" w:themeColor="accent4"/>
    </w:rPr>
  </w:style>
  <w:style w:type="character" w:customStyle="1" w:styleId="TitreRDGCar">
    <w:name w:val="Titre RDG Car"/>
    <w:basedOn w:val="Policepardfaut"/>
    <w:link w:val="TitreRDG"/>
    <w:rsid w:val="003038AC"/>
    <w:rPr>
      <w:b/>
      <w:bCs/>
      <w:color w:val="E05206" w:themeColor="accent4"/>
      <w:sz w:val="18"/>
    </w:rPr>
  </w:style>
  <w:style w:type="character" w:customStyle="1" w:styleId="ui-provider">
    <w:name w:val="ui-provider"/>
    <w:basedOn w:val="Policepardfaut"/>
    <w:rsid w:val="001D00F6"/>
  </w:style>
  <w:style w:type="paragraph" w:styleId="Rvision">
    <w:name w:val="Revision"/>
    <w:hidden/>
    <w:uiPriority w:val="99"/>
    <w:semiHidden/>
    <w:rsid w:val="00B42AC5"/>
    <w:pPr>
      <w:spacing w:after="0" w:line="240" w:lineRule="auto"/>
    </w:pPr>
    <w:rPr>
      <w:color w:val="3C3732" w:themeColor="text1"/>
    </w:rPr>
  </w:style>
  <w:style w:type="character" w:styleId="Marquedecommentaire">
    <w:name w:val="annotation reference"/>
    <w:basedOn w:val="Policepardfaut"/>
    <w:uiPriority w:val="99"/>
    <w:semiHidden/>
    <w:unhideWhenUsed/>
    <w:rsid w:val="00A5676B"/>
    <w:rPr>
      <w:sz w:val="16"/>
      <w:szCs w:val="16"/>
    </w:rPr>
  </w:style>
  <w:style w:type="paragraph" w:styleId="Commentaire">
    <w:name w:val="annotation text"/>
    <w:basedOn w:val="Normal"/>
    <w:link w:val="CommentaireCar"/>
    <w:uiPriority w:val="99"/>
    <w:unhideWhenUsed/>
    <w:rsid w:val="00A5676B"/>
    <w:pPr>
      <w:spacing w:line="240" w:lineRule="auto"/>
    </w:pPr>
    <w:rPr>
      <w:sz w:val="20"/>
      <w:szCs w:val="20"/>
    </w:rPr>
  </w:style>
  <w:style w:type="character" w:customStyle="1" w:styleId="CommentaireCar">
    <w:name w:val="Commentaire Car"/>
    <w:basedOn w:val="Policepardfaut"/>
    <w:link w:val="Commentaire"/>
    <w:uiPriority w:val="99"/>
    <w:rsid w:val="00A5676B"/>
    <w:rPr>
      <w:color w:val="3C3732" w:themeColor="text1"/>
      <w:sz w:val="20"/>
      <w:szCs w:val="20"/>
    </w:rPr>
  </w:style>
  <w:style w:type="paragraph" w:styleId="Objetducommentaire">
    <w:name w:val="annotation subject"/>
    <w:basedOn w:val="Commentaire"/>
    <w:next w:val="Commentaire"/>
    <w:link w:val="ObjetducommentaireCar"/>
    <w:uiPriority w:val="99"/>
    <w:semiHidden/>
    <w:unhideWhenUsed/>
    <w:rsid w:val="00A5676B"/>
    <w:rPr>
      <w:b/>
      <w:bCs/>
    </w:rPr>
  </w:style>
  <w:style w:type="character" w:customStyle="1" w:styleId="ObjetducommentaireCar">
    <w:name w:val="Objet du commentaire Car"/>
    <w:basedOn w:val="CommentaireCar"/>
    <w:link w:val="Objetducommentaire"/>
    <w:uiPriority w:val="99"/>
    <w:semiHidden/>
    <w:rsid w:val="00A5676B"/>
    <w:rPr>
      <w:b/>
      <w:bCs/>
      <w:color w:val="3C3732" w:themeColor="text1"/>
      <w:sz w:val="20"/>
      <w:szCs w:val="20"/>
    </w:rPr>
  </w:style>
  <w:style w:type="character" w:customStyle="1" w:styleId="text">
    <w:name w:val="text"/>
    <w:basedOn w:val="Policepardfaut"/>
    <w:rsid w:val="00944DA6"/>
  </w:style>
  <w:style w:type="paragraph" w:customStyle="1" w:styleId="butonbleu">
    <w:name w:val="buton bleu"/>
    <w:basedOn w:val="Normal"/>
    <w:link w:val="butonbleuCar"/>
    <w:qFormat/>
    <w:rsid w:val="00692B16"/>
    <w:pPr>
      <w:numPr>
        <w:ilvl w:val="2"/>
        <w:numId w:val="69"/>
      </w:numPr>
      <w:spacing w:line="240" w:lineRule="auto"/>
    </w:pPr>
    <w:rPr>
      <w:rFonts w:eastAsia="Calibri" w:cstheme="minorHAnsi"/>
      <w:color w:val="0070C0"/>
      <w:szCs w:val="18"/>
    </w:rPr>
  </w:style>
  <w:style w:type="character" w:customStyle="1" w:styleId="butonbleuCar">
    <w:name w:val="buton bleu Car"/>
    <w:basedOn w:val="Policepardfaut"/>
    <w:link w:val="butonbleu"/>
    <w:rsid w:val="00692B16"/>
    <w:rPr>
      <w:rFonts w:eastAsia="Calibri" w:cstheme="minorHAnsi"/>
      <w:color w:val="0070C0"/>
      <w:sz w:val="18"/>
      <w:szCs w:val="18"/>
    </w:rPr>
  </w:style>
  <w:style w:type="paragraph" w:customStyle="1" w:styleId="butonrouge">
    <w:name w:val="buton rouge"/>
    <w:basedOn w:val="Normal"/>
    <w:link w:val="butonrougeCar"/>
    <w:qFormat/>
    <w:rsid w:val="00692B16"/>
    <w:pPr>
      <w:numPr>
        <w:numId w:val="59"/>
      </w:numPr>
      <w:spacing w:line="240" w:lineRule="auto"/>
      <w:contextualSpacing/>
    </w:pPr>
    <w:rPr>
      <w:rFonts w:eastAsia="Calibri" w:cstheme="minorHAnsi"/>
      <w:color w:val="FF0000"/>
      <w:szCs w:val="18"/>
    </w:rPr>
  </w:style>
  <w:style w:type="character" w:customStyle="1" w:styleId="butonrougeCar">
    <w:name w:val="buton rouge Car"/>
    <w:basedOn w:val="Policepardfaut"/>
    <w:link w:val="butonrouge"/>
    <w:rsid w:val="00692B16"/>
    <w:rPr>
      <w:rFonts w:eastAsia="Calibri" w:cstheme="minorHAnsi"/>
      <w:color w:val="FF0000"/>
      <w:sz w:val="18"/>
      <w:szCs w:val="18"/>
    </w:rPr>
  </w:style>
  <w:style w:type="table" w:styleId="TableauGrille1Clair-Accentuation2">
    <w:name w:val="Grid Table 1 Light Accent 2"/>
    <w:basedOn w:val="TableauNormal"/>
    <w:uiPriority w:val="46"/>
    <w:rsid w:val="00A07F6A"/>
    <w:pPr>
      <w:spacing w:after="0" w:line="240" w:lineRule="auto"/>
    </w:pPr>
    <w:tblPr>
      <w:tblStyleRowBandSize w:val="1"/>
      <w:tblStyleColBandSize w:val="1"/>
      <w:tblBorders>
        <w:top w:val="single" w:sz="4" w:space="0" w:color="FF85A5" w:themeColor="accent2" w:themeTint="66"/>
        <w:left w:val="single" w:sz="4" w:space="0" w:color="FF85A5" w:themeColor="accent2" w:themeTint="66"/>
        <w:bottom w:val="single" w:sz="4" w:space="0" w:color="FF85A5" w:themeColor="accent2" w:themeTint="66"/>
        <w:right w:val="single" w:sz="4" w:space="0" w:color="FF85A5" w:themeColor="accent2" w:themeTint="66"/>
        <w:insideH w:val="single" w:sz="4" w:space="0" w:color="FF85A5" w:themeColor="accent2" w:themeTint="66"/>
        <w:insideV w:val="single" w:sz="4" w:space="0" w:color="FF85A5" w:themeColor="accent2" w:themeTint="66"/>
      </w:tblBorders>
    </w:tblPr>
    <w:tblStylePr w:type="firstRow">
      <w:rPr>
        <w:b/>
        <w:bCs/>
      </w:rPr>
      <w:tblPr/>
      <w:tcPr>
        <w:tcBorders>
          <w:bottom w:val="single" w:sz="12" w:space="0" w:color="FF4878" w:themeColor="accent2" w:themeTint="99"/>
        </w:tcBorders>
      </w:tcPr>
    </w:tblStylePr>
    <w:tblStylePr w:type="lastRow">
      <w:rPr>
        <w:b/>
        <w:bCs/>
      </w:rPr>
      <w:tblPr/>
      <w:tcPr>
        <w:tcBorders>
          <w:top w:val="double" w:sz="2" w:space="0" w:color="FF4878" w:themeColor="accent2" w:themeTint="99"/>
        </w:tcBorders>
      </w:tcPr>
    </w:tblStylePr>
    <w:tblStylePr w:type="firstCol">
      <w:rPr>
        <w:b/>
        <w:bCs/>
      </w:rPr>
    </w:tblStylePr>
    <w:tblStylePr w:type="lastCol">
      <w:rPr>
        <w:b/>
        <w:bCs/>
      </w:rPr>
    </w:tblStylePr>
  </w:style>
  <w:style w:type="table" w:styleId="TableauGrille5Fonc-Accentuation6">
    <w:name w:val="Grid Table 5 Dark Accent 6"/>
    <w:basedOn w:val="TableauNormal"/>
    <w:uiPriority w:val="50"/>
    <w:rsid w:val="00A07F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9E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006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006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006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006B" w:themeFill="accent6"/>
      </w:tcPr>
    </w:tblStylePr>
    <w:tblStylePr w:type="band1Vert">
      <w:tblPr/>
      <w:tcPr>
        <w:shd w:val="clear" w:color="auto" w:fill="FF73CF" w:themeFill="accent6" w:themeFillTint="66"/>
      </w:tcPr>
    </w:tblStylePr>
    <w:tblStylePr w:type="band1Horz">
      <w:tblPr/>
      <w:tcPr>
        <w:shd w:val="clear" w:color="auto" w:fill="FF73CF" w:themeFill="accent6" w:themeFillTint="66"/>
      </w:tcPr>
    </w:tblStylePr>
  </w:style>
  <w:style w:type="character" w:styleId="Mentionnonrsolue">
    <w:name w:val="Unresolved Mention"/>
    <w:basedOn w:val="Policepardfaut"/>
    <w:uiPriority w:val="99"/>
    <w:semiHidden/>
    <w:unhideWhenUsed/>
    <w:rsid w:val="009B0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5463">
      <w:bodyDiv w:val="1"/>
      <w:marLeft w:val="0"/>
      <w:marRight w:val="0"/>
      <w:marTop w:val="0"/>
      <w:marBottom w:val="0"/>
      <w:divBdr>
        <w:top w:val="none" w:sz="0" w:space="0" w:color="auto"/>
        <w:left w:val="none" w:sz="0" w:space="0" w:color="auto"/>
        <w:bottom w:val="none" w:sz="0" w:space="0" w:color="auto"/>
        <w:right w:val="none" w:sz="0" w:space="0" w:color="auto"/>
      </w:divBdr>
    </w:div>
    <w:div w:id="26956907">
      <w:bodyDiv w:val="1"/>
      <w:marLeft w:val="0"/>
      <w:marRight w:val="0"/>
      <w:marTop w:val="0"/>
      <w:marBottom w:val="0"/>
      <w:divBdr>
        <w:top w:val="none" w:sz="0" w:space="0" w:color="auto"/>
        <w:left w:val="none" w:sz="0" w:space="0" w:color="auto"/>
        <w:bottom w:val="none" w:sz="0" w:space="0" w:color="auto"/>
        <w:right w:val="none" w:sz="0" w:space="0" w:color="auto"/>
      </w:divBdr>
    </w:div>
    <w:div w:id="46925302">
      <w:bodyDiv w:val="1"/>
      <w:marLeft w:val="0"/>
      <w:marRight w:val="0"/>
      <w:marTop w:val="0"/>
      <w:marBottom w:val="0"/>
      <w:divBdr>
        <w:top w:val="none" w:sz="0" w:space="0" w:color="auto"/>
        <w:left w:val="none" w:sz="0" w:space="0" w:color="auto"/>
        <w:bottom w:val="none" w:sz="0" w:space="0" w:color="auto"/>
        <w:right w:val="none" w:sz="0" w:space="0" w:color="auto"/>
      </w:divBdr>
      <w:divsChild>
        <w:div w:id="1614290462">
          <w:marLeft w:val="720"/>
          <w:marRight w:val="0"/>
          <w:marTop w:val="0"/>
          <w:marBottom w:val="0"/>
          <w:divBdr>
            <w:top w:val="none" w:sz="0" w:space="0" w:color="auto"/>
            <w:left w:val="none" w:sz="0" w:space="0" w:color="auto"/>
            <w:bottom w:val="none" w:sz="0" w:space="0" w:color="auto"/>
            <w:right w:val="none" w:sz="0" w:space="0" w:color="auto"/>
          </w:divBdr>
        </w:div>
      </w:divsChild>
    </w:div>
    <w:div w:id="52244246">
      <w:bodyDiv w:val="1"/>
      <w:marLeft w:val="0"/>
      <w:marRight w:val="0"/>
      <w:marTop w:val="0"/>
      <w:marBottom w:val="0"/>
      <w:divBdr>
        <w:top w:val="none" w:sz="0" w:space="0" w:color="auto"/>
        <w:left w:val="none" w:sz="0" w:space="0" w:color="auto"/>
        <w:bottom w:val="none" w:sz="0" w:space="0" w:color="auto"/>
        <w:right w:val="none" w:sz="0" w:space="0" w:color="auto"/>
      </w:divBdr>
    </w:div>
    <w:div w:id="68161916">
      <w:bodyDiv w:val="1"/>
      <w:marLeft w:val="0"/>
      <w:marRight w:val="0"/>
      <w:marTop w:val="0"/>
      <w:marBottom w:val="0"/>
      <w:divBdr>
        <w:top w:val="none" w:sz="0" w:space="0" w:color="auto"/>
        <w:left w:val="none" w:sz="0" w:space="0" w:color="auto"/>
        <w:bottom w:val="none" w:sz="0" w:space="0" w:color="auto"/>
        <w:right w:val="none" w:sz="0" w:space="0" w:color="auto"/>
      </w:divBdr>
    </w:div>
    <w:div w:id="71975667">
      <w:bodyDiv w:val="1"/>
      <w:marLeft w:val="0"/>
      <w:marRight w:val="0"/>
      <w:marTop w:val="0"/>
      <w:marBottom w:val="0"/>
      <w:divBdr>
        <w:top w:val="none" w:sz="0" w:space="0" w:color="auto"/>
        <w:left w:val="none" w:sz="0" w:space="0" w:color="auto"/>
        <w:bottom w:val="none" w:sz="0" w:space="0" w:color="auto"/>
        <w:right w:val="none" w:sz="0" w:space="0" w:color="auto"/>
      </w:divBdr>
    </w:div>
    <w:div w:id="94055784">
      <w:bodyDiv w:val="1"/>
      <w:marLeft w:val="0"/>
      <w:marRight w:val="0"/>
      <w:marTop w:val="0"/>
      <w:marBottom w:val="0"/>
      <w:divBdr>
        <w:top w:val="none" w:sz="0" w:space="0" w:color="auto"/>
        <w:left w:val="none" w:sz="0" w:space="0" w:color="auto"/>
        <w:bottom w:val="none" w:sz="0" w:space="0" w:color="auto"/>
        <w:right w:val="none" w:sz="0" w:space="0" w:color="auto"/>
      </w:divBdr>
    </w:div>
    <w:div w:id="162624077">
      <w:bodyDiv w:val="1"/>
      <w:marLeft w:val="0"/>
      <w:marRight w:val="0"/>
      <w:marTop w:val="0"/>
      <w:marBottom w:val="0"/>
      <w:divBdr>
        <w:top w:val="none" w:sz="0" w:space="0" w:color="auto"/>
        <w:left w:val="none" w:sz="0" w:space="0" w:color="auto"/>
        <w:bottom w:val="none" w:sz="0" w:space="0" w:color="auto"/>
        <w:right w:val="none" w:sz="0" w:space="0" w:color="auto"/>
      </w:divBdr>
      <w:divsChild>
        <w:div w:id="1845852779">
          <w:marLeft w:val="0"/>
          <w:marRight w:val="0"/>
          <w:marTop w:val="0"/>
          <w:marBottom w:val="0"/>
          <w:divBdr>
            <w:top w:val="none" w:sz="0" w:space="0" w:color="auto"/>
            <w:left w:val="none" w:sz="0" w:space="0" w:color="auto"/>
            <w:bottom w:val="none" w:sz="0" w:space="0" w:color="auto"/>
            <w:right w:val="none" w:sz="0" w:space="0" w:color="auto"/>
          </w:divBdr>
        </w:div>
      </w:divsChild>
    </w:div>
    <w:div w:id="207962620">
      <w:bodyDiv w:val="1"/>
      <w:marLeft w:val="0"/>
      <w:marRight w:val="0"/>
      <w:marTop w:val="0"/>
      <w:marBottom w:val="0"/>
      <w:divBdr>
        <w:top w:val="none" w:sz="0" w:space="0" w:color="auto"/>
        <w:left w:val="none" w:sz="0" w:space="0" w:color="auto"/>
        <w:bottom w:val="none" w:sz="0" w:space="0" w:color="auto"/>
        <w:right w:val="none" w:sz="0" w:space="0" w:color="auto"/>
      </w:divBdr>
    </w:div>
    <w:div w:id="215549559">
      <w:bodyDiv w:val="1"/>
      <w:marLeft w:val="0"/>
      <w:marRight w:val="0"/>
      <w:marTop w:val="0"/>
      <w:marBottom w:val="0"/>
      <w:divBdr>
        <w:top w:val="none" w:sz="0" w:space="0" w:color="auto"/>
        <w:left w:val="none" w:sz="0" w:space="0" w:color="auto"/>
        <w:bottom w:val="none" w:sz="0" w:space="0" w:color="auto"/>
        <w:right w:val="none" w:sz="0" w:space="0" w:color="auto"/>
      </w:divBdr>
    </w:div>
    <w:div w:id="252008308">
      <w:bodyDiv w:val="1"/>
      <w:marLeft w:val="0"/>
      <w:marRight w:val="0"/>
      <w:marTop w:val="0"/>
      <w:marBottom w:val="0"/>
      <w:divBdr>
        <w:top w:val="none" w:sz="0" w:space="0" w:color="auto"/>
        <w:left w:val="none" w:sz="0" w:space="0" w:color="auto"/>
        <w:bottom w:val="none" w:sz="0" w:space="0" w:color="auto"/>
        <w:right w:val="none" w:sz="0" w:space="0" w:color="auto"/>
      </w:divBdr>
    </w:div>
    <w:div w:id="280772581">
      <w:bodyDiv w:val="1"/>
      <w:marLeft w:val="0"/>
      <w:marRight w:val="0"/>
      <w:marTop w:val="0"/>
      <w:marBottom w:val="0"/>
      <w:divBdr>
        <w:top w:val="none" w:sz="0" w:space="0" w:color="auto"/>
        <w:left w:val="none" w:sz="0" w:space="0" w:color="auto"/>
        <w:bottom w:val="none" w:sz="0" w:space="0" w:color="auto"/>
        <w:right w:val="none" w:sz="0" w:space="0" w:color="auto"/>
      </w:divBdr>
    </w:div>
    <w:div w:id="291593509">
      <w:bodyDiv w:val="1"/>
      <w:marLeft w:val="0"/>
      <w:marRight w:val="0"/>
      <w:marTop w:val="0"/>
      <w:marBottom w:val="0"/>
      <w:divBdr>
        <w:top w:val="none" w:sz="0" w:space="0" w:color="auto"/>
        <w:left w:val="none" w:sz="0" w:space="0" w:color="auto"/>
        <w:bottom w:val="none" w:sz="0" w:space="0" w:color="auto"/>
        <w:right w:val="none" w:sz="0" w:space="0" w:color="auto"/>
      </w:divBdr>
    </w:div>
    <w:div w:id="295452177">
      <w:bodyDiv w:val="1"/>
      <w:marLeft w:val="0"/>
      <w:marRight w:val="0"/>
      <w:marTop w:val="0"/>
      <w:marBottom w:val="0"/>
      <w:divBdr>
        <w:top w:val="none" w:sz="0" w:space="0" w:color="auto"/>
        <w:left w:val="none" w:sz="0" w:space="0" w:color="auto"/>
        <w:bottom w:val="none" w:sz="0" w:space="0" w:color="auto"/>
        <w:right w:val="none" w:sz="0" w:space="0" w:color="auto"/>
      </w:divBdr>
      <w:divsChild>
        <w:div w:id="2013100478">
          <w:marLeft w:val="720"/>
          <w:marRight w:val="0"/>
          <w:marTop w:val="0"/>
          <w:marBottom w:val="0"/>
          <w:divBdr>
            <w:top w:val="none" w:sz="0" w:space="0" w:color="auto"/>
            <w:left w:val="none" w:sz="0" w:space="0" w:color="auto"/>
            <w:bottom w:val="none" w:sz="0" w:space="0" w:color="auto"/>
            <w:right w:val="none" w:sz="0" w:space="0" w:color="auto"/>
          </w:divBdr>
        </w:div>
      </w:divsChild>
    </w:div>
    <w:div w:id="299238009">
      <w:bodyDiv w:val="1"/>
      <w:marLeft w:val="0"/>
      <w:marRight w:val="0"/>
      <w:marTop w:val="0"/>
      <w:marBottom w:val="0"/>
      <w:divBdr>
        <w:top w:val="none" w:sz="0" w:space="0" w:color="auto"/>
        <w:left w:val="none" w:sz="0" w:space="0" w:color="auto"/>
        <w:bottom w:val="none" w:sz="0" w:space="0" w:color="auto"/>
        <w:right w:val="none" w:sz="0" w:space="0" w:color="auto"/>
      </w:divBdr>
    </w:div>
    <w:div w:id="300815499">
      <w:bodyDiv w:val="1"/>
      <w:marLeft w:val="0"/>
      <w:marRight w:val="0"/>
      <w:marTop w:val="0"/>
      <w:marBottom w:val="0"/>
      <w:divBdr>
        <w:top w:val="none" w:sz="0" w:space="0" w:color="auto"/>
        <w:left w:val="none" w:sz="0" w:space="0" w:color="auto"/>
        <w:bottom w:val="none" w:sz="0" w:space="0" w:color="auto"/>
        <w:right w:val="none" w:sz="0" w:space="0" w:color="auto"/>
      </w:divBdr>
    </w:div>
    <w:div w:id="312177565">
      <w:bodyDiv w:val="1"/>
      <w:marLeft w:val="0"/>
      <w:marRight w:val="0"/>
      <w:marTop w:val="0"/>
      <w:marBottom w:val="0"/>
      <w:divBdr>
        <w:top w:val="none" w:sz="0" w:space="0" w:color="auto"/>
        <w:left w:val="none" w:sz="0" w:space="0" w:color="auto"/>
        <w:bottom w:val="none" w:sz="0" w:space="0" w:color="auto"/>
        <w:right w:val="none" w:sz="0" w:space="0" w:color="auto"/>
      </w:divBdr>
      <w:divsChild>
        <w:div w:id="1553736573">
          <w:marLeft w:val="0"/>
          <w:marRight w:val="0"/>
          <w:marTop w:val="0"/>
          <w:marBottom w:val="0"/>
          <w:divBdr>
            <w:top w:val="none" w:sz="0" w:space="0" w:color="auto"/>
            <w:left w:val="none" w:sz="0" w:space="0" w:color="auto"/>
            <w:bottom w:val="none" w:sz="0" w:space="0" w:color="auto"/>
            <w:right w:val="none" w:sz="0" w:space="0" w:color="auto"/>
          </w:divBdr>
        </w:div>
      </w:divsChild>
    </w:div>
    <w:div w:id="353271265">
      <w:bodyDiv w:val="1"/>
      <w:marLeft w:val="0"/>
      <w:marRight w:val="0"/>
      <w:marTop w:val="0"/>
      <w:marBottom w:val="0"/>
      <w:divBdr>
        <w:top w:val="none" w:sz="0" w:space="0" w:color="auto"/>
        <w:left w:val="none" w:sz="0" w:space="0" w:color="auto"/>
        <w:bottom w:val="none" w:sz="0" w:space="0" w:color="auto"/>
        <w:right w:val="none" w:sz="0" w:space="0" w:color="auto"/>
      </w:divBdr>
    </w:div>
    <w:div w:id="368992178">
      <w:bodyDiv w:val="1"/>
      <w:marLeft w:val="0"/>
      <w:marRight w:val="0"/>
      <w:marTop w:val="0"/>
      <w:marBottom w:val="0"/>
      <w:divBdr>
        <w:top w:val="none" w:sz="0" w:space="0" w:color="auto"/>
        <w:left w:val="none" w:sz="0" w:space="0" w:color="auto"/>
        <w:bottom w:val="none" w:sz="0" w:space="0" w:color="auto"/>
        <w:right w:val="none" w:sz="0" w:space="0" w:color="auto"/>
      </w:divBdr>
    </w:div>
    <w:div w:id="370540695">
      <w:bodyDiv w:val="1"/>
      <w:marLeft w:val="0"/>
      <w:marRight w:val="0"/>
      <w:marTop w:val="0"/>
      <w:marBottom w:val="0"/>
      <w:divBdr>
        <w:top w:val="none" w:sz="0" w:space="0" w:color="auto"/>
        <w:left w:val="none" w:sz="0" w:space="0" w:color="auto"/>
        <w:bottom w:val="none" w:sz="0" w:space="0" w:color="auto"/>
        <w:right w:val="none" w:sz="0" w:space="0" w:color="auto"/>
      </w:divBdr>
    </w:div>
    <w:div w:id="409499263">
      <w:bodyDiv w:val="1"/>
      <w:marLeft w:val="0"/>
      <w:marRight w:val="0"/>
      <w:marTop w:val="0"/>
      <w:marBottom w:val="0"/>
      <w:divBdr>
        <w:top w:val="none" w:sz="0" w:space="0" w:color="auto"/>
        <w:left w:val="none" w:sz="0" w:space="0" w:color="auto"/>
        <w:bottom w:val="none" w:sz="0" w:space="0" w:color="auto"/>
        <w:right w:val="none" w:sz="0" w:space="0" w:color="auto"/>
      </w:divBdr>
      <w:divsChild>
        <w:div w:id="1125736238">
          <w:marLeft w:val="720"/>
          <w:marRight w:val="0"/>
          <w:marTop w:val="0"/>
          <w:marBottom w:val="0"/>
          <w:divBdr>
            <w:top w:val="none" w:sz="0" w:space="0" w:color="auto"/>
            <w:left w:val="none" w:sz="0" w:space="0" w:color="auto"/>
            <w:bottom w:val="none" w:sz="0" w:space="0" w:color="auto"/>
            <w:right w:val="none" w:sz="0" w:space="0" w:color="auto"/>
          </w:divBdr>
        </w:div>
        <w:div w:id="1397699743">
          <w:marLeft w:val="720"/>
          <w:marRight w:val="0"/>
          <w:marTop w:val="0"/>
          <w:marBottom w:val="0"/>
          <w:divBdr>
            <w:top w:val="none" w:sz="0" w:space="0" w:color="auto"/>
            <w:left w:val="none" w:sz="0" w:space="0" w:color="auto"/>
            <w:bottom w:val="none" w:sz="0" w:space="0" w:color="auto"/>
            <w:right w:val="none" w:sz="0" w:space="0" w:color="auto"/>
          </w:divBdr>
        </w:div>
        <w:div w:id="1444114887">
          <w:marLeft w:val="720"/>
          <w:marRight w:val="0"/>
          <w:marTop w:val="0"/>
          <w:marBottom w:val="0"/>
          <w:divBdr>
            <w:top w:val="none" w:sz="0" w:space="0" w:color="auto"/>
            <w:left w:val="none" w:sz="0" w:space="0" w:color="auto"/>
            <w:bottom w:val="none" w:sz="0" w:space="0" w:color="auto"/>
            <w:right w:val="none" w:sz="0" w:space="0" w:color="auto"/>
          </w:divBdr>
        </w:div>
        <w:div w:id="1808670254">
          <w:marLeft w:val="720"/>
          <w:marRight w:val="0"/>
          <w:marTop w:val="0"/>
          <w:marBottom w:val="0"/>
          <w:divBdr>
            <w:top w:val="none" w:sz="0" w:space="0" w:color="auto"/>
            <w:left w:val="none" w:sz="0" w:space="0" w:color="auto"/>
            <w:bottom w:val="none" w:sz="0" w:space="0" w:color="auto"/>
            <w:right w:val="none" w:sz="0" w:space="0" w:color="auto"/>
          </w:divBdr>
        </w:div>
      </w:divsChild>
    </w:div>
    <w:div w:id="424233714">
      <w:bodyDiv w:val="1"/>
      <w:marLeft w:val="0"/>
      <w:marRight w:val="0"/>
      <w:marTop w:val="0"/>
      <w:marBottom w:val="0"/>
      <w:divBdr>
        <w:top w:val="none" w:sz="0" w:space="0" w:color="auto"/>
        <w:left w:val="none" w:sz="0" w:space="0" w:color="auto"/>
        <w:bottom w:val="none" w:sz="0" w:space="0" w:color="auto"/>
        <w:right w:val="none" w:sz="0" w:space="0" w:color="auto"/>
      </w:divBdr>
      <w:divsChild>
        <w:div w:id="178277826">
          <w:marLeft w:val="720"/>
          <w:marRight w:val="0"/>
          <w:marTop w:val="0"/>
          <w:marBottom w:val="0"/>
          <w:divBdr>
            <w:top w:val="none" w:sz="0" w:space="0" w:color="auto"/>
            <w:left w:val="none" w:sz="0" w:space="0" w:color="auto"/>
            <w:bottom w:val="none" w:sz="0" w:space="0" w:color="auto"/>
            <w:right w:val="none" w:sz="0" w:space="0" w:color="auto"/>
          </w:divBdr>
        </w:div>
        <w:div w:id="727921985">
          <w:marLeft w:val="720"/>
          <w:marRight w:val="0"/>
          <w:marTop w:val="0"/>
          <w:marBottom w:val="0"/>
          <w:divBdr>
            <w:top w:val="none" w:sz="0" w:space="0" w:color="auto"/>
            <w:left w:val="none" w:sz="0" w:space="0" w:color="auto"/>
            <w:bottom w:val="none" w:sz="0" w:space="0" w:color="auto"/>
            <w:right w:val="none" w:sz="0" w:space="0" w:color="auto"/>
          </w:divBdr>
        </w:div>
      </w:divsChild>
    </w:div>
    <w:div w:id="429930762">
      <w:bodyDiv w:val="1"/>
      <w:marLeft w:val="0"/>
      <w:marRight w:val="0"/>
      <w:marTop w:val="0"/>
      <w:marBottom w:val="0"/>
      <w:divBdr>
        <w:top w:val="none" w:sz="0" w:space="0" w:color="auto"/>
        <w:left w:val="none" w:sz="0" w:space="0" w:color="auto"/>
        <w:bottom w:val="none" w:sz="0" w:space="0" w:color="auto"/>
        <w:right w:val="none" w:sz="0" w:space="0" w:color="auto"/>
      </w:divBdr>
    </w:div>
    <w:div w:id="460391183">
      <w:bodyDiv w:val="1"/>
      <w:marLeft w:val="0"/>
      <w:marRight w:val="0"/>
      <w:marTop w:val="0"/>
      <w:marBottom w:val="0"/>
      <w:divBdr>
        <w:top w:val="none" w:sz="0" w:space="0" w:color="auto"/>
        <w:left w:val="none" w:sz="0" w:space="0" w:color="auto"/>
        <w:bottom w:val="none" w:sz="0" w:space="0" w:color="auto"/>
        <w:right w:val="none" w:sz="0" w:space="0" w:color="auto"/>
      </w:divBdr>
    </w:div>
    <w:div w:id="496581516">
      <w:bodyDiv w:val="1"/>
      <w:marLeft w:val="0"/>
      <w:marRight w:val="0"/>
      <w:marTop w:val="0"/>
      <w:marBottom w:val="0"/>
      <w:divBdr>
        <w:top w:val="none" w:sz="0" w:space="0" w:color="auto"/>
        <w:left w:val="none" w:sz="0" w:space="0" w:color="auto"/>
        <w:bottom w:val="none" w:sz="0" w:space="0" w:color="auto"/>
        <w:right w:val="none" w:sz="0" w:space="0" w:color="auto"/>
      </w:divBdr>
    </w:div>
    <w:div w:id="564292136">
      <w:bodyDiv w:val="1"/>
      <w:marLeft w:val="0"/>
      <w:marRight w:val="0"/>
      <w:marTop w:val="0"/>
      <w:marBottom w:val="0"/>
      <w:divBdr>
        <w:top w:val="none" w:sz="0" w:space="0" w:color="auto"/>
        <w:left w:val="none" w:sz="0" w:space="0" w:color="auto"/>
        <w:bottom w:val="none" w:sz="0" w:space="0" w:color="auto"/>
        <w:right w:val="none" w:sz="0" w:space="0" w:color="auto"/>
      </w:divBdr>
    </w:div>
    <w:div w:id="581184105">
      <w:bodyDiv w:val="1"/>
      <w:marLeft w:val="0"/>
      <w:marRight w:val="0"/>
      <w:marTop w:val="0"/>
      <w:marBottom w:val="0"/>
      <w:divBdr>
        <w:top w:val="none" w:sz="0" w:space="0" w:color="auto"/>
        <w:left w:val="none" w:sz="0" w:space="0" w:color="auto"/>
        <w:bottom w:val="none" w:sz="0" w:space="0" w:color="auto"/>
        <w:right w:val="none" w:sz="0" w:space="0" w:color="auto"/>
      </w:divBdr>
    </w:div>
    <w:div w:id="583149376">
      <w:bodyDiv w:val="1"/>
      <w:marLeft w:val="0"/>
      <w:marRight w:val="0"/>
      <w:marTop w:val="0"/>
      <w:marBottom w:val="0"/>
      <w:divBdr>
        <w:top w:val="none" w:sz="0" w:space="0" w:color="auto"/>
        <w:left w:val="none" w:sz="0" w:space="0" w:color="auto"/>
        <w:bottom w:val="none" w:sz="0" w:space="0" w:color="auto"/>
        <w:right w:val="none" w:sz="0" w:space="0" w:color="auto"/>
      </w:divBdr>
    </w:div>
    <w:div w:id="596333392">
      <w:bodyDiv w:val="1"/>
      <w:marLeft w:val="0"/>
      <w:marRight w:val="0"/>
      <w:marTop w:val="0"/>
      <w:marBottom w:val="0"/>
      <w:divBdr>
        <w:top w:val="none" w:sz="0" w:space="0" w:color="auto"/>
        <w:left w:val="none" w:sz="0" w:space="0" w:color="auto"/>
        <w:bottom w:val="none" w:sz="0" w:space="0" w:color="auto"/>
        <w:right w:val="none" w:sz="0" w:space="0" w:color="auto"/>
      </w:divBdr>
    </w:div>
    <w:div w:id="731999090">
      <w:bodyDiv w:val="1"/>
      <w:marLeft w:val="0"/>
      <w:marRight w:val="0"/>
      <w:marTop w:val="0"/>
      <w:marBottom w:val="0"/>
      <w:divBdr>
        <w:top w:val="none" w:sz="0" w:space="0" w:color="auto"/>
        <w:left w:val="none" w:sz="0" w:space="0" w:color="auto"/>
        <w:bottom w:val="none" w:sz="0" w:space="0" w:color="auto"/>
        <w:right w:val="none" w:sz="0" w:space="0" w:color="auto"/>
      </w:divBdr>
      <w:divsChild>
        <w:div w:id="1997150197">
          <w:marLeft w:val="547"/>
          <w:marRight w:val="0"/>
          <w:marTop w:val="0"/>
          <w:marBottom w:val="0"/>
          <w:divBdr>
            <w:top w:val="none" w:sz="0" w:space="0" w:color="auto"/>
            <w:left w:val="none" w:sz="0" w:space="0" w:color="auto"/>
            <w:bottom w:val="none" w:sz="0" w:space="0" w:color="auto"/>
            <w:right w:val="none" w:sz="0" w:space="0" w:color="auto"/>
          </w:divBdr>
        </w:div>
      </w:divsChild>
    </w:div>
    <w:div w:id="781850732">
      <w:bodyDiv w:val="1"/>
      <w:marLeft w:val="0"/>
      <w:marRight w:val="0"/>
      <w:marTop w:val="0"/>
      <w:marBottom w:val="0"/>
      <w:divBdr>
        <w:top w:val="none" w:sz="0" w:space="0" w:color="auto"/>
        <w:left w:val="none" w:sz="0" w:space="0" w:color="auto"/>
        <w:bottom w:val="none" w:sz="0" w:space="0" w:color="auto"/>
        <w:right w:val="none" w:sz="0" w:space="0" w:color="auto"/>
      </w:divBdr>
    </w:div>
    <w:div w:id="791051809">
      <w:bodyDiv w:val="1"/>
      <w:marLeft w:val="0"/>
      <w:marRight w:val="0"/>
      <w:marTop w:val="0"/>
      <w:marBottom w:val="0"/>
      <w:divBdr>
        <w:top w:val="none" w:sz="0" w:space="0" w:color="auto"/>
        <w:left w:val="none" w:sz="0" w:space="0" w:color="auto"/>
        <w:bottom w:val="none" w:sz="0" w:space="0" w:color="auto"/>
        <w:right w:val="none" w:sz="0" w:space="0" w:color="auto"/>
      </w:divBdr>
    </w:div>
    <w:div w:id="791174773">
      <w:bodyDiv w:val="1"/>
      <w:marLeft w:val="0"/>
      <w:marRight w:val="0"/>
      <w:marTop w:val="0"/>
      <w:marBottom w:val="0"/>
      <w:divBdr>
        <w:top w:val="none" w:sz="0" w:space="0" w:color="auto"/>
        <w:left w:val="none" w:sz="0" w:space="0" w:color="auto"/>
        <w:bottom w:val="none" w:sz="0" w:space="0" w:color="auto"/>
        <w:right w:val="none" w:sz="0" w:space="0" w:color="auto"/>
      </w:divBdr>
    </w:div>
    <w:div w:id="796995669">
      <w:bodyDiv w:val="1"/>
      <w:marLeft w:val="0"/>
      <w:marRight w:val="0"/>
      <w:marTop w:val="0"/>
      <w:marBottom w:val="0"/>
      <w:divBdr>
        <w:top w:val="none" w:sz="0" w:space="0" w:color="auto"/>
        <w:left w:val="none" w:sz="0" w:space="0" w:color="auto"/>
        <w:bottom w:val="none" w:sz="0" w:space="0" w:color="auto"/>
        <w:right w:val="none" w:sz="0" w:space="0" w:color="auto"/>
      </w:divBdr>
    </w:div>
    <w:div w:id="821849283">
      <w:bodyDiv w:val="1"/>
      <w:marLeft w:val="0"/>
      <w:marRight w:val="0"/>
      <w:marTop w:val="0"/>
      <w:marBottom w:val="0"/>
      <w:divBdr>
        <w:top w:val="none" w:sz="0" w:space="0" w:color="auto"/>
        <w:left w:val="none" w:sz="0" w:space="0" w:color="auto"/>
        <w:bottom w:val="none" w:sz="0" w:space="0" w:color="auto"/>
        <w:right w:val="none" w:sz="0" w:space="0" w:color="auto"/>
      </w:divBdr>
    </w:div>
    <w:div w:id="825977540">
      <w:bodyDiv w:val="1"/>
      <w:marLeft w:val="0"/>
      <w:marRight w:val="0"/>
      <w:marTop w:val="0"/>
      <w:marBottom w:val="0"/>
      <w:divBdr>
        <w:top w:val="none" w:sz="0" w:space="0" w:color="auto"/>
        <w:left w:val="none" w:sz="0" w:space="0" w:color="auto"/>
        <w:bottom w:val="none" w:sz="0" w:space="0" w:color="auto"/>
        <w:right w:val="none" w:sz="0" w:space="0" w:color="auto"/>
      </w:divBdr>
    </w:div>
    <w:div w:id="856969837">
      <w:bodyDiv w:val="1"/>
      <w:marLeft w:val="0"/>
      <w:marRight w:val="0"/>
      <w:marTop w:val="0"/>
      <w:marBottom w:val="0"/>
      <w:divBdr>
        <w:top w:val="none" w:sz="0" w:space="0" w:color="auto"/>
        <w:left w:val="none" w:sz="0" w:space="0" w:color="auto"/>
        <w:bottom w:val="none" w:sz="0" w:space="0" w:color="auto"/>
        <w:right w:val="none" w:sz="0" w:space="0" w:color="auto"/>
      </w:divBdr>
    </w:div>
    <w:div w:id="866680792">
      <w:bodyDiv w:val="1"/>
      <w:marLeft w:val="0"/>
      <w:marRight w:val="0"/>
      <w:marTop w:val="0"/>
      <w:marBottom w:val="0"/>
      <w:divBdr>
        <w:top w:val="none" w:sz="0" w:space="0" w:color="auto"/>
        <w:left w:val="none" w:sz="0" w:space="0" w:color="auto"/>
        <w:bottom w:val="none" w:sz="0" w:space="0" w:color="auto"/>
        <w:right w:val="none" w:sz="0" w:space="0" w:color="auto"/>
      </w:divBdr>
    </w:div>
    <w:div w:id="868839220">
      <w:bodyDiv w:val="1"/>
      <w:marLeft w:val="0"/>
      <w:marRight w:val="0"/>
      <w:marTop w:val="0"/>
      <w:marBottom w:val="0"/>
      <w:divBdr>
        <w:top w:val="none" w:sz="0" w:space="0" w:color="auto"/>
        <w:left w:val="none" w:sz="0" w:space="0" w:color="auto"/>
        <w:bottom w:val="none" w:sz="0" w:space="0" w:color="auto"/>
        <w:right w:val="none" w:sz="0" w:space="0" w:color="auto"/>
      </w:divBdr>
      <w:divsChild>
        <w:div w:id="1141190160">
          <w:marLeft w:val="720"/>
          <w:marRight w:val="0"/>
          <w:marTop w:val="0"/>
          <w:marBottom w:val="0"/>
          <w:divBdr>
            <w:top w:val="none" w:sz="0" w:space="0" w:color="auto"/>
            <w:left w:val="none" w:sz="0" w:space="0" w:color="auto"/>
            <w:bottom w:val="none" w:sz="0" w:space="0" w:color="auto"/>
            <w:right w:val="none" w:sz="0" w:space="0" w:color="auto"/>
          </w:divBdr>
        </w:div>
        <w:div w:id="1671829411">
          <w:marLeft w:val="720"/>
          <w:marRight w:val="0"/>
          <w:marTop w:val="0"/>
          <w:marBottom w:val="0"/>
          <w:divBdr>
            <w:top w:val="none" w:sz="0" w:space="0" w:color="auto"/>
            <w:left w:val="none" w:sz="0" w:space="0" w:color="auto"/>
            <w:bottom w:val="none" w:sz="0" w:space="0" w:color="auto"/>
            <w:right w:val="none" w:sz="0" w:space="0" w:color="auto"/>
          </w:divBdr>
        </w:div>
      </w:divsChild>
    </w:div>
    <w:div w:id="920405944">
      <w:bodyDiv w:val="1"/>
      <w:marLeft w:val="0"/>
      <w:marRight w:val="0"/>
      <w:marTop w:val="0"/>
      <w:marBottom w:val="0"/>
      <w:divBdr>
        <w:top w:val="none" w:sz="0" w:space="0" w:color="auto"/>
        <w:left w:val="none" w:sz="0" w:space="0" w:color="auto"/>
        <w:bottom w:val="none" w:sz="0" w:space="0" w:color="auto"/>
        <w:right w:val="none" w:sz="0" w:space="0" w:color="auto"/>
      </w:divBdr>
    </w:div>
    <w:div w:id="930427755">
      <w:bodyDiv w:val="1"/>
      <w:marLeft w:val="0"/>
      <w:marRight w:val="0"/>
      <w:marTop w:val="0"/>
      <w:marBottom w:val="0"/>
      <w:divBdr>
        <w:top w:val="none" w:sz="0" w:space="0" w:color="auto"/>
        <w:left w:val="none" w:sz="0" w:space="0" w:color="auto"/>
        <w:bottom w:val="none" w:sz="0" w:space="0" w:color="auto"/>
        <w:right w:val="none" w:sz="0" w:space="0" w:color="auto"/>
      </w:divBdr>
    </w:div>
    <w:div w:id="961620112">
      <w:bodyDiv w:val="1"/>
      <w:marLeft w:val="0"/>
      <w:marRight w:val="0"/>
      <w:marTop w:val="0"/>
      <w:marBottom w:val="0"/>
      <w:divBdr>
        <w:top w:val="none" w:sz="0" w:space="0" w:color="auto"/>
        <w:left w:val="none" w:sz="0" w:space="0" w:color="auto"/>
        <w:bottom w:val="none" w:sz="0" w:space="0" w:color="auto"/>
        <w:right w:val="none" w:sz="0" w:space="0" w:color="auto"/>
      </w:divBdr>
    </w:div>
    <w:div w:id="966591897">
      <w:bodyDiv w:val="1"/>
      <w:marLeft w:val="0"/>
      <w:marRight w:val="0"/>
      <w:marTop w:val="0"/>
      <w:marBottom w:val="0"/>
      <w:divBdr>
        <w:top w:val="none" w:sz="0" w:space="0" w:color="auto"/>
        <w:left w:val="none" w:sz="0" w:space="0" w:color="auto"/>
        <w:bottom w:val="none" w:sz="0" w:space="0" w:color="auto"/>
        <w:right w:val="none" w:sz="0" w:space="0" w:color="auto"/>
      </w:divBdr>
    </w:div>
    <w:div w:id="976181278">
      <w:bodyDiv w:val="1"/>
      <w:marLeft w:val="0"/>
      <w:marRight w:val="0"/>
      <w:marTop w:val="0"/>
      <w:marBottom w:val="0"/>
      <w:divBdr>
        <w:top w:val="none" w:sz="0" w:space="0" w:color="auto"/>
        <w:left w:val="none" w:sz="0" w:space="0" w:color="auto"/>
        <w:bottom w:val="none" w:sz="0" w:space="0" w:color="auto"/>
        <w:right w:val="none" w:sz="0" w:space="0" w:color="auto"/>
      </w:divBdr>
    </w:div>
    <w:div w:id="983586276">
      <w:bodyDiv w:val="1"/>
      <w:marLeft w:val="0"/>
      <w:marRight w:val="0"/>
      <w:marTop w:val="0"/>
      <w:marBottom w:val="0"/>
      <w:divBdr>
        <w:top w:val="none" w:sz="0" w:space="0" w:color="auto"/>
        <w:left w:val="none" w:sz="0" w:space="0" w:color="auto"/>
        <w:bottom w:val="none" w:sz="0" w:space="0" w:color="auto"/>
        <w:right w:val="none" w:sz="0" w:space="0" w:color="auto"/>
      </w:divBdr>
      <w:divsChild>
        <w:div w:id="107432930">
          <w:marLeft w:val="547"/>
          <w:marRight w:val="0"/>
          <w:marTop w:val="0"/>
          <w:marBottom w:val="160"/>
          <w:divBdr>
            <w:top w:val="none" w:sz="0" w:space="0" w:color="auto"/>
            <w:left w:val="none" w:sz="0" w:space="0" w:color="auto"/>
            <w:bottom w:val="none" w:sz="0" w:space="0" w:color="auto"/>
            <w:right w:val="none" w:sz="0" w:space="0" w:color="auto"/>
          </w:divBdr>
        </w:div>
        <w:div w:id="588736935">
          <w:marLeft w:val="547"/>
          <w:marRight w:val="0"/>
          <w:marTop w:val="0"/>
          <w:marBottom w:val="160"/>
          <w:divBdr>
            <w:top w:val="none" w:sz="0" w:space="0" w:color="auto"/>
            <w:left w:val="none" w:sz="0" w:space="0" w:color="auto"/>
            <w:bottom w:val="none" w:sz="0" w:space="0" w:color="auto"/>
            <w:right w:val="none" w:sz="0" w:space="0" w:color="auto"/>
          </w:divBdr>
        </w:div>
        <w:div w:id="1761363604">
          <w:marLeft w:val="547"/>
          <w:marRight w:val="0"/>
          <w:marTop w:val="0"/>
          <w:marBottom w:val="160"/>
          <w:divBdr>
            <w:top w:val="none" w:sz="0" w:space="0" w:color="auto"/>
            <w:left w:val="none" w:sz="0" w:space="0" w:color="auto"/>
            <w:bottom w:val="none" w:sz="0" w:space="0" w:color="auto"/>
            <w:right w:val="none" w:sz="0" w:space="0" w:color="auto"/>
          </w:divBdr>
        </w:div>
        <w:div w:id="2077123786">
          <w:marLeft w:val="547"/>
          <w:marRight w:val="0"/>
          <w:marTop w:val="0"/>
          <w:marBottom w:val="160"/>
          <w:divBdr>
            <w:top w:val="none" w:sz="0" w:space="0" w:color="auto"/>
            <w:left w:val="none" w:sz="0" w:space="0" w:color="auto"/>
            <w:bottom w:val="none" w:sz="0" w:space="0" w:color="auto"/>
            <w:right w:val="none" w:sz="0" w:space="0" w:color="auto"/>
          </w:divBdr>
        </w:div>
      </w:divsChild>
    </w:div>
    <w:div w:id="1014378766">
      <w:bodyDiv w:val="1"/>
      <w:marLeft w:val="0"/>
      <w:marRight w:val="0"/>
      <w:marTop w:val="0"/>
      <w:marBottom w:val="0"/>
      <w:divBdr>
        <w:top w:val="none" w:sz="0" w:space="0" w:color="auto"/>
        <w:left w:val="none" w:sz="0" w:space="0" w:color="auto"/>
        <w:bottom w:val="none" w:sz="0" w:space="0" w:color="auto"/>
        <w:right w:val="none" w:sz="0" w:space="0" w:color="auto"/>
      </w:divBdr>
      <w:divsChild>
        <w:div w:id="24644535">
          <w:marLeft w:val="720"/>
          <w:marRight w:val="0"/>
          <w:marTop w:val="0"/>
          <w:marBottom w:val="0"/>
          <w:divBdr>
            <w:top w:val="none" w:sz="0" w:space="0" w:color="auto"/>
            <w:left w:val="none" w:sz="0" w:space="0" w:color="auto"/>
            <w:bottom w:val="none" w:sz="0" w:space="0" w:color="auto"/>
            <w:right w:val="none" w:sz="0" w:space="0" w:color="auto"/>
          </w:divBdr>
        </w:div>
        <w:div w:id="104886668">
          <w:marLeft w:val="720"/>
          <w:marRight w:val="0"/>
          <w:marTop w:val="0"/>
          <w:marBottom w:val="0"/>
          <w:divBdr>
            <w:top w:val="none" w:sz="0" w:space="0" w:color="auto"/>
            <w:left w:val="none" w:sz="0" w:space="0" w:color="auto"/>
            <w:bottom w:val="none" w:sz="0" w:space="0" w:color="auto"/>
            <w:right w:val="none" w:sz="0" w:space="0" w:color="auto"/>
          </w:divBdr>
        </w:div>
        <w:div w:id="350568190">
          <w:marLeft w:val="720"/>
          <w:marRight w:val="0"/>
          <w:marTop w:val="0"/>
          <w:marBottom w:val="0"/>
          <w:divBdr>
            <w:top w:val="none" w:sz="0" w:space="0" w:color="auto"/>
            <w:left w:val="none" w:sz="0" w:space="0" w:color="auto"/>
            <w:bottom w:val="none" w:sz="0" w:space="0" w:color="auto"/>
            <w:right w:val="none" w:sz="0" w:space="0" w:color="auto"/>
          </w:divBdr>
        </w:div>
        <w:div w:id="683019486">
          <w:marLeft w:val="720"/>
          <w:marRight w:val="0"/>
          <w:marTop w:val="0"/>
          <w:marBottom w:val="0"/>
          <w:divBdr>
            <w:top w:val="none" w:sz="0" w:space="0" w:color="auto"/>
            <w:left w:val="none" w:sz="0" w:space="0" w:color="auto"/>
            <w:bottom w:val="none" w:sz="0" w:space="0" w:color="auto"/>
            <w:right w:val="none" w:sz="0" w:space="0" w:color="auto"/>
          </w:divBdr>
        </w:div>
        <w:div w:id="974994603">
          <w:marLeft w:val="720"/>
          <w:marRight w:val="0"/>
          <w:marTop w:val="0"/>
          <w:marBottom w:val="0"/>
          <w:divBdr>
            <w:top w:val="none" w:sz="0" w:space="0" w:color="auto"/>
            <w:left w:val="none" w:sz="0" w:space="0" w:color="auto"/>
            <w:bottom w:val="none" w:sz="0" w:space="0" w:color="auto"/>
            <w:right w:val="none" w:sz="0" w:space="0" w:color="auto"/>
          </w:divBdr>
        </w:div>
        <w:div w:id="1673944791">
          <w:marLeft w:val="720"/>
          <w:marRight w:val="0"/>
          <w:marTop w:val="0"/>
          <w:marBottom w:val="0"/>
          <w:divBdr>
            <w:top w:val="none" w:sz="0" w:space="0" w:color="auto"/>
            <w:left w:val="none" w:sz="0" w:space="0" w:color="auto"/>
            <w:bottom w:val="none" w:sz="0" w:space="0" w:color="auto"/>
            <w:right w:val="none" w:sz="0" w:space="0" w:color="auto"/>
          </w:divBdr>
        </w:div>
      </w:divsChild>
    </w:div>
    <w:div w:id="1022587402">
      <w:bodyDiv w:val="1"/>
      <w:marLeft w:val="0"/>
      <w:marRight w:val="0"/>
      <w:marTop w:val="0"/>
      <w:marBottom w:val="0"/>
      <w:divBdr>
        <w:top w:val="none" w:sz="0" w:space="0" w:color="auto"/>
        <w:left w:val="none" w:sz="0" w:space="0" w:color="auto"/>
        <w:bottom w:val="none" w:sz="0" w:space="0" w:color="auto"/>
        <w:right w:val="none" w:sz="0" w:space="0" w:color="auto"/>
      </w:divBdr>
    </w:div>
    <w:div w:id="1023870837">
      <w:bodyDiv w:val="1"/>
      <w:marLeft w:val="0"/>
      <w:marRight w:val="0"/>
      <w:marTop w:val="0"/>
      <w:marBottom w:val="0"/>
      <w:divBdr>
        <w:top w:val="none" w:sz="0" w:space="0" w:color="auto"/>
        <w:left w:val="none" w:sz="0" w:space="0" w:color="auto"/>
        <w:bottom w:val="none" w:sz="0" w:space="0" w:color="auto"/>
        <w:right w:val="none" w:sz="0" w:space="0" w:color="auto"/>
      </w:divBdr>
      <w:divsChild>
        <w:div w:id="1196041987">
          <w:marLeft w:val="720"/>
          <w:marRight w:val="0"/>
          <w:marTop w:val="0"/>
          <w:marBottom w:val="0"/>
          <w:divBdr>
            <w:top w:val="none" w:sz="0" w:space="0" w:color="auto"/>
            <w:left w:val="none" w:sz="0" w:space="0" w:color="auto"/>
            <w:bottom w:val="none" w:sz="0" w:space="0" w:color="auto"/>
            <w:right w:val="none" w:sz="0" w:space="0" w:color="auto"/>
          </w:divBdr>
        </w:div>
        <w:div w:id="1227686069">
          <w:marLeft w:val="720"/>
          <w:marRight w:val="0"/>
          <w:marTop w:val="0"/>
          <w:marBottom w:val="0"/>
          <w:divBdr>
            <w:top w:val="none" w:sz="0" w:space="0" w:color="auto"/>
            <w:left w:val="none" w:sz="0" w:space="0" w:color="auto"/>
            <w:bottom w:val="none" w:sz="0" w:space="0" w:color="auto"/>
            <w:right w:val="none" w:sz="0" w:space="0" w:color="auto"/>
          </w:divBdr>
        </w:div>
        <w:div w:id="1284459644">
          <w:marLeft w:val="720"/>
          <w:marRight w:val="0"/>
          <w:marTop w:val="0"/>
          <w:marBottom w:val="0"/>
          <w:divBdr>
            <w:top w:val="none" w:sz="0" w:space="0" w:color="auto"/>
            <w:left w:val="none" w:sz="0" w:space="0" w:color="auto"/>
            <w:bottom w:val="none" w:sz="0" w:space="0" w:color="auto"/>
            <w:right w:val="none" w:sz="0" w:space="0" w:color="auto"/>
          </w:divBdr>
        </w:div>
        <w:div w:id="1569073044">
          <w:marLeft w:val="720"/>
          <w:marRight w:val="0"/>
          <w:marTop w:val="0"/>
          <w:marBottom w:val="0"/>
          <w:divBdr>
            <w:top w:val="none" w:sz="0" w:space="0" w:color="auto"/>
            <w:left w:val="none" w:sz="0" w:space="0" w:color="auto"/>
            <w:bottom w:val="none" w:sz="0" w:space="0" w:color="auto"/>
            <w:right w:val="none" w:sz="0" w:space="0" w:color="auto"/>
          </w:divBdr>
        </w:div>
        <w:div w:id="1839542433">
          <w:marLeft w:val="720"/>
          <w:marRight w:val="0"/>
          <w:marTop w:val="0"/>
          <w:marBottom w:val="0"/>
          <w:divBdr>
            <w:top w:val="none" w:sz="0" w:space="0" w:color="auto"/>
            <w:left w:val="none" w:sz="0" w:space="0" w:color="auto"/>
            <w:bottom w:val="none" w:sz="0" w:space="0" w:color="auto"/>
            <w:right w:val="none" w:sz="0" w:space="0" w:color="auto"/>
          </w:divBdr>
        </w:div>
      </w:divsChild>
    </w:div>
    <w:div w:id="1042247975">
      <w:bodyDiv w:val="1"/>
      <w:marLeft w:val="0"/>
      <w:marRight w:val="0"/>
      <w:marTop w:val="0"/>
      <w:marBottom w:val="0"/>
      <w:divBdr>
        <w:top w:val="none" w:sz="0" w:space="0" w:color="auto"/>
        <w:left w:val="none" w:sz="0" w:space="0" w:color="auto"/>
        <w:bottom w:val="none" w:sz="0" w:space="0" w:color="auto"/>
        <w:right w:val="none" w:sz="0" w:space="0" w:color="auto"/>
      </w:divBdr>
      <w:divsChild>
        <w:div w:id="930088452">
          <w:marLeft w:val="0"/>
          <w:marRight w:val="0"/>
          <w:marTop w:val="0"/>
          <w:marBottom w:val="0"/>
          <w:divBdr>
            <w:top w:val="none" w:sz="0" w:space="0" w:color="auto"/>
            <w:left w:val="none" w:sz="0" w:space="0" w:color="auto"/>
            <w:bottom w:val="none" w:sz="0" w:space="0" w:color="auto"/>
            <w:right w:val="none" w:sz="0" w:space="0" w:color="auto"/>
          </w:divBdr>
        </w:div>
      </w:divsChild>
    </w:div>
    <w:div w:id="1080952074">
      <w:bodyDiv w:val="1"/>
      <w:marLeft w:val="0"/>
      <w:marRight w:val="0"/>
      <w:marTop w:val="0"/>
      <w:marBottom w:val="0"/>
      <w:divBdr>
        <w:top w:val="none" w:sz="0" w:space="0" w:color="auto"/>
        <w:left w:val="none" w:sz="0" w:space="0" w:color="auto"/>
        <w:bottom w:val="none" w:sz="0" w:space="0" w:color="auto"/>
        <w:right w:val="none" w:sz="0" w:space="0" w:color="auto"/>
      </w:divBdr>
    </w:div>
    <w:div w:id="1139152424">
      <w:bodyDiv w:val="1"/>
      <w:marLeft w:val="0"/>
      <w:marRight w:val="0"/>
      <w:marTop w:val="0"/>
      <w:marBottom w:val="0"/>
      <w:divBdr>
        <w:top w:val="none" w:sz="0" w:space="0" w:color="auto"/>
        <w:left w:val="none" w:sz="0" w:space="0" w:color="auto"/>
        <w:bottom w:val="none" w:sz="0" w:space="0" w:color="auto"/>
        <w:right w:val="none" w:sz="0" w:space="0" w:color="auto"/>
      </w:divBdr>
      <w:divsChild>
        <w:div w:id="12851737">
          <w:marLeft w:val="720"/>
          <w:marRight w:val="0"/>
          <w:marTop w:val="0"/>
          <w:marBottom w:val="0"/>
          <w:divBdr>
            <w:top w:val="none" w:sz="0" w:space="0" w:color="auto"/>
            <w:left w:val="none" w:sz="0" w:space="0" w:color="auto"/>
            <w:bottom w:val="none" w:sz="0" w:space="0" w:color="auto"/>
            <w:right w:val="none" w:sz="0" w:space="0" w:color="auto"/>
          </w:divBdr>
        </w:div>
        <w:div w:id="1271089589">
          <w:marLeft w:val="720"/>
          <w:marRight w:val="0"/>
          <w:marTop w:val="0"/>
          <w:marBottom w:val="0"/>
          <w:divBdr>
            <w:top w:val="none" w:sz="0" w:space="0" w:color="auto"/>
            <w:left w:val="none" w:sz="0" w:space="0" w:color="auto"/>
            <w:bottom w:val="none" w:sz="0" w:space="0" w:color="auto"/>
            <w:right w:val="none" w:sz="0" w:space="0" w:color="auto"/>
          </w:divBdr>
        </w:div>
      </w:divsChild>
    </w:div>
    <w:div w:id="1152255936">
      <w:bodyDiv w:val="1"/>
      <w:marLeft w:val="0"/>
      <w:marRight w:val="0"/>
      <w:marTop w:val="0"/>
      <w:marBottom w:val="0"/>
      <w:divBdr>
        <w:top w:val="none" w:sz="0" w:space="0" w:color="auto"/>
        <w:left w:val="none" w:sz="0" w:space="0" w:color="auto"/>
        <w:bottom w:val="none" w:sz="0" w:space="0" w:color="auto"/>
        <w:right w:val="none" w:sz="0" w:space="0" w:color="auto"/>
      </w:divBdr>
    </w:div>
    <w:div w:id="1153066684">
      <w:bodyDiv w:val="1"/>
      <w:marLeft w:val="0"/>
      <w:marRight w:val="0"/>
      <w:marTop w:val="0"/>
      <w:marBottom w:val="0"/>
      <w:divBdr>
        <w:top w:val="none" w:sz="0" w:space="0" w:color="auto"/>
        <w:left w:val="none" w:sz="0" w:space="0" w:color="auto"/>
        <w:bottom w:val="none" w:sz="0" w:space="0" w:color="auto"/>
        <w:right w:val="none" w:sz="0" w:space="0" w:color="auto"/>
      </w:divBdr>
    </w:div>
    <w:div w:id="1162508259">
      <w:bodyDiv w:val="1"/>
      <w:marLeft w:val="0"/>
      <w:marRight w:val="0"/>
      <w:marTop w:val="0"/>
      <w:marBottom w:val="0"/>
      <w:divBdr>
        <w:top w:val="none" w:sz="0" w:space="0" w:color="auto"/>
        <w:left w:val="none" w:sz="0" w:space="0" w:color="auto"/>
        <w:bottom w:val="none" w:sz="0" w:space="0" w:color="auto"/>
        <w:right w:val="none" w:sz="0" w:space="0" w:color="auto"/>
      </w:divBdr>
    </w:div>
    <w:div w:id="1173181918">
      <w:bodyDiv w:val="1"/>
      <w:marLeft w:val="0"/>
      <w:marRight w:val="0"/>
      <w:marTop w:val="0"/>
      <w:marBottom w:val="0"/>
      <w:divBdr>
        <w:top w:val="none" w:sz="0" w:space="0" w:color="auto"/>
        <w:left w:val="none" w:sz="0" w:space="0" w:color="auto"/>
        <w:bottom w:val="none" w:sz="0" w:space="0" w:color="auto"/>
        <w:right w:val="none" w:sz="0" w:space="0" w:color="auto"/>
      </w:divBdr>
    </w:div>
    <w:div w:id="1192231675">
      <w:bodyDiv w:val="1"/>
      <w:marLeft w:val="0"/>
      <w:marRight w:val="0"/>
      <w:marTop w:val="0"/>
      <w:marBottom w:val="0"/>
      <w:divBdr>
        <w:top w:val="none" w:sz="0" w:space="0" w:color="auto"/>
        <w:left w:val="none" w:sz="0" w:space="0" w:color="auto"/>
        <w:bottom w:val="none" w:sz="0" w:space="0" w:color="auto"/>
        <w:right w:val="none" w:sz="0" w:space="0" w:color="auto"/>
      </w:divBdr>
      <w:divsChild>
        <w:div w:id="353460783">
          <w:marLeft w:val="720"/>
          <w:marRight w:val="0"/>
          <w:marTop w:val="0"/>
          <w:marBottom w:val="0"/>
          <w:divBdr>
            <w:top w:val="none" w:sz="0" w:space="0" w:color="auto"/>
            <w:left w:val="none" w:sz="0" w:space="0" w:color="auto"/>
            <w:bottom w:val="none" w:sz="0" w:space="0" w:color="auto"/>
            <w:right w:val="none" w:sz="0" w:space="0" w:color="auto"/>
          </w:divBdr>
        </w:div>
      </w:divsChild>
    </w:div>
    <w:div w:id="1198078682">
      <w:bodyDiv w:val="1"/>
      <w:marLeft w:val="0"/>
      <w:marRight w:val="0"/>
      <w:marTop w:val="0"/>
      <w:marBottom w:val="0"/>
      <w:divBdr>
        <w:top w:val="none" w:sz="0" w:space="0" w:color="auto"/>
        <w:left w:val="none" w:sz="0" w:space="0" w:color="auto"/>
        <w:bottom w:val="none" w:sz="0" w:space="0" w:color="auto"/>
        <w:right w:val="none" w:sz="0" w:space="0" w:color="auto"/>
      </w:divBdr>
    </w:div>
    <w:div w:id="1320887075">
      <w:bodyDiv w:val="1"/>
      <w:marLeft w:val="0"/>
      <w:marRight w:val="0"/>
      <w:marTop w:val="0"/>
      <w:marBottom w:val="0"/>
      <w:divBdr>
        <w:top w:val="none" w:sz="0" w:space="0" w:color="auto"/>
        <w:left w:val="none" w:sz="0" w:space="0" w:color="auto"/>
        <w:bottom w:val="none" w:sz="0" w:space="0" w:color="auto"/>
        <w:right w:val="none" w:sz="0" w:space="0" w:color="auto"/>
      </w:divBdr>
    </w:div>
    <w:div w:id="1323773551">
      <w:bodyDiv w:val="1"/>
      <w:marLeft w:val="0"/>
      <w:marRight w:val="0"/>
      <w:marTop w:val="0"/>
      <w:marBottom w:val="0"/>
      <w:divBdr>
        <w:top w:val="none" w:sz="0" w:space="0" w:color="auto"/>
        <w:left w:val="none" w:sz="0" w:space="0" w:color="auto"/>
        <w:bottom w:val="none" w:sz="0" w:space="0" w:color="auto"/>
        <w:right w:val="none" w:sz="0" w:space="0" w:color="auto"/>
      </w:divBdr>
    </w:div>
    <w:div w:id="1324893667">
      <w:bodyDiv w:val="1"/>
      <w:marLeft w:val="0"/>
      <w:marRight w:val="0"/>
      <w:marTop w:val="0"/>
      <w:marBottom w:val="0"/>
      <w:divBdr>
        <w:top w:val="none" w:sz="0" w:space="0" w:color="auto"/>
        <w:left w:val="none" w:sz="0" w:space="0" w:color="auto"/>
        <w:bottom w:val="none" w:sz="0" w:space="0" w:color="auto"/>
        <w:right w:val="none" w:sz="0" w:space="0" w:color="auto"/>
      </w:divBdr>
    </w:div>
    <w:div w:id="1331565766">
      <w:bodyDiv w:val="1"/>
      <w:marLeft w:val="0"/>
      <w:marRight w:val="0"/>
      <w:marTop w:val="0"/>
      <w:marBottom w:val="0"/>
      <w:divBdr>
        <w:top w:val="none" w:sz="0" w:space="0" w:color="auto"/>
        <w:left w:val="none" w:sz="0" w:space="0" w:color="auto"/>
        <w:bottom w:val="none" w:sz="0" w:space="0" w:color="auto"/>
        <w:right w:val="none" w:sz="0" w:space="0" w:color="auto"/>
      </w:divBdr>
    </w:div>
    <w:div w:id="1340036134">
      <w:bodyDiv w:val="1"/>
      <w:marLeft w:val="0"/>
      <w:marRight w:val="0"/>
      <w:marTop w:val="0"/>
      <w:marBottom w:val="0"/>
      <w:divBdr>
        <w:top w:val="none" w:sz="0" w:space="0" w:color="auto"/>
        <w:left w:val="none" w:sz="0" w:space="0" w:color="auto"/>
        <w:bottom w:val="none" w:sz="0" w:space="0" w:color="auto"/>
        <w:right w:val="none" w:sz="0" w:space="0" w:color="auto"/>
      </w:divBdr>
    </w:div>
    <w:div w:id="1342246023">
      <w:bodyDiv w:val="1"/>
      <w:marLeft w:val="0"/>
      <w:marRight w:val="0"/>
      <w:marTop w:val="0"/>
      <w:marBottom w:val="0"/>
      <w:divBdr>
        <w:top w:val="none" w:sz="0" w:space="0" w:color="auto"/>
        <w:left w:val="none" w:sz="0" w:space="0" w:color="auto"/>
        <w:bottom w:val="none" w:sz="0" w:space="0" w:color="auto"/>
        <w:right w:val="none" w:sz="0" w:space="0" w:color="auto"/>
      </w:divBdr>
      <w:divsChild>
        <w:div w:id="1636325528">
          <w:marLeft w:val="720"/>
          <w:marRight w:val="0"/>
          <w:marTop w:val="0"/>
          <w:marBottom w:val="0"/>
          <w:divBdr>
            <w:top w:val="none" w:sz="0" w:space="0" w:color="auto"/>
            <w:left w:val="none" w:sz="0" w:space="0" w:color="auto"/>
            <w:bottom w:val="none" w:sz="0" w:space="0" w:color="auto"/>
            <w:right w:val="none" w:sz="0" w:space="0" w:color="auto"/>
          </w:divBdr>
        </w:div>
      </w:divsChild>
    </w:div>
    <w:div w:id="1383677280">
      <w:bodyDiv w:val="1"/>
      <w:marLeft w:val="0"/>
      <w:marRight w:val="0"/>
      <w:marTop w:val="0"/>
      <w:marBottom w:val="0"/>
      <w:divBdr>
        <w:top w:val="none" w:sz="0" w:space="0" w:color="auto"/>
        <w:left w:val="none" w:sz="0" w:space="0" w:color="auto"/>
        <w:bottom w:val="none" w:sz="0" w:space="0" w:color="auto"/>
        <w:right w:val="none" w:sz="0" w:space="0" w:color="auto"/>
      </w:divBdr>
      <w:divsChild>
        <w:div w:id="577132676">
          <w:marLeft w:val="0"/>
          <w:marRight w:val="0"/>
          <w:marTop w:val="0"/>
          <w:marBottom w:val="0"/>
          <w:divBdr>
            <w:top w:val="none" w:sz="0" w:space="0" w:color="auto"/>
            <w:left w:val="none" w:sz="0" w:space="0" w:color="auto"/>
            <w:bottom w:val="none" w:sz="0" w:space="0" w:color="auto"/>
            <w:right w:val="none" w:sz="0" w:space="0" w:color="auto"/>
          </w:divBdr>
        </w:div>
        <w:div w:id="582643245">
          <w:marLeft w:val="0"/>
          <w:marRight w:val="0"/>
          <w:marTop w:val="0"/>
          <w:marBottom w:val="0"/>
          <w:divBdr>
            <w:top w:val="single" w:sz="2" w:space="0" w:color="D9D9E3"/>
            <w:left w:val="single" w:sz="2" w:space="0" w:color="D9D9E3"/>
            <w:bottom w:val="single" w:sz="2" w:space="0" w:color="D9D9E3"/>
            <w:right w:val="single" w:sz="2" w:space="0" w:color="D9D9E3"/>
          </w:divBdr>
          <w:divsChild>
            <w:div w:id="1327051470">
              <w:marLeft w:val="0"/>
              <w:marRight w:val="0"/>
              <w:marTop w:val="0"/>
              <w:marBottom w:val="0"/>
              <w:divBdr>
                <w:top w:val="single" w:sz="2" w:space="0" w:color="D9D9E3"/>
                <w:left w:val="single" w:sz="2" w:space="0" w:color="D9D9E3"/>
                <w:bottom w:val="single" w:sz="2" w:space="0" w:color="D9D9E3"/>
                <w:right w:val="single" w:sz="2" w:space="0" w:color="D9D9E3"/>
              </w:divBdr>
              <w:divsChild>
                <w:div w:id="1597059875">
                  <w:marLeft w:val="0"/>
                  <w:marRight w:val="0"/>
                  <w:marTop w:val="0"/>
                  <w:marBottom w:val="0"/>
                  <w:divBdr>
                    <w:top w:val="single" w:sz="2" w:space="0" w:color="D9D9E3"/>
                    <w:left w:val="single" w:sz="2" w:space="0" w:color="D9D9E3"/>
                    <w:bottom w:val="single" w:sz="2" w:space="0" w:color="D9D9E3"/>
                    <w:right w:val="single" w:sz="2" w:space="0" w:color="D9D9E3"/>
                  </w:divBdr>
                  <w:divsChild>
                    <w:div w:id="1848443446">
                      <w:marLeft w:val="0"/>
                      <w:marRight w:val="0"/>
                      <w:marTop w:val="0"/>
                      <w:marBottom w:val="0"/>
                      <w:divBdr>
                        <w:top w:val="single" w:sz="2" w:space="0" w:color="D9D9E3"/>
                        <w:left w:val="single" w:sz="2" w:space="0" w:color="D9D9E3"/>
                        <w:bottom w:val="single" w:sz="2" w:space="0" w:color="D9D9E3"/>
                        <w:right w:val="single" w:sz="2" w:space="0" w:color="D9D9E3"/>
                      </w:divBdr>
                      <w:divsChild>
                        <w:div w:id="732580712">
                          <w:marLeft w:val="0"/>
                          <w:marRight w:val="0"/>
                          <w:marTop w:val="0"/>
                          <w:marBottom w:val="0"/>
                          <w:divBdr>
                            <w:top w:val="single" w:sz="2" w:space="0" w:color="D9D9E3"/>
                            <w:left w:val="single" w:sz="2" w:space="0" w:color="D9D9E3"/>
                            <w:bottom w:val="single" w:sz="2" w:space="0" w:color="D9D9E3"/>
                            <w:right w:val="single" w:sz="2" w:space="0" w:color="D9D9E3"/>
                          </w:divBdr>
                          <w:divsChild>
                            <w:div w:id="842861963">
                              <w:marLeft w:val="0"/>
                              <w:marRight w:val="0"/>
                              <w:marTop w:val="100"/>
                              <w:marBottom w:val="100"/>
                              <w:divBdr>
                                <w:top w:val="single" w:sz="2" w:space="0" w:color="D9D9E3"/>
                                <w:left w:val="single" w:sz="2" w:space="0" w:color="D9D9E3"/>
                                <w:bottom w:val="single" w:sz="2" w:space="0" w:color="D9D9E3"/>
                                <w:right w:val="single" w:sz="2" w:space="0" w:color="D9D9E3"/>
                              </w:divBdr>
                              <w:divsChild>
                                <w:div w:id="666247568">
                                  <w:marLeft w:val="0"/>
                                  <w:marRight w:val="0"/>
                                  <w:marTop w:val="0"/>
                                  <w:marBottom w:val="0"/>
                                  <w:divBdr>
                                    <w:top w:val="single" w:sz="2" w:space="0" w:color="D9D9E3"/>
                                    <w:left w:val="single" w:sz="2" w:space="0" w:color="D9D9E3"/>
                                    <w:bottom w:val="single" w:sz="2" w:space="0" w:color="D9D9E3"/>
                                    <w:right w:val="single" w:sz="2" w:space="0" w:color="D9D9E3"/>
                                  </w:divBdr>
                                  <w:divsChild>
                                    <w:div w:id="1622417304">
                                      <w:marLeft w:val="0"/>
                                      <w:marRight w:val="0"/>
                                      <w:marTop w:val="0"/>
                                      <w:marBottom w:val="0"/>
                                      <w:divBdr>
                                        <w:top w:val="single" w:sz="2" w:space="0" w:color="D9D9E3"/>
                                        <w:left w:val="single" w:sz="2" w:space="0" w:color="D9D9E3"/>
                                        <w:bottom w:val="single" w:sz="2" w:space="0" w:color="D9D9E3"/>
                                        <w:right w:val="single" w:sz="2" w:space="0" w:color="D9D9E3"/>
                                      </w:divBdr>
                                      <w:divsChild>
                                        <w:div w:id="1909267203">
                                          <w:marLeft w:val="0"/>
                                          <w:marRight w:val="0"/>
                                          <w:marTop w:val="0"/>
                                          <w:marBottom w:val="0"/>
                                          <w:divBdr>
                                            <w:top w:val="single" w:sz="2" w:space="0" w:color="D9D9E3"/>
                                            <w:left w:val="single" w:sz="2" w:space="0" w:color="D9D9E3"/>
                                            <w:bottom w:val="single" w:sz="2" w:space="0" w:color="D9D9E3"/>
                                            <w:right w:val="single" w:sz="2" w:space="0" w:color="D9D9E3"/>
                                          </w:divBdr>
                                          <w:divsChild>
                                            <w:div w:id="512427241">
                                              <w:marLeft w:val="0"/>
                                              <w:marRight w:val="0"/>
                                              <w:marTop w:val="0"/>
                                              <w:marBottom w:val="0"/>
                                              <w:divBdr>
                                                <w:top w:val="single" w:sz="2" w:space="0" w:color="D9D9E3"/>
                                                <w:left w:val="single" w:sz="2" w:space="0" w:color="D9D9E3"/>
                                                <w:bottom w:val="single" w:sz="2" w:space="0" w:color="D9D9E3"/>
                                                <w:right w:val="single" w:sz="2" w:space="0" w:color="D9D9E3"/>
                                              </w:divBdr>
                                              <w:divsChild>
                                                <w:div w:id="1439645207">
                                                  <w:marLeft w:val="0"/>
                                                  <w:marRight w:val="0"/>
                                                  <w:marTop w:val="0"/>
                                                  <w:marBottom w:val="0"/>
                                                  <w:divBdr>
                                                    <w:top w:val="single" w:sz="2" w:space="0" w:color="D9D9E3"/>
                                                    <w:left w:val="single" w:sz="2" w:space="0" w:color="D9D9E3"/>
                                                    <w:bottom w:val="single" w:sz="2" w:space="0" w:color="D9D9E3"/>
                                                    <w:right w:val="single" w:sz="2" w:space="0" w:color="D9D9E3"/>
                                                  </w:divBdr>
                                                  <w:divsChild>
                                                    <w:div w:id="44987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2825623">
      <w:bodyDiv w:val="1"/>
      <w:marLeft w:val="0"/>
      <w:marRight w:val="0"/>
      <w:marTop w:val="0"/>
      <w:marBottom w:val="0"/>
      <w:divBdr>
        <w:top w:val="none" w:sz="0" w:space="0" w:color="auto"/>
        <w:left w:val="none" w:sz="0" w:space="0" w:color="auto"/>
        <w:bottom w:val="none" w:sz="0" w:space="0" w:color="auto"/>
        <w:right w:val="none" w:sz="0" w:space="0" w:color="auto"/>
      </w:divBdr>
    </w:div>
    <w:div w:id="1413623966">
      <w:bodyDiv w:val="1"/>
      <w:marLeft w:val="0"/>
      <w:marRight w:val="0"/>
      <w:marTop w:val="0"/>
      <w:marBottom w:val="0"/>
      <w:divBdr>
        <w:top w:val="none" w:sz="0" w:space="0" w:color="auto"/>
        <w:left w:val="none" w:sz="0" w:space="0" w:color="auto"/>
        <w:bottom w:val="none" w:sz="0" w:space="0" w:color="auto"/>
        <w:right w:val="none" w:sz="0" w:space="0" w:color="auto"/>
      </w:divBdr>
    </w:div>
    <w:div w:id="1418205733">
      <w:bodyDiv w:val="1"/>
      <w:marLeft w:val="0"/>
      <w:marRight w:val="0"/>
      <w:marTop w:val="0"/>
      <w:marBottom w:val="0"/>
      <w:divBdr>
        <w:top w:val="none" w:sz="0" w:space="0" w:color="auto"/>
        <w:left w:val="none" w:sz="0" w:space="0" w:color="auto"/>
        <w:bottom w:val="none" w:sz="0" w:space="0" w:color="auto"/>
        <w:right w:val="none" w:sz="0" w:space="0" w:color="auto"/>
      </w:divBdr>
    </w:div>
    <w:div w:id="1453131432">
      <w:bodyDiv w:val="1"/>
      <w:marLeft w:val="0"/>
      <w:marRight w:val="0"/>
      <w:marTop w:val="0"/>
      <w:marBottom w:val="0"/>
      <w:divBdr>
        <w:top w:val="none" w:sz="0" w:space="0" w:color="auto"/>
        <w:left w:val="none" w:sz="0" w:space="0" w:color="auto"/>
        <w:bottom w:val="none" w:sz="0" w:space="0" w:color="auto"/>
        <w:right w:val="none" w:sz="0" w:space="0" w:color="auto"/>
      </w:divBdr>
    </w:div>
    <w:div w:id="1456101129">
      <w:bodyDiv w:val="1"/>
      <w:marLeft w:val="0"/>
      <w:marRight w:val="0"/>
      <w:marTop w:val="0"/>
      <w:marBottom w:val="0"/>
      <w:divBdr>
        <w:top w:val="none" w:sz="0" w:space="0" w:color="auto"/>
        <w:left w:val="none" w:sz="0" w:space="0" w:color="auto"/>
        <w:bottom w:val="none" w:sz="0" w:space="0" w:color="auto"/>
        <w:right w:val="none" w:sz="0" w:space="0" w:color="auto"/>
      </w:divBdr>
    </w:div>
    <w:div w:id="1456875977">
      <w:bodyDiv w:val="1"/>
      <w:marLeft w:val="0"/>
      <w:marRight w:val="0"/>
      <w:marTop w:val="0"/>
      <w:marBottom w:val="0"/>
      <w:divBdr>
        <w:top w:val="none" w:sz="0" w:space="0" w:color="auto"/>
        <w:left w:val="none" w:sz="0" w:space="0" w:color="auto"/>
        <w:bottom w:val="none" w:sz="0" w:space="0" w:color="auto"/>
        <w:right w:val="none" w:sz="0" w:space="0" w:color="auto"/>
      </w:divBdr>
    </w:div>
    <w:div w:id="1468743402">
      <w:bodyDiv w:val="1"/>
      <w:marLeft w:val="0"/>
      <w:marRight w:val="0"/>
      <w:marTop w:val="0"/>
      <w:marBottom w:val="0"/>
      <w:divBdr>
        <w:top w:val="none" w:sz="0" w:space="0" w:color="auto"/>
        <w:left w:val="none" w:sz="0" w:space="0" w:color="auto"/>
        <w:bottom w:val="none" w:sz="0" w:space="0" w:color="auto"/>
        <w:right w:val="none" w:sz="0" w:space="0" w:color="auto"/>
      </w:divBdr>
    </w:div>
    <w:div w:id="1492525660">
      <w:bodyDiv w:val="1"/>
      <w:marLeft w:val="0"/>
      <w:marRight w:val="0"/>
      <w:marTop w:val="0"/>
      <w:marBottom w:val="0"/>
      <w:divBdr>
        <w:top w:val="none" w:sz="0" w:space="0" w:color="auto"/>
        <w:left w:val="none" w:sz="0" w:space="0" w:color="auto"/>
        <w:bottom w:val="none" w:sz="0" w:space="0" w:color="auto"/>
        <w:right w:val="none" w:sz="0" w:space="0" w:color="auto"/>
      </w:divBdr>
    </w:div>
    <w:div w:id="1501046801">
      <w:bodyDiv w:val="1"/>
      <w:marLeft w:val="0"/>
      <w:marRight w:val="0"/>
      <w:marTop w:val="0"/>
      <w:marBottom w:val="0"/>
      <w:divBdr>
        <w:top w:val="none" w:sz="0" w:space="0" w:color="auto"/>
        <w:left w:val="none" w:sz="0" w:space="0" w:color="auto"/>
        <w:bottom w:val="none" w:sz="0" w:space="0" w:color="auto"/>
        <w:right w:val="none" w:sz="0" w:space="0" w:color="auto"/>
      </w:divBdr>
      <w:divsChild>
        <w:div w:id="1094670131">
          <w:marLeft w:val="720"/>
          <w:marRight w:val="0"/>
          <w:marTop w:val="0"/>
          <w:marBottom w:val="0"/>
          <w:divBdr>
            <w:top w:val="none" w:sz="0" w:space="0" w:color="auto"/>
            <w:left w:val="none" w:sz="0" w:space="0" w:color="auto"/>
            <w:bottom w:val="none" w:sz="0" w:space="0" w:color="auto"/>
            <w:right w:val="none" w:sz="0" w:space="0" w:color="auto"/>
          </w:divBdr>
        </w:div>
      </w:divsChild>
    </w:div>
    <w:div w:id="1581330330">
      <w:bodyDiv w:val="1"/>
      <w:marLeft w:val="0"/>
      <w:marRight w:val="0"/>
      <w:marTop w:val="0"/>
      <w:marBottom w:val="0"/>
      <w:divBdr>
        <w:top w:val="none" w:sz="0" w:space="0" w:color="auto"/>
        <w:left w:val="none" w:sz="0" w:space="0" w:color="auto"/>
        <w:bottom w:val="none" w:sz="0" w:space="0" w:color="auto"/>
        <w:right w:val="none" w:sz="0" w:space="0" w:color="auto"/>
      </w:divBdr>
      <w:divsChild>
        <w:div w:id="931550343">
          <w:marLeft w:val="0"/>
          <w:marRight w:val="0"/>
          <w:marTop w:val="0"/>
          <w:marBottom w:val="0"/>
          <w:divBdr>
            <w:top w:val="none" w:sz="0" w:space="0" w:color="auto"/>
            <w:left w:val="none" w:sz="0" w:space="0" w:color="auto"/>
            <w:bottom w:val="none" w:sz="0" w:space="0" w:color="auto"/>
            <w:right w:val="none" w:sz="0" w:space="0" w:color="auto"/>
          </w:divBdr>
        </w:div>
      </w:divsChild>
    </w:div>
    <w:div w:id="1586956659">
      <w:bodyDiv w:val="1"/>
      <w:marLeft w:val="0"/>
      <w:marRight w:val="0"/>
      <w:marTop w:val="0"/>
      <w:marBottom w:val="0"/>
      <w:divBdr>
        <w:top w:val="none" w:sz="0" w:space="0" w:color="auto"/>
        <w:left w:val="none" w:sz="0" w:space="0" w:color="auto"/>
        <w:bottom w:val="none" w:sz="0" w:space="0" w:color="auto"/>
        <w:right w:val="none" w:sz="0" w:space="0" w:color="auto"/>
      </w:divBdr>
      <w:divsChild>
        <w:div w:id="662397031">
          <w:marLeft w:val="720"/>
          <w:marRight w:val="0"/>
          <w:marTop w:val="0"/>
          <w:marBottom w:val="0"/>
          <w:divBdr>
            <w:top w:val="none" w:sz="0" w:space="0" w:color="auto"/>
            <w:left w:val="none" w:sz="0" w:space="0" w:color="auto"/>
            <w:bottom w:val="none" w:sz="0" w:space="0" w:color="auto"/>
            <w:right w:val="none" w:sz="0" w:space="0" w:color="auto"/>
          </w:divBdr>
        </w:div>
        <w:div w:id="1462651104">
          <w:marLeft w:val="720"/>
          <w:marRight w:val="0"/>
          <w:marTop w:val="0"/>
          <w:marBottom w:val="0"/>
          <w:divBdr>
            <w:top w:val="none" w:sz="0" w:space="0" w:color="auto"/>
            <w:left w:val="none" w:sz="0" w:space="0" w:color="auto"/>
            <w:bottom w:val="none" w:sz="0" w:space="0" w:color="auto"/>
            <w:right w:val="none" w:sz="0" w:space="0" w:color="auto"/>
          </w:divBdr>
        </w:div>
      </w:divsChild>
    </w:div>
    <w:div w:id="1591811905">
      <w:bodyDiv w:val="1"/>
      <w:marLeft w:val="0"/>
      <w:marRight w:val="0"/>
      <w:marTop w:val="0"/>
      <w:marBottom w:val="0"/>
      <w:divBdr>
        <w:top w:val="none" w:sz="0" w:space="0" w:color="auto"/>
        <w:left w:val="none" w:sz="0" w:space="0" w:color="auto"/>
        <w:bottom w:val="none" w:sz="0" w:space="0" w:color="auto"/>
        <w:right w:val="none" w:sz="0" w:space="0" w:color="auto"/>
      </w:divBdr>
    </w:div>
    <w:div w:id="1598830196">
      <w:bodyDiv w:val="1"/>
      <w:marLeft w:val="0"/>
      <w:marRight w:val="0"/>
      <w:marTop w:val="0"/>
      <w:marBottom w:val="0"/>
      <w:divBdr>
        <w:top w:val="none" w:sz="0" w:space="0" w:color="auto"/>
        <w:left w:val="none" w:sz="0" w:space="0" w:color="auto"/>
        <w:bottom w:val="none" w:sz="0" w:space="0" w:color="auto"/>
        <w:right w:val="none" w:sz="0" w:space="0" w:color="auto"/>
      </w:divBdr>
    </w:div>
    <w:div w:id="1705249741">
      <w:bodyDiv w:val="1"/>
      <w:marLeft w:val="0"/>
      <w:marRight w:val="0"/>
      <w:marTop w:val="0"/>
      <w:marBottom w:val="0"/>
      <w:divBdr>
        <w:top w:val="none" w:sz="0" w:space="0" w:color="auto"/>
        <w:left w:val="none" w:sz="0" w:space="0" w:color="auto"/>
        <w:bottom w:val="none" w:sz="0" w:space="0" w:color="auto"/>
        <w:right w:val="none" w:sz="0" w:space="0" w:color="auto"/>
      </w:divBdr>
    </w:div>
    <w:div w:id="1716268770">
      <w:bodyDiv w:val="1"/>
      <w:marLeft w:val="0"/>
      <w:marRight w:val="0"/>
      <w:marTop w:val="0"/>
      <w:marBottom w:val="0"/>
      <w:divBdr>
        <w:top w:val="none" w:sz="0" w:space="0" w:color="auto"/>
        <w:left w:val="none" w:sz="0" w:space="0" w:color="auto"/>
        <w:bottom w:val="none" w:sz="0" w:space="0" w:color="auto"/>
        <w:right w:val="none" w:sz="0" w:space="0" w:color="auto"/>
      </w:divBdr>
    </w:div>
    <w:div w:id="1722362326">
      <w:bodyDiv w:val="1"/>
      <w:marLeft w:val="0"/>
      <w:marRight w:val="0"/>
      <w:marTop w:val="0"/>
      <w:marBottom w:val="0"/>
      <w:divBdr>
        <w:top w:val="none" w:sz="0" w:space="0" w:color="auto"/>
        <w:left w:val="none" w:sz="0" w:space="0" w:color="auto"/>
        <w:bottom w:val="none" w:sz="0" w:space="0" w:color="auto"/>
        <w:right w:val="none" w:sz="0" w:space="0" w:color="auto"/>
      </w:divBdr>
    </w:div>
    <w:div w:id="1740252597">
      <w:bodyDiv w:val="1"/>
      <w:marLeft w:val="0"/>
      <w:marRight w:val="0"/>
      <w:marTop w:val="0"/>
      <w:marBottom w:val="0"/>
      <w:divBdr>
        <w:top w:val="none" w:sz="0" w:space="0" w:color="auto"/>
        <w:left w:val="none" w:sz="0" w:space="0" w:color="auto"/>
        <w:bottom w:val="none" w:sz="0" w:space="0" w:color="auto"/>
        <w:right w:val="none" w:sz="0" w:space="0" w:color="auto"/>
      </w:divBdr>
    </w:div>
    <w:div w:id="1742557955">
      <w:bodyDiv w:val="1"/>
      <w:marLeft w:val="0"/>
      <w:marRight w:val="0"/>
      <w:marTop w:val="0"/>
      <w:marBottom w:val="0"/>
      <w:divBdr>
        <w:top w:val="none" w:sz="0" w:space="0" w:color="auto"/>
        <w:left w:val="none" w:sz="0" w:space="0" w:color="auto"/>
        <w:bottom w:val="none" w:sz="0" w:space="0" w:color="auto"/>
        <w:right w:val="none" w:sz="0" w:space="0" w:color="auto"/>
      </w:divBdr>
    </w:div>
    <w:div w:id="1749888948">
      <w:bodyDiv w:val="1"/>
      <w:marLeft w:val="0"/>
      <w:marRight w:val="0"/>
      <w:marTop w:val="0"/>
      <w:marBottom w:val="0"/>
      <w:divBdr>
        <w:top w:val="none" w:sz="0" w:space="0" w:color="auto"/>
        <w:left w:val="none" w:sz="0" w:space="0" w:color="auto"/>
        <w:bottom w:val="none" w:sz="0" w:space="0" w:color="auto"/>
        <w:right w:val="none" w:sz="0" w:space="0" w:color="auto"/>
      </w:divBdr>
    </w:div>
    <w:div w:id="1763841497">
      <w:bodyDiv w:val="1"/>
      <w:marLeft w:val="0"/>
      <w:marRight w:val="0"/>
      <w:marTop w:val="0"/>
      <w:marBottom w:val="0"/>
      <w:divBdr>
        <w:top w:val="none" w:sz="0" w:space="0" w:color="auto"/>
        <w:left w:val="none" w:sz="0" w:space="0" w:color="auto"/>
        <w:bottom w:val="none" w:sz="0" w:space="0" w:color="auto"/>
        <w:right w:val="none" w:sz="0" w:space="0" w:color="auto"/>
      </w:divBdr>
    </w:div>
    <w:div w:id="1781218094">
      <w:bodyDiv w:val="1"/>
      <w:marLeft w:val="0"/>
      <w:marRight w:val="0"/>
      <w:marTop w:val="0"/>
      <w:marBottom w:val="0"/>
      <w:divBdr>
        <w:top w:val="none" w:sz="0" w:space="0" w:color="auto"/>
        <w:left w:val="none" w:sz="0" w:space="0" w:color="auto"/>
        <w:bottom w:val="none" w:sz="0" w:space="0" w:color="auto"/>
        <w:right w:val="none" w:sz="0" w:space="0" w:color="auto"/>
      </w:divBdr>
    </w:div>
    <w:div w:id="1781991462">
      <w:bodyDiv w:val="1"/>
      <w:marLeft w:val="0"/>
      <w:marRight w:val="0"/>
      <w:marTop w:val="0"/>
      <w:marBottom w:val="0"/>
      <w:divBdr>
        <w:top w:val="none" w:sz="0" w:space="0" w:color="auto"/>
        <w:left w:val="none" w:sz="0" w:space="0" w:color="auto"/>
        <w:bottom w:val="none" w:sz="0" w:space="0" w:color="auto"/>
        <w:right w:val="none" w:sz="0" w:space="0" w:color="auto"/>
      </w:divBdr>
    </w:div>
    <w:div w:id="1791901357">
      <w:bodyDiv w:val="1"/>
      <w:marLeft w:val="0"/>
      <w:marRight w:val="0"/>
      <w:marTop w:val="0"/>
      <w:marBottom w:val="0"/>
      <w:divBdr>
        <w:top w:val="none" w:sz="0" w:space="0" w:color="auto"/>
        <w:left w:val="none" w:sz="0" w:space="0" w:color="auto"/>
        <w:bottom w:val="none" w:sz="0" w:space="0" w:color="auto"/>
        <w:right w:val="none" w:sz="0" w:space="0" w:color="auto"/>
      </w:divBdr>
    </w:div>
    <w:div w:id="1796370981">
      <w:bodyDiv w:val="1"/>
      <w:marLeft w:val="0"/>
      <w:marRight w:val="0"/>
      <w:marTop w:val="0"/>
      <w:marBottom w:val="0"/>
      <w:divBdr>
        <w:top w:val="none" w:sz="0" w:space="0" w:color="auto"/>
        <w:left w:val="none" w:sz="0" w:space="0" w:color="auto"/>
        <w:bottom w:val="none" w:sz="0" w:space="0" w:color="auto"/>
        <w:right w:val="none" w:sz="0" w:space="0" w:color="auto"/>
      </w:divBdr>
      <w:divsChild>
        <w:div w:id="265623923">
          <w:marLeft w:val="720"/>
          <w:marRight w:val="0"/>
          <w:marTop w:val="0"/>
          <w:marBottom w:val="0"/>
          <w:divBdr>
            <w:top w:val="none" w:sz="0" w:space="0" w:color="auto"/>
            <w:left w:val="none" w:sz="0" w:space="0" w:color="auto"/>
            <w:bottom w:val="none" w:sz="0" w:space="0" w:color="auto"/>
            <w:right w:val="none" w:sz="0" w:space="0" w:color="auto"/>
          </w:divBdr>
        </w:div>
        <w:div w:id="1406879064">
          <w:marLeft w:val="720"/>
          <w:marRight w:val="0"/>
          <w:marTop w:val="0"/>
          <w:marBottom w:val="0"/>
          <w:divBdr>
            <w:top w:val="none" w:sz="0" w:space="0" w:color="auto"/>
            <w:left w:val="none" w:sz="0" w:space="0" w:color="auto"/>
            <w:bottom w:val="none" w:sz="0" w:space="0" w:color="auto"/>
            <w:right w:val="none" w:sz="0" w:space="0" w:color="auto"/>
          </w:divBdr>
        </w:div>
      </w:divsChild>
    </w:div>
    <w:div w:id="1826318385">
      <w:bodyDiv w:val="1"/>
      <w:marLeft w:val="0"/>
      <w:marRight w:val="0"/>
      <w:marTop w:val="0"/>
      <w:marBottom w:val="0"/>
      <w:divBdr>
        <w:top w:val="none" w:sz="0" w:space="0" w:color="auto"/>
        <w:left w:val="none" w:sz="0" w:space="0" w:color="auto"/>
        <w:bottom w:val="none" w:sz="0" w:space="0" w:color="auto"/>
        <w:right w:val="none" w:sz="0" w:space="0" w:color="auto"/>
      </w:divBdr>
      <w:divsChild>
        <w:div w:id="127434209">
          <w:marLeft w:val="720"/>
          <w:marRight w:val="0"/>
          <w:marTop w:val="0"/>
          <w:marBottom w:val="0"/>
          <w:divBdr>
            <w:top w:val="none" w:sz="0" w:space="0" w:color="auto"/>
            <w:left w:val="none" w:sz="0" w:space="0" w:color="auto"/>
            <w:bottom w:val="none" w:sz="0" w:space="0" w:color="auto"/>
            <w:right w:val="none" w:sz="0" w:space="0" w:color="auto"/>
          </w:divBdr>
        </w:div>
        <w:div w:id="885802015">
          <w:marLeft w:val="720"/>
          <w:marRight w:val="0"/>
          <w:marTop w:val="0"/>
          <w:marBottom w:val="0"/>
          <w:divBdr>
            <w:top w:val="none" w:sz="0" w:space="0" w:color="auto"/>
            <w:left w:val="none" w:sz="0" w:space="0" w:color="auto"/>
            <w:bottom w:val="none" w:sz="0" w:space="0" w:color="auto"/>
            <w:right w:val="none" w:sz="0" w:space="0" w:color="auto"/>
          </w:divBdr>
        </w:div>
        <w:div w:id="1318991919">
          <w:marLeft w:val="720"/>
          <w:marRight w:val="0"/>
          <w:marTop w:val="0"/>
          <w:marBottom w:val="0"/>
          <w:divBdr>
            <w:top w:val="none" w:sz="0" w:space="0" w:color="auto"/>
            <w:left w:val="none" w:sz="0" w:space="0" w:color="auto"/>
            <w:bottom w:val="none" w:sz="0" w:space="0" w:color="auto"/>
            <w:right w:val="none" w:sz="0" w:space="0" w:color="auto"/>
          </w:divBdr>
        </w:div>
        <w:div w:id="1789006660">
          <w:marLeft w:val="720"/>
          <w:marRight w:val="0"/>
          <w:marTop w:val="0"/>
          <w:marBottom w:val="0"/>
          <w:divBdr>
            <w:top w:val="none" w:sz="0" w:space="0" w:color="auto"/>
            <w:left w:val="none" w:sz="0" w:space="0" w:color="auto"/>
            <w:bottom w:val="none" w:sz="0" w:space="0" w:color="auto"/>
            <w:right w:val="none" w:sz="0" w:space="0" w:color="auto"/>
          </w:divBdr>
        </w:div>
        <w:div w:id="1832022041">
          <w:marLeft w:val="720"/>
          <w:marRight w:val="0"/>
          <w:marTop w:val="0"/>
          <w:marBottom w:val="0"/>
          <w:divBdr>
            <w:top w:val="none" w:sz="0" w:space="0" w:color="auto"/>
            <w:left w:val="none" w:sz="0" w:space="0" w:color="auto"/>
            <w:bottom w:val="none" w:sz="0" w:space="0" w:color="auto"/>
            <w:right w:val="none" w:sz="0" w:space="0" w:color="auto"/>
          </w:divBdr>
        </w:div>
        <w:div w:id="2002804547">
          <w:marLeft w:val="720"/>
          <w:marRight w:val="0"/>
          <w:marTop w:val="0"/>
          <w:marBottom w:val="0"/>
          <w:divBdr>
            <w:top w:val="none" w:sz="0" w:space="0" w:color="auto"/>
            <w:left w:val="none" w:sz="0" w:space="0" w:color="auto"/>
            <w:bottom w:val="none" w:sz="0" w:space="0" w:color="auto"/>
            <w:right w:val="none" w:sz="0" w:space="0" w:color="auto"/>
          </w:divBdr>
        </w:div>
      </w:divsChild>
    </w:div>
    <w:div w:id="1826580972">
      <w:bodyDiv w:val="1"/>
      <w:marLeft w:val="0"/>
      <w:marRight w:val="0"/>
      <w:marTop w:val="0"/>
      <w:marBottom w:val="0"/>
      <w:divBdr>
        <w:top w:val="none" w:sz="0" w:space="0" w:color="auto"/>
        <w:left w:val="none" w:sz="0" w:space="0" w:color="auto"/>
        <w:bottom w:val="none" w:sz="0" w:space="0" w:color="auto"/>
        <w:right w:val="none" w:sz="0" w:space="0" w:color="auto"/>
      </w:divBdr>
    </w:div>
    <w:div w:id="1856118343">
      <w:bodyDiv w:val="1"/>
      <w:marLeft w:val="0"/>
      <w:marRight w:val="0"/>
      <w:marTop w:val="0"/>
      <w:marBottom w:val="0"/>
      <w:divBdr>
        <w:top w:val="none" w:sz="0" w:space="0" w:color="auto"/>
        <w:left w:val="none" w:sz="0" w:space="0" w:color="auto"/>
        <w:bottom w:val="none" w:sz="0" w:space="0" w:color="auto"/>
        <w:right w:val="none" w:sz="0" w:space="0" w:color="auto"/>
      </w:divBdr>
    </w:div>
    <w:div w:id="1859002715">
      <w:bodyDiv w:val="1"/>
      <w:marLeft w:val="0"/>
      <w:marRight w:val="0"/>
      <w:marTop w:val="0"/>
      <w:marBottom w:val="0"/>
      <w:divBdr>
        <w:top w:val="none" w:sz="0" w:space="0" w:color="auto"/>
        <w:left w:val="none" w:sz="0" w:space="0" w:color="auto"/>
        <w:bottom w:val="none" w:sz="0" w:space="0" w:color="auto"/>
        <w:right w:val="none" w:sz="0" w:space="0" w:color="auto"/>
      </w:divBdr>
    </w:div>
    <w:div w:id="1861158335">
      <w:bodyDiv w:val="1"/>
      <w:marLeft w:val="0"/>
      <w:marRight w:val="0"/>
      <w:marTop w:val="0"/>
      <w:marBottom w:val="0"/>
      <w:divBdr>
        <w:top w:val="none" w:sz="0" w:space="0" w:color="auto"/>
        <w:left w:val="none" w:sz="0" w:space="0" w:color="auto"/>
        <w:bottom w:val="none" w:sz="0" w:space="0" w:color="auto"/>
        <w:right w:val="none" w:sz="0" w:space="0" w:color="auto"/>
      </w:divBdr>
      <w:divsChild>
        <w:div w:id="131800336">
          <w:marLeft w:val="720"/>
          <w:marRight w:val="0"/>
          <w:marTop w:val="0"/>
          <w:marBottom w:val="0"/>
          <w:divBdr>
            <w:top w:val="none" w:sz="0" w:space="0" w:color="auto"/>
            <w:left w:val="none" w:sz="0" w:space="0" w:color="auto"/>
            <w:bottom w:val="none" w:sz="0" w:space="0" w:color="auto"/>
            <w:right w:val="none" w:sz="0" w:space="0" w:color="auto"/>
          </w:divBdr>
        </w:div>
        <w:div w:id="941107059">
          <w:marLeft w:val="720"/>
          <w:marRight w:val="0"/>
          <w:marTop w:val="0"/>
          <w:marBottom w:val="0"/>
          <w:divBdr>
            <w:top w:val="none" w:sz="0" w:space="0" w:color="auto"/>
            <w:left w:val="none" w:sz="0" w:space="0" w:color="auto"/>
            <w:bottom w:val="none" w:sz="0" w:space="0" w:color="auto"/>
            <w:right w:val="none" w:sz="0" w:space="0" w:color="auto"/>
          </w:divBdr>
        </w:div>
        <w:div w:id="1294750060">
          <w:marLeft w:val="720"/>
          <w:marRight w:val="0"/>
          <w:marTop w:val="0"/>
          <w:marBottom w:val="0"/>
          <w:divBdr>
            <w:top w:val="none" w:sz="0" w:space="0" w:color="auto"/>
            <w:left w:val="none" w:sz="0" w:space="0" w:color="auto"/>
            <w:bottom w:val="none" w:sz="0" w:space="0" w:color="auto"/>
            <w:right w:val="none" w:sz="0" w:space="0" w:color="auto"/>
          </w:divBdr>
        </w:div>
        <w:div w:id="1609121382">
          <w:marLeft w:val="720"/>
          <w:marRight w:val="0"/>
          <w:marTop w:val="0"/>
          <w:marBottom w:val="0"/>
          <w:divBdr>
            <w:top w:val="none" w:sz="0" w:space="0" w:color="auto"/>
            <w:left w:val="none" w:sz="0" w:space="0" w:color="auto"/>
            <w:bottom w:val="none" w:sz="0" w:space="0" w:color="auto"/>
            <w:right w:val="none" w:sz="0" w:space="0" w:color="auto"/>
          </w:divBdr>
        </w:div>
        <w:div w:id="1732342177">
          <w:marLeft w:val="720"/>
          <w:marRight w:val="0"/>
          <w:marTop w:val="0"/>
          <w:marBottom w:val="0"/>
          <w:divBdr>
            <w:top w:val="none" w:sz="0" w:space="0" w:color="auto"/>
            <w:left w:val="none" w:sz="0" w:space="0" w:color="auto"/>
            <w:bottom w:val="none" w:sz="0" w:space="0" w:color="auto"/>
            <w:right w:val="none" w:sz="0" w:space="0" w:color="auto"/>
          </w:divBdr>
        </w:div>
        <w:div w:id="1796289782">
          <w:marLeft w:val="720"/>
          <w:marRight w:val="0"/>
          <w:marTop w:val="0"/>
          <w:marBottom w:val="0"/>
          <w:divBdr>
            <w:top w:val="none" w:sz="0" w:space="0" w:color="auto"/>
            <w:left w:val="none" w:sz="0" w:space="0" w:color="auto"/>
            <w:bottom w:val="none" w:sz="0" w:space="0" w:color="auto"/>
            <w:right w:val="none" w:sz="0" w:space="0" w:color="auto"/>
          </w:divBdr>
        </w:div>
      </w:divsChild>
    </w:div>
    <w:div w:id="1867986619">
      <w:bodyDiv w:val="1"/>
      <w:marLeft w:val="0"/>
      <w:marRight w:val="0"/>
      <w:marTop w:val="0"/>
      <w:marBottom w:val="0"/>
      <w:divBdr>
        <w:top w:val="none" w:sz="0" w:space="0" w:color="auto"/>
        <w:left w:val="none" w:sz="0" w:space="0" w:color="auto"/>
        <w:bottom w:val="none" w:sz="0" w:space="0" w:color="auto"/>
        <w:right w:val="none" w:sz="0" w:space="0" w:color="auto"/>
      </w:divBdr>
    </w:div>
    <w:div w:id="1884244048">
      <w:bodyDiv w:val="1"/>
      <w:marLeft w:val="0"/>
      <w:marRight w:val="0"/>
      <w:marTop w:val="0"/>
      <w:marBottom w:val="0"/>
      <w:divBdr>
        <w:top w:val="none" w:sz="0" w:space="0" w:color="auto"/>
        <w:left w:val="none" w:sz="0" w:space="0" w:color="auto"/>
        <w:bottom w:val="none" w:sz="0" w:space="0" w:color="auto"/>
        <w:right w:val="none" w:sz="0" w:space="0" w:color="auto"/>
      </w:divBdr>
    </w:div>
    <w:div w:id="1890604074">
      <w:bodyDiv w:val="1"/>
      <w:marLeft w:val="0"/>
      <w:marRight w:val="0"/>
      <w:marTop w:val="0"/>
      <w:marBottom w:val="0"/>
      <w:divBdr>
        <w:top w:val="none" w:sz="0" w:space="0" w:color="auto"/>
        <w:left w:val="none" w:sz="0" w:space="0" w:color="auto"/>
        <w:bottom w:val="none" w:sz="0" w:space="0" w:color="auto"/>
        <w:right w:val="none" w:sz="0" w:space="0" w:color="auto"/>
      </w:divBdr>
    </w:div>
    <w:div w:id="1898516909">
      <w:bodyDiv w:val="1"/>
      <w:marLeft w:val="0"/>
      <w:marRight w:val="0"/>
      <w:marTop w:val="0"/>
      <w:marBottom w:val="0"/>
      <w:divBdr>
        <w:top w:val="none" w:sz="0" w:space="0" w:color="auto"/>
        <w:left w:val="none" w:sz="0" w:space="0" w:color="auto"/>
        <w:bottom w:val="none" w:sz="0" w:space="0" w:color="auto"/>
        <w:right w:val="none" w:sz="0" w:space="0" w:color="auto"/>
      </w:divBdr>
      <w:divsChild>
        <w:div w:id="222722470">
          <w:marLeft w:val="720"/>
          <w:marRight w:val="0"/>
          <w:marTop w:val="0"/>
          <w:marBottom w:val="0"/>
          <w:divBdr>
            <w:top w:val="none" w:sz="0" w:space="0" w:color="auto"/>
            <w:left w:val="none" w:sz="0" w:space="0" w:color="auto"/>
            <w:bottom w:val="none" w:sz="0" w:space="0" w:color="auto"/>
            <w:right w:val="none" w:sz="0" w:space="0" w:color="auto"/>
          </w:divBdr>
        </w:div>
        <w:div w:id="594173953">
          <w:marLeft w:val="720"/>
          <w:marRight w:val="0"/>
          <w:marTop w:val="0"/>
          <w:marBottom w:val="0"/>
          <w:divBdr>
            <w:top w:val="none" w:sz="0" w:space="0" w:color="auto"/>
            <w:left w:val="none" w:sz="0" w:space="0" w:color="auto"/>
            <w:bottom w:val="none" w:sz="0" w:space="0" w:color="auto"/>
            <w:right w:val="none" w:sz="0" w:space="0" w:color="auto"/>
          </w:divBdr>
        </w:div>
      </w:divsChild>
    </w:div>
    <w:div w:id="1909921177">
      <w:bodyDiv w:val="1"/>
      <w:marLeft w:val="0"/>
      <w:marRight w:val="0"/>
      <w:marTop w:val="0"/>
      <w:marBottom w:val="0"/>
      <w:divBdr>
        <w:top w:val="none" w:sz="0" w:space="0" w:color="auto"/>
        <w:left w:val="none" w:sz="0" w:space="0" w:color="auto"/>
        <w:bottom w:val="none" w:sz="0" w:space="0" w:color="auto"/>
        <w:right w:val="none" w:sz="0" w:space="0" w:color="auto"/>
      </w:divBdr>
    </w:div>
    <w:div w:id="1910190809">
      <w:bodyDiv w:val="1"/>
      <w:marLeft w:val="0"/>
      <w:marRight w:val="0"/>
      <w:marTop w:val="0"/>
      <w:marBottom w:val="0"/>
      <w:divBdr>
        <w:top w:val="none" w:sz="0" w:space="0" w:color="auto"/>
        <w:left w:val="none" w:sz="0" w:space="0" w:color="auto"/>
        <w:bottom w:val="none" w:sz="0" w:space="0" w:color="auto"/>
        <w:right w:val="none" w:sz="0" w:space="0" w:color="auto"/>
      </w:divBdr>
    </w:div>
    <w:div w:id="1946038997">
      <w:bodyDiv w:val="1"/>
      <w:marLeft w:val="0"/>
      <w:marRight w:val="0"/>
      <w:marTop w:val="0"/>
      <w:marBottom w:val="0"/>
      <w:divBdr>
        <w:top w:val="none" w:sz="0" w:space="0" w:color="auto"/>
        <w:left w:val="none" w:sz="0" w:space="0" w:color="auto"/>
        <w:bottom w:val="none" w:sz="0" w:space="0" w:color="auto"/>
        <w:right w:val="none" w:sz="0" w:space="0" w:color="auto"/>
      </w:divBdr>
    </w:div>
    <w:div w:id="1971589463">
      <w:bodyDiv w:val="1"/>
      <w:marLeft w:val="0"/>
      <w:marRight w:val="0"/>
      <w:marTop w:val="0"/>
      <w:marBottom w:val="0"/>
      <w:divBdr>
        <w:top w:val="none" w:sz="0" w:space="0" w:color="auto"/>
        <w:left w:val="none" w:sz="0" w:space="0" w:color="auto"/>
        <w:bottom w:val="none" w:sz="0" w:space="0" w:color="auto"/>
        <w:right w:val="none" w:sz="0" w:space="0" w:color="auto"/>
      </w:divBdr>
    </w:div>
    <w:div w:id="1972049630">
      <w:bodyDiv w:val="1"/>
      <w:marLeft w:val="0"/>
      <w:marRight w:val="0"/>
      <w:marTop w:val="0"/>
      <w:marBottom w:val="0"/>
      <w:divBdr>
        <w:top w:val="none" w:sz="0" w:space="0" w:color="auto"/>
        <w:left w:val="none" w:sz="0" w:space="0" w:color="auto"/>
        <w:bottom w:val="none" w:sz="0" w:space="0" w:color="auto"/>
        <w:right w:val="none" w:sz="0" w:space="0" w:color="auto"/>
      </w:divBdr>
    </w:div>
    <w:div w:id="2006592354">
      <w:bodyDiv w:val="1"/>
      <w:marLeft w:val="0"/>
      <w:marRight w:val="0"/>
      <w:marTop w:val="0"/>
      <w:marBottom w:val="0"/>
      <w:divBdr>
        <w:top w:val="none" w:sz="0" w:space="0" w:color="auto"/>
        <w:left w:val="none" w:sz="0" w:space="0" w:color="auto"/>
        <w:bottom w:val="none" w:sz="0" w:space="0" w:color="auto"/>
        <w:right w:val="none" w:sz="0" w:space="0" w:color="auto"/>
      </w:divBdr>
    </w:div>
    <w:div w:id="2013484003">
      <w:bodyDiv w:val="1"/>
      <w:marLeft w:val="0"/>
      <w:marRight w:val="0"/>
      <w:marTop w:val="0"/>
      <w:marBottom w:val="0"/>
      <w:divBdr>
        <w:top w:val="none" w:sz="0" w:space="0" w:color="auto"/>
        <w:left w:val="none" w:sz="0" w:space="0" w:color="auto"/>
        <w:bottom w:val="none" w:sz="0" w:space="0" w:color="auto"/>
        <w:right w:val="none" w:sz="0" w:space="0" w:color="auto"/>
      </w:divBdr>
    </w:div>
    <w:div w:id="2030136177">
      <w:bodyDiv w:val="1"/>
      <w:marLeft w:val="0"/>
      <w:marRight w:val="0"/>
      <w:marTop w:val="0"/>
      <w:marBottom w:val="0"/>
      <w:divBdr>
        <w:top w:val="none" w:sz="0" w:space="0" w:color="auto"/>
        <w:left w:val="none" w:sz="0" w:space="0" w:color="auto"/>
        <w:bottom w:val="none" w:sz="0" w:space="0" w:color="auto"/>
        <w:right w:val="none" w:sz="0" w:space="0" w:color="auto"/>
      </w:divBdr>
    </w:div>
    <w:div w:id="2033872346">
      <w:bodyDiv w:val="1"/>
      <w:marLeft w:val="0"/>
      <w:marRight w:val="0"/>
      <w:marTop w:val="0"/>
      <w:marBottom w:val="0"/>
      <w:divBdr>
        <w:top w:val="none" w:sz="0" w:space="0" w:color="auto"/>
        <w:left w:val="none" w:sz="0" w:space="0" w:color="auto"/>
        <w:bottom w:val="none" w:sz="0" w:space="0" w:color="auto"/>
        <w:right w:val="none" w:sz="0" w:space="0" w:color="auto"/>
      </w:divBdr>
    </w:div>
    <w:div w:id="2040354292">
      <w:bodyDiv w:val="1"/>
      <w:marLeft w:val="0"/>
      <w:marRight w:val="0"/>
      <w:marTop w:val="0"/>
      <w:marBottom w:val="0"/>
      <w:divBdr>
        <w:top w:val="none" w:sz="0" w:space="0" w:color="auto"/>
        <w:left w:val="none" w:sz="0" w:space="0" w:color="auto"/>
        <w:bottom w:val="none" w:sz="0" w:space="0" w:color="auto"/>
        <w:right w:val="none" w:sz="0" w:space="0" w:color="auto"/>
      </w:divBdr>
    </w:div>
    <w:div w:id="2042047243">
      <w:bodyDiv w:val="1"/>
      <w:marLeft w:val="0"/>
      <w:marRight w:val="0"/>
      <w:marTop w:val="0"/>
      <w:marBottom w:val="0"/>
      <w:divBdr>
        <w:top w:val="none" w:sz="0" w:space="0" w:color="auto"/>
        <w:left w:val="none" w:sz="0" w:space="0" w:color="auto"/>
        <w:bottom w:val="none" w:sz="0" w:space="0" w:color="auto"/>
        <w:right w:val="none" w:sz="0" w:space="0" w:color="auto"/>
      </w:divBdr>
      <w:divsChild>
        <w:div w:id="53242323">
          <w:marLeft w:val="0"/>
          <w:marRight w:val="0"/>
          <w:marTop w:val="0"/>
          <w:marBottom w:val="0"/>
          <w:divBdr>
            <w:top w:val="none" w:sz="0" w:space="0" w:color="auto"/>
            <w:left w:val="none" w:sz="0" w:space="0" w:color="auto"/>
            <w:bottom w:val="none" w:sz="0" w:space="0" w:color="auto"/>
            <w:right w:val="none" w:sz="0" w:space="0" w:color="auto"/>
          </w:divBdr>
        </w:div>
        <w:div w:id="1932853358">
          <w:marLeft w:val="0"/>
          <w:marRight w:val="0"/>
          <w:marTop w:val="0"/>
          <w:marBottom w:val="0"/>
          <w:divBdr>
            <w:top w:val="single" w:sz="2" w:space="0" w:color="D9D9E3"/>
            <w:left w:val="single" w:sz="2" w:space="0" w:color="D9D9E3"/>
            <w:bottom w:val="single" w:sz="2" w:space="0" w:color="D9D9E3"/>
            <w:right w:val="single" w:sz="2" w:space="0" w:color="D9D9E3"/>
          </w:divBdr>
          <w:divsChild>
            <w:div w:id="355425463">
              <w:marLeft w:val="0"/>
              <w:marRight w:val="0"/>
              <w:marTop w:val="0"/>
              <w:marBottom w:val="0"/>
              <w:divBdr>
                <w:top w:val="single" w:sz="2" w:space="0" w:color="D9D9E3"/>
                <w:left w:val="single" w:sz="2" w:space="0" w:color="D9D9E3"/>
                <w:bottom w:val="single" w:sz="2" w:space="0" w:color="D9D9E3"/>
                <w:right w:val="single" w:sz="2" w:space="0" w:color="D9D9E3"/>
              </w:divBdr>
              <w:divsChild>
                <w:div w:id="1680082044">
                  <w:marLeft w:val="0"/>
                  <w:marRight w:val="0"/>
                  <w:marTop w:val="0"/>
                  <w:marBottom w:val="0"/>
                  <w:divBdr>
                    <w:top w:val="single" w:sz="2" w:space="0" w:color="D9D9E3"/>
                    <w:left w:val="single" w:sz="2" w:space="0" w:color="D9D9E3"/>
                    <w:bottom w:val="single" w:sz="2" w:space="0" w:color="D9D9E3"/>
                    <w:right w:val="single" w:sz="2" w:space="0" w:color="D9D9E3"/>
                  </w:divBdr>
                  <w:divsChild>
                    <w:div w:id="1040395693">
                      <w:marLeft w:val="0"/>
                      <w:marRight w:val="0"/>
                      <w:marTop w:val="0"/>
                      <w:marBottom w:val="0"/>
                      <w:divBdr>
                        <w:top w:val="single" w:sz="2" w:space="0" w:color="D9D9E3"/>
                        <w:left w:val="single" w:sz="2" w:space="0" w:color="D9D9E3"/>
                        <w:bottom w:val="single" w:sz="2" w:space="0" w:color="D9D9E3"/>
                        <w:right w:val="single" w:sz="2" w:space="0" w:color="D9D9E3"/>
                      </w:divBdr>
                      <w:divsChild>
                        <w:div w:id="2103187316">
                          <w:marLeft w:val="0"/>
                          <w:marRight w:val="0"/>
                          <w:marTop w:val="0"/>
                          <w:marBottom w:val="0"/>
                          <w:divBdr>
                            <w:top w:val="none" w:sz="0" w:space="0" w:color="auto"/>
                            <w:left w:val="none" w:sz="0" w:space="0" w:color="auto"/>
                            <w:bottom w:val="none" w:sz="0" w:space="0" w:color="auto"/>
                            <w:right w:val="none" w:sz="0" w:space="0" w:color="auto"/>
                          </w:divBdr>
                          <w:divsChild>
                            <w:div w:id="118104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129645">
                                  <w:marLeft w:val="0"/>
                                  <w:marRight w:val="0"/>
                                  <w:marTop w:val="0"/>
                                  <w:marBottom w:val="0"/>
                                  <w:divBdr>
                                    <w:top w:val="single" w:sz="2" w:space="0" w:color="D9D9E3"/>
                                    <w:left w:val="single" w:sz="2" w:space="0" w:color="D9D9E3"/>
                                    <w:bottom w:val="single" w:sz="2" w:space="0" w:color="D9D9E3"/>
                                    <w:right w:val="single" w:sz="2" w:space="0" w:color="D9D9E3"/>
                                  </w:divBdr>
                                  <w:divsChild>
                                    <w:div w:id="1344896688">
                                      <w:marLeft w:val="0"/>
                                      <w:marRight w:val="0"/>
                                      <w:marTop w:val="0"/>
                                      <w:marBottom w:val="0"/>
                                      <w:divBdr>
                                        <w:top w:val="single" w:sz="2" w:space="0" w:color="D9D9E3"/>
                                        <w:left w:val="single" w:sz="2" w:space="0" w:color="D9D9E3"/>
                                        <w:bottom w:val="single" w:sz="2" w:space="0" w:color="D9D9E3"/>
                                        <w:right w:val="single" w:sz="2" w:space="0" w:color="D9D9E3"/>
                                      </w:divBdr>
                                      <w:divsChild>
                                        <w:div w:id="1532184760">
                                          <w:marLeft w:val="0"/>
                                          <w:marRight w:val="0"/>
                                          <w:marTop w:val="0"/>
                                          <w:marBottom w:val="0"/>
                                          <w:divBdr>
                                            <w:top w:val="single" w:sz="2" w:space="0" w:color="D9D9E3"/>
                                            <w:left w:val="single" w:sz="2" w:space="0" w:color="D9D9E3"/>
                                            <w:bottom w:val="single" w:sz="2" w:space="0" w:color="D9D9E3"/>
                                            <w:right w:val="single" w:sz="2" w:space="0" w:color="D9D9E3"/>
                                          </w:divBdr>
                                          <w:divsChild>
                                            <w:div w:id="278685986">
                                              <w:marLeft w:val="0"/>
                                              <w:marRight w:val="0"/>
                                              <w:marTop w:val="0"/>
                                              <w:marBottom w:val="0"/>
                                              <w:divBdr>
                                                <w:top w:val="single" w:sz="2" w:space="0" w:color="D9D9E3"/>
                                                <w:left w:val="single" w:sz="2" w:space="0" w:color="D9D9E3"/>
                                                <w:bottom w:val="single" w:sz="2" w:space="0" w:color="D9D9E3"/>
                                                <w:right w:val="single" w:sz="2" w:space="0" w:color="D9D9E3"/>
                                              </w:divBdr>
                                              <w:divsChild>
                                                <w:div w:id="1290355130">
                                                  <w:marLeft w:val="0"/>
                                                  <w:marRight w:val="0"/>
                                                  <w:marTop w:val="0"/>
                                                  <w:marBottom w:val="0"/>
                                                  <w:divBdr>
                                                    <w:top w:val="single" w:sz="2" w:space="0" w:color="D9D9E3"/>
                                                    <w:left w:val="single" w:sz="2" w:space="0" w:color="D9D9E3"/>
                                                    <w:bottom w:val="single" w:sz="2" w:space="0" w:color="D9D9E3"/>
                                                    <w:right w:val="single" w:sz="2" w:space="0" w:color="D9D9E3"/>
                                                  </w:divBdr>
                                                  <w:divsChild>
                                                    <w:div w:id="1696298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61440447">
      <w:bodyDiv w:val="1"/>
      <w:marLeft w:val="0"/>
      <w:marRight w:val="0"/>
      <w:marTop w:val="0"/>
      <w:marBottom w:val="0"/>
      <w:divBdr>
        <w:top w:val="none" w:sz="0" w:space="0" w:color="auto"/>
        <w:left w:val="none" w:sz="0" w:space="0" w:color="auto"/>
        <w:bottom w:val="none" w:sz="0" w:space="0" w:color="auto"/>
        <w:right w:val="none" w:sz="0" w:space="0" w:color="auto"/>
      </w:divBdr>
    </w:div>
    <w:div w:id="2075885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3" Type="http://schemas.openxmlformats.org/officeDocument/2006/relationships/footer" Target="footer1.xml"/><Relationship Id="rId182" Type="http://schemas.openxmlformats.org/officeDocument/2006/relationships/footer" Target="footer2.xml"/><Relationship Id="rId183" Type="http://schemas.openxmlformats.org/officeDocument/2006/relationships/fontTable" Target="fontTable.xml"/><Relationship Id="rId185" Type="http://schemas.openxmlformats.org/officeDocument/2006/relationships/theme" Target="theme/theme1.xml"/></Relationships>
</file>

<file path=word/theme/theme1.xml><?xml version="1.0" encoding="utf-8"?>
<a:theme xmlns:a="http://schemas.openxmlformats.org/drawingml/2006/main" name="Thème Office">
  <a:themeElements>
    <a:clrScheme name="SNCF Réseau">
      <a:dk1>
        <a:srgbClr val="3C3732"/>
      </a:dk1>
      <a:lt1>
        <a:sysClr val="window" lastClr="FFFFFF"/>
      </a:lt1>
      <a:dk2>
        <a:srgbClr val="82BE00"/>
      </a:dk2>
      <a:lt2>
        <a:srgbClr val="D2E100"/>
      </a:lt2>
      <a:accent1>
        <a:srgbClr val="009AA6"/>
      </a:accent1>
      <a:accent2>
        <a:srgbClr val="CD0037"/>
      </a:accent2>
      <a:accent3>
        <a:srgbClr val="A0A0A0"/>
      </a:accent3>
      <a:accent4>
        <a:srgbClr val="E05206"/>
      </a:accent4>
      <a:accent5>
        <a:srgbClr val="FFB612"/>
      </a:accent5>
      <a:accent6>
        <a:srgbClr val="A1006B"/>
      </a:accent6>
      <a:hlink>
        <a:srgbClr val="E05206"/>
      </a:hlink>
      <a:folHlink>
        <a:srgbClr val="FFB612"/>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34801</Words>
  <Characters>191407</Characters>
  <Application>Microsoft Office Word</Application>
  <DocSecurity>0</DocSecurity>
  <Lines>1595</Lines>
  <Paragraphs>451</Paragraphs>
  <ScaleCrop>false</ScaleCrop>
  <HeadingPairs>
    <vt:vector size="2" baseType="variant">
      <vt:variant>
        <vt:lpstr>Titre</vt:lpstr>
      </vt:variant>
      <vt:variant>
        <vt:i4>1</vt:i4>
      </vt:variant>
    </vt:vector>
  </HeadingPairs>
  <TitlesOfParts>
    <vt:vector size="1" baseType="lpstr">
      <vt:lpstr/>
    </vt:vector>
  </TitlesOfParts>
  <Company>SNCF</Company>
  <LinksUpToDate>false</LinksUpToDate>
  <CharactersWithSpaces>225757</CharactersWithSpaces>
  <SharedDoc>false</SharedDoc>
  <HLinks>
    <vt:vector size="396" baseType="variant">
      <vt:variant>
        <vt:i4>1179708</vt:i4>
      </vt:variant>
      <vt:variant>
        <vt:i4>491</vt:i4>
      </vt:variant>
      <vt:variant>
        <vt:i4>0</vt:i4>
      </vt:variant>
      <vt:variant>
        <vt:i4>5</vt:i4>
      </vt:variant>
      <vt:variant>
        <vt:lpwstr/>
      </vt:variant>
      <vt:variant>
        <vt:lpwstr>_Toc161795515</vt:lpwstr>
      </vt:variant>
      <vt:variant>
        <vt:i4>1179708</vt:i4>
      </vt:variant>
      <vt:variant>
        <vt:i4>485</vt:i4>
      </vt:variant>
      <vt:variant>
        <vt:i4>0</vt:i4>
      </vt:variant>
      <vt:variant>
        <vt:i4>5</vt:i4>
      </vt:variant>
      <vt:variant>
        <vt:lpwstr/>
      </vt:variant>
      <vt:variant>
        <vt:lpwstr>_Toc161795514</vt:lpwstr>
      </vt:variant>
      <vt:variant>
        <vt:i4>1179708</vt:i4>
      </vt:variant>
      <vt:variant>
        <vt:i4>479</vt:i4>
      </vt:variant>
      <vt:variant>
        <vt:i4>0</vt:i4>
      </vt:variant>
      <vt:variant>
        <vt:i4>5</vt:i4>
      </vt:variant>
      <vt:variant>
        <vt:lpwstr/>
      </vt:variant>
      <vt:variant>
        <vt:lpwstr>_Toc161795512</vt:lpwstr>
      </vt:variant>
      <vt:variant>
        <vt:i4>1179708</vt:i4>
      </vt:variant>
      <vt:variant>
        <vt:i4>473</vt:i4>
      </vt:variant>
      <vt:variant>
        <vt:i4>0</vt:i4>
      </vt:variant>
      <vt:variant>
        <vt:i4>5</vt:i4>
      </vt:variant>
      <vt:variant>
        <vt:lpwstr/>
      </vt:variant>
      <vt:variant>
        <vt:lpwstr>_Toc161795511</vt:lpwstr>
      </vt:variant>
      <vt:variant>
        <vt:i4>1179708</vt:i4>
      </vt:variant>
      <vt:variant>
        <vt:i4>467</vt:i4>
      </vt:variant>
      <vt:variant>
        <vt:i4>0</vt:i4>
      </vt:variant>
      <vt:variant>
        <vt:i4>5</vt:i4>
      </vt:variant>
      <vt:variant>
        <vt:lpwstr/>
      </vt:variant>
      <vt:variant>
        <vt:lpwstr>_Toc161795510</vt:lpwstr>
      </vt:variant>
      <vt:variant>
        <vt:i4>1245244</vt:i4>
      </vt:variant>
      <vt:variant>
        <vt:i4>461</vt:i4>
      </vt:variant>
      <vt:variant>
        <vt:i4>0</vt:i4>
      </vt:variant>
      <vt:variant>
        <vt:i4>5</vt:i4>
      </vt:variant>
      <vt:variant>
        <vt:lpwstr/>
      </vt:variant>
      <vt:variant>
        <vt:lpwstr>_Toc161795509</vt:lpwstr>
      </vt:variant>
      <vt:variant>
        <vt:i4>1245244</vt:i4>
      </vt:variant>
      <vt:variant>
        <vt:i4>455</vt:i4>
      </vt:variant>
      <vt:variant>
        <vt:i4>0</vt:i4>
      </vt:variant>
      <vt:variant>
        <vt:i4>5</vt:i4>
      </vt:variant>
      <vt:variant>
        <vt:lpwstr/>
      </vt:variant>
      <vt:variant>
        <vt:lpwstr>_Toc161795508</vt:lpwstr>
      </vt:variant>
      <vt:variant>
        <vt:i4>1245244</vt:i4>
      </vt:variant>
      <vt:variant>
        <vt:i4>449</vt:i4>
      </vt:variant>
      <vt:variant>
        <vt:i4>0</vt:i4>
      </vt:variant>
      <vt:variant>
        <vt:i4>5</vt:i4>
      </vt:variant>
      <vt:variant>
        <vt:lpwstr/>
      </vt:variant>
      <vt:variant>
        <vt:lpwstr>_Toc161795507</vt:lpwstr>
      </vt:variant>
      <vt:variant>
        <vt:i4>1245244</vt:i4>
      </vt:variant>
      <vt:variant>
        <vt:i4>443</vt:i4>
      </vt:variant>
      <vt:variant>
        <vt:i4>0</vt:i4>
      </vt:variant>
      <vt:variant>
        <vt:i4>5</vt:i4>
      </vt:variant>
      <vt:variant>
        <vt:lpwstr/>
      </vt:variant>
      <vt:variant>
        <vt:lpwstr>_Toc161795506</vt:lpwstr>
      </vt:variant>
      <vt:variant>
        <vt:i4>1245244</vt:i4>
      </vt:variant>
      <vt:variant>
        <vt:i4>437</vt:i4>
      </vt:variant>
      <vt:variant>
        <vt:i4>0</vt:i4>
      </vt:variant>
      <vt:variant>
        <vt:i4>5</vt:i4>
      </vt:variant>
      <vt:variant>
        <vt:lpwstr/>
      </vt:variant>
      <vt:variant>
        <vt:lpwstr>_Toc161795505</vt:lpwstr>
      </vt:variant>
      <vt:variant>
        <vt:i4>1245244</vt:i4>
      </vt:variant>
      <vt:variant>
        <vt:i4>431</vt:i4>
      </vt:variant>
      <vt:variant>
        <vt:i4>0</vt:i4>
      </vt:variant>
      <vt:variant>
        <vt:i4>5</vt:i4>
      </vt:variant>
      <vt:variant>
        <vt:lpwstr/>
      </vt:variant>
      <vt:variant>
        <vt:lpwstr>_Toc161795504</vt:lpwstr>
      </vt:variant>
      <vt:variant>
        <vt:i4>1245244</vt:i4>
      </vt:variant>
      <vt:variant>
        <vt:i4>425</vt:i4>
      </vt:variant>
      <vt:variant>
        <vt:i4>0</vt:i4>
      </vt:variant>
      <vt:variant>
        <vt:i4>5</vt:i4>
      </vt:variant>
      <vt:variant>
        <vt:lpwstr/>
      </vt:variant>
      <vt:variant>
        <vt:lpwstr>_Toc161795503</vt:lpwstr>
      </vt:variant>
      <vt:variant>
        <vt:i4>1245244</vt:i4>
      </vt:variant>
      <vt:variant>
        <vt:i4>419</vt:i4>
      </vt:variant>
      <vt:variant>
        <vt:i4>0</vt:i4>
      </vt:variant>
      <vt:variant>
        <vt:i4>5</vt:i4>
      </vt:variant>
      <vt:variant>
        <vt:lpwstr/>
      </vt:variant>
      <vt:variant>
        <vt:lpwstr>_Toc161795502</vt:lpwstr>
      </vt:variant>
      <vt:variant>
        <vt:i4>1245244</vt:i4>
      </vt:variant>
      <vt:variant>
        <vt:i4>413</vt:i4>
      </vt:variant>
      <vt:variant>
        <vt:i4>0</vt:i4>
      </vt:variant>
      <vt:variant>
        <vt:i4>5</vt:i4>
      </vt:variant>
      <vt:variant>
        <vt:lpwstr/>
      </vt:variant>
      <vt:variant>
        <vt:lpwstr>_Toc161795501</vt:lpwstr>
      </vt:variant>
      <vt:variant>
        <vt:i4>1245244</vt:i4>
      </vt:variant>
      <vt:variant>
        <vt:i4>407</vt:i4>
      </vt:variant>
      <vt:variant>
        <vt:i4>0</vt:i4>
      </vt:variant>
      <vt:variant>
        <vt:i4>5</vt:i4>
      </vt:variant>
      <vt:variant>
        <vt:lpwstr/>
      </vt:variant>
      <vt:variant>
        <vt:lpwstr>_Toc161795500</vt:lpwstr>
      </vt:variant>
      <vt:variant>
        <vt:i4>1703997</vt:i4>
      </vt:variant>
      <vt:variant>
        <vt:i4>401</vt:i4>
      </vt:variant>
      <vt:variant>
        <vt:i4>0</vt:i4>
      </vt:variant>
      <vt:variant>
        <vt:i4>5</vt:i4>
      </vt:variant>
      <vt:variant>
        <vt:lpwstr/>
      </vt:variant>
      <vt:variant>
        <vt:lpwstr>_Toc161795499</vt:lpwstr>
      </vt:variant>
      <vt:variant>
        <vt:i4>1703997</vt:i4>
      </vt:variant>
      <vt:variant>
        <vt:i4>395</vt:i4>
      </vt:variant>
      <vt:variant>
        <vt:i4>0</vt:i4>
      </vt:variant>
      <vt:variant>
        <vt:i4>5</vt:i4>
      </vt:variant>
      <vt:variant>
        <vt:lpwstr/>
      </vt:variant>
      <vt:variant>
        <vt:lpwstr>_Toc161795498</vt:lpwstr>
      </vt:variant>
      <vt:variant>
        <vt:i4>1703997</vt:i4>
      </vt:variant>
      <vt:variant>
        <vt:i4>389</vt:i4>
      </vt:variant>
      <vt:variant>
        <vt:i4>0</vt:i4>
      </vt:variant>
      <vt:variant>
        <vt:i4>5</vt:i4>
      </vt:variant>
      <vt:variant>
        <vt:lpwstr/>
      </vt:variant>
      <vt:variant>
        <vt:lpwstr>_Toc161795497</vt:lpwstr>
      </vt:variant>
      <vt:variant>
        <vt:i4>1703997</vt:i4>
      </vt:variant>
      <vt:variant>
        <vt:i4>383</vt:i4>
      </vt:variant>
      <vt:variant>
        <vt:i4>0</vt:i4>
      </vt:variant>
      <vt:variant>
        <vt:i4>5</vt:i4>
      </vt:variant>
      <vt:variant>
        <vt:lpwstr/>
      </vt:variant>
      <vt:variant>
        <vt:lpwstr>_Toc161795496</vt:lpwstr>
      </vt:variant>
      <vt:variant>
        <vt:i4>1703997</vt:i4>
      </vt:variant>
      <vt:variant>
        <vt:i4>377</vt:i4>
      </vt:variant>
      <vt:variant>
        <vt:i4>0</vt:i4>
      </vt:variant>
      <vt:variant>
        <vt:i4>5</vt:i4>
      </vt:variant>
      <vt:variant>
        <vt:lpwstr/>
      </vt:variant>
      <vt:variant>
        <vt:lpwstr>_Toc161795495</vt:lpwstr>
      </vt:variant>
      <vt:variant>
        <vt:i4>1703997</vt:i4>
      </vt:variant>
      <vt:variant>
        <vt:i4>371</vt:i4>
      </vt:variant>
      <vt:variant>
        <vt:i4>0</vt:i4>
      </vt:variant>
      <vt:variant>
        <vt:i4>5</vt:i4>
      </vt:variant>
      <vt:variant>
        <vt:lpwstr/>
      </vt:variant>
      <vt:variant>
        <vt:lpwstr>_Toc161795494</vt:lpwstr>
      </vt:variant>
      <vt:variant>
        <vt:i4>1703997</vt:i4>
      </vt:variant>
      <vt:variant>
        <vt:i4>365</vt:i4>
      </vt:variant>
      <vt:variant>
        <vt:i4>0</vt:i4>
      </vt:variant>
      <vt:variant>
        <vt:i4>5</vt:i4>
      </vt:variant>
      <vt:variant>
        <vt:lpwstr/>
      </vt:variant>
      <vt:variant>
        <vt:lpwstr>_Toc161795492</vt:lpwstr>
      </vt:variant>
      <vt:variant>
        <vt:i4>1703997</vt:i4>
      </vt:variant>
      <vt:variant>
        <vt:i4>359</vt:i4>
      </vt:variant>
      <vt:variant>
        <vt:i4>0</vt:i4>
      </vt:variant>
      <vt:variant>
        <vt:i4>5</vt:i4>
      </vt:variant>
      <vt:variant>
        <vt:lpwstr/>
      </vt:variant>
      <vt:variant>
        <vt:lpwstr>_Toc161795491</vt:lpwstr>
      </vt:variant>
      <vt:variant>
        <vt:i4>1703997</vt:i4>
      </vt:variant>
      <vt:variant>
        <vt:i4>353</vt:i4>
      </vt:variant>
      <vt:variant>
        <vt:i4>0</vt:i4>
      </vt:variant>
      <vt:variant>
        <vt:i4>5</vt:i4>
      </vt:variant>
      <vt:variant>
        <vt:lpwstr/>
      </vt:variant>
      <vt:variant>
        <vt:lpwstr>_Toc161795490</vt:lpwstr>
      </vt:variant>
      <vt:variant>
        <vt:i4>1769533</vt:i4>
      </vt:variant>
      <vt:variant>
        <vt:i4>347</vt:i4>
      </vt:variant>
      <vt:variant>
        <vt:i4>0</vt:i4>
      </vt:variant>
      <vt:variant>
        <vt:i4>5</vt:i4>
      </vt:variant>
      <vt:variant>
        <vt:lpwstr/>
      </vt:variant>
      <vt:variant>
        <vt:lpwstr>_Toc161795489</vt:lpwstr>
      </vt:variant>
      <vt:variant>
        <vt:i4>1769533</vt:i4>
      </vt:variant>
      <vt:variant>
        <vt:i4>341</vt:i4>
      </vt:variant>
      <vt:variant>
        <vt:i4>0</vt:i4>
      </vt:variant>
      <vt:variant>
        <vt:i4>5</vt:i4>
      </vt:variant>
      <vt:variant>
        <vt:lpwstr/>
      </vt:variant>
      <vt:variant>
        <vt:lpwstr>_Toc161795488</vt:lpwstr>
      </vt:variant>
      <vt:variant>
        <vt:i4>1769533</vt:i4>
      </vt:variant>
      <vt:variant>
        <vt:i4>335</vt:i4>
      </vt:variant>
      <vt:variant>
        <vt:i4>0</vt:i4>
      </vt:variant>
      <vt:variant>
        <vt:i4>5</vt:i4>
      </vt:variant>
      <vt:variant>
        <vt:lpwstr/>
      </vt:variant>
      <vt:variant>
        <vt:lpwstr>_Toc161795487</vt:lpwstr>
      </vt:variant>
      <vt:variant>
        <vt:i4>1769533</vt:i4>
      </vt:variant>
      <vt:variant>
        <vt:i4>329</vt:i4>
      </vt:variant>
      <vt:variant>
        <vt:i4>0</vt:i4>
      </vt:variant>
      <vt:variant>
        <vt:i4>5</vt:i4>
      </vt:variant>
      <vt:variant>
        <vt:lpwstr/>
      </vt:variant>
      <vt:variant>
        <vt:lpwstr>_Toc161795483</vt:lpwstr>
      </vt:variant>
      <vt:variant>
        <vt:i4>1769533</vt:i4>
      </vt:variant>
      <vt:variant>
        <vt:i4>323</vt:i4>
      </vt:variant>
      <vt:variant>
        <vt:i4>0</vt:i4>
      </vt:variant>
      <vt:variant>
        <vt:i4>5</vt:i4>
      </vt:variant>
      <vt:variant>
        <vt:lpwstr/>
      </vt:variant>
      <vt:variant>
        <vt:lpwstr>_Toc161795482</vt:lpwstr>
      </vt:variant>
      <vt:variant>
        <vt:i4>1769533</vt:i4>
      </vt:variant>
      <vt:variant>
        <vt:i4>317</vt:i4>
      </vt:variant>
      <vt:variant>
        <vt:i4>0</vt:i4>
      </vt:variant>
      <vt:variant>
        <vt:i4>5</vt:i4>
      </vt:variant>
      <vt:variant>
        <vt:lpwstr/>
      </vt:variant>
      <vt:variant>
        <vt:lpwstr>_Toc161795480</vt:lpwstr>
      </vt:variant>
      <vt:variant>
        <vt:i4>1310781</vt:i4>
      </vt:variant>
      <vt:variant>
        <vt:i4>311</vt:i4>
      </vt:variant>
      <vt:variant>
        <vt:i4>0</vt:i4>
      </vt:variant>
      <vt:variant>
        <vt:i4>5</vt:i4>
      </vt:variant>
      <vt:variant>
        <vt:lpwstr/>
      </vt:variant>
      <vt:variant>
        <vt:lpwstr>_Toc161795479</vt:lpwstr>
      </vt:variant>
      <vt:variant>
        <vt:i4>1310781</vt:i4>
      </vt:variant>
      <vt:variant>
        <vt:i4>305</vt:i4>
      </vt:variant>
      <vt:variant>
        <vt:i4>0</vt:i4>
      </vt:variant>
      <vt:variant>
        <vt:i4>5</vt:i4>
      </vt:variant>
      <vt:variant>
        <vt:lpwstr/>
      </vt:variant>
      <vt:variant>
        <vt:lpwstr>_Toc161795478</vt:lpwstr>
      </vt:variant>
      <vt:variant>
        <vt:i4>1310781</vt:i4>
      </vt:variant>
      <vt:variant>
        <vt:i4>299</vt:i4>
      </vt:variant>
      <vt:variant>
        <vt:i4>0</vt:i4>
      </vt:variant>
      <vt:variant>
        <vt:i4>5</vt:i4>
      </vt:variant>
      <vt:variant>
        <vt:lpwstr/>
      </vt:variant>
      <vt:variant>
        <vt:lpwstr>_Toc161795477</vt:lpwstr>
      </vt:variant>
      <vt:variant>
        <vt:i4>1310781</vt:i4>
      </vt:variant>
      <vt:variant>
        <vt:i4>293</vt:i4>
      </vt:variant>
      <vt:variant>
        <vt:i4>0</vt:i4>
      </vt:variant>
      <vt:variant>
        <vt:i4>5</vt:i4>
      </vt:variant>
      <vt:variant>
        <vt:lpwstr/>
      </vt:variant>
      <vt:variant>
        <vt:lpwstr>_Toc161795476</vt:lpwstr>
      </vt:variant>
      <vt:variant>
        <vt:i4>1310781</vt:i4>
      </vt:variant>
      <vt:variant>
        <vt:i4>287</vt:i4>
      </vt:variant>
      <vt:variant>
        <vt:i4>0</vt:i4>
      </vt:variant>
      <vt:variant>
        <vt:i4>5</vt:i4>
      </vt:variant>
      <vt:variant>
        <vt:lpwstr/>
      </vt:variant>
      <vt:variant>
        <vt:lpwstr>_Toc161795475</vt:lpwstr>
      </vt:variant>
      <vt:variant>
        <vt:i4>1310781</vt:i4>
      </vt:variant>
      <vt:variant>
        <vt:i4>281</vt:i4>
      </vt:variant>
      <vt:variant>
        <vt:i4>0</vt:i4>
      </vt:variant>
      <vt:variant>
        <vt:i4>5</vt:i4>
      </vt:variant>
      <vt:variant>
        <vt:lpwstr/>
      </vt:variant>
      <vt:variant>
        <vt:lpwstr>_Toc161795474</vt:lpwstr>
      </vt:variant>
      <vt:variant>
        <vt:i4>1310781</vt:i4>
      </vt:variant>
      <vt:variant>
        <vt:i4>275</vt:i4>
      </vt:variant>
      <vt:variant>
        <vt:i4>0</vt:i4>
      </vt:variant>
      <vt:variant>
        <vt:i4>5</vt:i4>
      </vt:variant>
      <vt:variant>
        <vt:lpwstr/>
      </vt:variant>
      <vt:variant>
        <vt:lpwstr>_Toc161795473</vt:lpwstr>
      </vt:variant>
      <vt:variant>
        <vt:i4>1310781</vt:i4>
      </vt:variant>
      <vt:variant>
        <vt:i4>269</vt:i4>
      </vt:variant>
      <vt:variant>
        <vt:i4>0</vt:i4>
      </vt:variant>
      <vt:variant>
        <vt:i4>5</vt:i4>
      </vt:variant>
      <vt:variant>
        <vt:lpwstr/>
      </vt:variant>
      <vt:variant>
        <vt:lpwstr>_Toc161795472</vt:lpwstr>
      </vt:variant>
      <vt:variant>
        <vt:i4>1310781</vt:i4>
      </vt:variant>
      <vt:variant>
        <vt:i4>263</vt:i4>
      </vt:variant>
      <vt:variant>
        <vt:i4>0</vt:i4>
      </vt:variant>
      <vt:variant>
        <vt:i4>5</vt:i4>
      </vt:variant>
      <vt:variant>
        <vt:lpwstr/>
      </vt:variant>
      <vt:variant>
        <vt:lpwstr>_Toc161795471</vt:lpwstr>
      </vt:variant>
      <vt:variant>
        <vt:i4>1310781</vt:i4>
      </vt:variant>
      <vt:variant>
        <vt:i4>257</vt:i4>
      </vt:variant>
      <vt:variant>
        <vt:i4>0</vt:i4>
      </vt:variant>
      <vt:variant>
        <vt:i4>5</vt:i4>
      </vt:variant>
      <vt:variant>
        <vt:lpwstr/>
      </vt:variant>
      <vt:variant>
        <vt:lpwstr>_Toc161795470</vt:lpwstr>
      </vt:variant>
      <vt:variant>
        <vt:i4>1376317</vt:i4>
      </vt:variant>
      <vt:variant>
        <vt:i4>251</vt:i4>
      </vt:variant>
      <vt:variant>
        <vt:i4>0</vt:i4>
      </vt:variant>
      <vt:variant>
        <vt:i4>5</vt:i4>
      </vt:variant>
      <vt:variant>
        <vt:lpwstr/>
      </vt:variant>
      <vt:variant>
        <vt:lpwstr>_Toc161795469</vt:lpwstr>
      </vt:variant>
      <vt:variant>
        <vt:i4>1376317</vt:i4>
      </vt:variant>
      <vt:variant>
        <vt:i4>245</vt:i4>
      </vt:variant>
      <vt:variant>
        <vt:i4>0</vt:i4>
      </vt:variant>
      <vt:variant>
        <vt:i4>5</vt:i4>
      </vt:variant>
      <vt:variant>
        <vt:lpwstr/>
      </vt:variant>
      <vt:variant>
        <vt:lpwstr>_Toc161795468</vt:lpwstr>
      </vt:variant>
      <vt:variant>
        <vt:i4>1376317</vt:i4>
      </vt:variant>
      <vt:variant>
        <vt:i4>239</vt:i4>
      </vt:variant>
      <vt:variant>
        <vt:i4>0</vt:i4>
      </vt:variant>
      <vt:variant>
        <vt:i4>5</vt:i4>
      </vt:variant>
      <vt:variant>
        <vt:lpwstr/>
      </vt:variant>
      <vt:variant>
        <vt:lpwstr>_Toc161795467</vt:lpwstr>
      </vt:variant>
      <vt:variant>
        <vt:i4>1376317</vt:i4>
      </vt:variant>
      <vt:variant>
        <vt:i4>233</vt:i4>
      </vt:variant>
      <vt:variant>
        <vt:i4>0</vt:i4>
      </vt:variant>
      <vt:variant>
        <vt:i4>5</vt:i4>
      </vt:variant>
      <vt:variant>
        <vt:lpwstr/>
      </vt:variant>
      <vt:variant>
        <vt:lpwstr>_Toc161795466</vt:lpwstr>
      </vt:variant>
      <vt:variant>
        <vt:i4>1376317</vt:i4>
      </vt:variant>
      <vt:variant>
        <vt:i4>227</vt:i4>
      </vt:variant>
      <vt:variant>
        <vt:i4>0</vt:i4>
      </vt:variant>
      <vt:variant>
        <vt:i4>5</vt:i4>
      </vt:variant>
      <vt:variant>
        <vt:lpwstr/>
      </vt:variant>
      <vt:variant>
        <vt:lpwstr>_Toc161795465</vt:lpwstr>
      </vt:variant>
      <vt:variant>
        <vt:i4>1376317</vt:i4>
      </vt:variant>
      <vt:variant>
        <vt:i4>221</vt:i4>
      </vt:variant>
      <vt:variant>
        <vt:i4>0</vt:i4>
      </vt:variant>
      <vt:variant>
        <vt:i4>5</vt:i4>
      </vt:variant>
      <vt:variant>
        <vt:lpwstr/>
      </vt:variant>
      <vt:variant>
        <vt:lpwstr>_Toc161795464</vt:lpwstr>
      </vt:variant>
      <vt:variant>
        <vt:i4>1376317</vt:i4>
      </vt:variant>
      <vt:variant>
        <vt:i4>215</vt:i4>
      </vt:variant>
      <vt:variant>
        <vt:i4>0</vt:i4>
      </vt:variant>
      <vt:variant>
        <vt:i4>5</vt:i4>
      </vt:variant>
      <vt:variant>
        <vt:lpwstr/>
      </vt:variant>
      <vt:variant>
        <vt:lpwstr>_Toc161795463</vt:lpwstr>
      </vt:variant>
      <vt:variant>
        <vt:i4>1376317</vt:i4>
      </vt:variant>
      <vt:variant>
        <vt:i4>209</vt:i4>
      </vt:variant>
      <vt:variant>
        <vt:i4>0</vt:i4>
      </vt:variant>
      <vt:variant>
        <vt:i4>5</vt:i4>
      </vt:variant>
      <vt:variant>
        <vt:lpwstr/>
      </vt:variant>
      <vt:variant>
        <vt:lpwstr>_Toc161795462</vt:lpwstr>
      </vt:variant>
      <vt:variant>
        <vt:i4>1376317</vt:i4>
      </vt:variant>
      <vt:variant>
        <vt:i4>203</vt:i4>
      </vt:variant>
      <vt:variant>
        <vt:i4>0</vt:i4>
      </vt:variant>
      <vt:variant>
        <vt:i4>5</vt:i4>
      </vt:variant>
      <vt:variant>
        <vt:lpwstr/>
      </vt:variant>
      <vt:variant>
        <vt:lpwstr>_Toc161795461</vt:lpwstr>
      </vt:variant>
      <vt:variant>
        <vt:i4>1376317</vt:i4>
      </vt:variant>
      <vt:variant>
        <vt:i4>197</vt:i4>
      </vt:variant>
      <vt:variant>
        <vt:i4>0</vt:i4>
      </vt:variant>
      <vt:variant>
        <vt:i4>5</vt:i4>
      </vt:variant>
      <vt:variant>
        <vt:lpwstr/>
      </vt:variant>
      <vt:variant>
        <vt:lpwstr>_Toc161795460</vt:lpwstr>
      </vt:variant>
      <vt:variant>
        <vt:i4>1441853</vt:i4>
      </vt:variant>
      <vt:variant>
        <vt:i4>191</vt:i4>
      </vt:variant>
      <vt:variant>
        <vt:i4>0</vt:i4>
      </vt:variant>
      <vt:variant>
        <vt:i4>5</vt:i4>
      </vt:variant>
      <vt:variant>
        <vt:lpwstr/>
      </vt:variant>
      <vt:variant>
        <vt:lpwstr>_Toc161795459</vt:lpwstr>
      </vt:variant>
      <vt:variant>
        <vt:i4>1441853</vt:i4>
      </vt:variant>
      <vt:variant>
        <vt:i4>185</vt:i4>
      </vt:variant>
      <vt:variant>
        <vt:i4>0</vt:i4>
      </vt:variant>
      <vt:variant>
        <vt:i4>5</vt:i4>
      </vt:variant>
      <vt:variant>
        <vt:lpwstr/>
      </vt:variant>
      <vt:variant>
        <vt:lpwstr>_Toc161795458</vt:lpwstr>
      </vt:variant>
      <vt:variant>
        <vt:i4>1441853</vt:i4>
      </vt:variant>
      <vt:variant>
        <vt:i4>179</vt:i4>
      </vt:variant>
      <vt:variant>
        <vt:i4>0</vt:i4>
      </vt:variant>
      <vt:variant>
        <vt:i4>5</vt:i4>
      </vt:variant>
      <vt:variant>
        <vt:lpwstr/>
      </vt:variant>
      <vt:variant>
        <vt:lpwstr>_Toc161795457</vt:lpwstr>
      </vt:variant>
      <vt:variant>
        <vt:i4>1441853</vt:i4>
      </vt:variant>
      <vt:variant>
        <vt:i4>173</vt:i4>
      </vt:variant>
      <vt:variant>
        <vt:i4>0</vt:i4>
      </vt:variant>
      <vt:variant>
        <vt:i4>5</vt:i4>
      </vt:variant>
      <vt:variant>
        <vt:lpwstr/>
      </vt:variant>
      <vt:variant>
        <vt:lpwstr>_Toc161795456</vt:lpwstr>
      </vt:variant>
      <vt:variant>
        <vt:i4>1441853</vt:i4>
      </vt:variant>
      <vt:variant>
        <vt:i4>167</vt:i4>
      </vt:variant>
      <vt:variant>
        <vt:i4>0</vt:i4>
      </vt:variant>
      <vt:variant>
        <vt:i4>5</vt:i4>
      </vt:variant>
      <vt:variant>
        <vt:lpwstr/>
      </vt:variant>
      <vt:variant>
        <vt:lpwstr>_Toc161795455</vt:lpwstr>
      </vt:variant>
      <vt:variant>
        <vt:i4>1441853</vt:i4>
      </vt:variant>
      <vt:variant>
        <vt:i4>161</vt:i4>
      </vt:variant>
      <vt:variant>
        <vt:i4>0</vt:i4>
      </vt:variant>
      <vt:variant>
        <vt:i4>5</vt:i4>
      </vt:variant>
      <vt:variant>
        <vt:lpwstr/>
      </vt:variant>
      <vt:variant>
        <vt:lpwstr>_Toc161795454</vt:lpwstr>
      </vt:variant>
      <vt:variant>
        <vt:i4>1441853</vt:i4>
      </vt:variant>
      <vt:variant>
        <vt:i4>155</vt:i4>
      </vt:variant>
      <vt:variant>
        <vt:i4>0</vt:i4>
      </vt:variant>
      <vt:variant>
        <vt:i4>5</vt:i4>
      </vt:variant>
      <vt:variant>
        <vt:lpwstr/>
      </vt:variant>
      <vt:variant>
        <vt:lpwstr>_Toc161795453</vt:lpwstr>
      </vt:variant>
      <vt:variant>
        <vt:i4>1441853</vt:i4>
      </vt:variant>
      <vt:variant>
        <vt:i4>149</vt:i4>
      </vt:variant>
      <vt:variant>
        <vt:i4>0</vt:i4>
      </vt:variant>
      <vt:variant>
        <vt:i4>5</vt:i4>
      </vt:variant>
      <vt:variant>
        <vt:lpwstr/>
      </vt:variant>
      <vt:variant>
        <vt:lpwstr>_Toc161795452</vt:lpwstr>
      </vt:variant>
      <vt:variant>
        <vt:i4>1441853</vt:i4>
      </vt:variant>
      <vt:variant>
        <vt:i4>143</vt:i4>
      </vt:variant>
      <vt:variant>
        <vt:i4>0</vt:i4>
      </vt:variant>
      <vt:variant>
        <vt:i4>5</vt:i4>
      </vt:variant>
      <vt:variant>
        <vt:lpwstr/>
      </vt:variant>
      <vt:variant>
        <vt:lpwstr>_Toc161795451</vt:lpwstr>
      </vt:variant>
      <vt:variant>
        <vt:i4>1441853</vt:i4>
      </vt:variant>
      <vt:variant>
        <vt:i4>137</vt:i4>
      </vt:variant>
      <vt:variant>
        <vt:i4>0</vt:i4>
      </vt:variant>
      <vt:variant>
        <vt:i4>5</vt:i4>
      </vt:variant>
      <vt:variant>
        <vt:lpwstr/>
      </vt:variant>
      <vt:variant>
        <vt:lpwstr>_Toc161795450</vt:lpwstr>
      </vt:variant>
      <vt:variant>
        <vt:i4>1507389</vt:i4>
      </vt:variant>
      <vt:variant>
        <vt:i4>131</vt:i4>
      </vt:variant>
      <vt:variant>
        <vt:i4>0</vt:i4>
      </vt:variant>
      <vt:variant>
        <vt:i4>5</vt:i4>
      </vt:variant>
      <vt:variant>
        <vt:lpwstr/>
      </vt:variant>
      <vt:variant>
        <vt:lpwstr>_Toc161795449</vt:lpwstr>
      </vt:variant>
      <vt:variant>
        <vt:i4>1507389</vt:i4>
      </vt:variant>
      <vt:variant>
        <vt:i4>125</vt:i4>
      </vt:variant>
      <vt:variant>
        <vt:i4>0</vt:i4>
      </vt:variant>
      <vt:variant>
        <vt:i4>5</vt:i4>
      </vt:variant>
      <vt:variant>
        <vt:lpwstr/>
      </vt:variant>
      <vt:variant>
        <vt:lpwstr>_Toc161795448</vt:lpwstr>
      </vt:variant>
      <vt:variant>
        <vt:i4>1507389</vt:i4>
      </vt:variant>
      <vt:variant>
        <vt:i4>119</vt:i4>
      </vt:variant>
      <vt:variant>
        <vt:i4>0</vt:i4>
      </vt:variant>
      <vt:variant>
        <vt:i4>5</vt:i4>
      </vt:variant>
      <vt:variant>
        <vt:lpwstr/>
      </vt:variant>
      <vt:variant>
        <vt:lpwstr>_Toc161795447</vt:lpwstr>
      </vt:variant>
      <vt:variant>
        <vt:i4>1638416</vt:i4>
      </vt:variant>
      <vt:variant>
        <vt:i4>114</vt:i4>
      </vt:variant>
      <vt:variant>
        <vt:i4>0</vt:i4>
      </vt:variant>
      <vt:variant>
        <vt:i4>5</vt:i4>
      </vt:variant>
      <vt:variant>
        <vt:lpwstr>https://jira.apps.eul.sncf.fr/browse/LS-25012</vt:lpwstr>
      </vt:variant>
      <vt:variant>
        <vt:lpwstr/>
      </vt:variant>
      <vt:variant>
        <vt:i4>1048601</vt:i4>
      </vt:variant>
      <vt:variant>
        <vt:i4>111</vt:i4>
      </vt:variant>
      <vt:variant>
        <vt:i4>0</vt:i4>
      </vt:variant>
      <vt:variant>
        <vt:i4>5</vt:i4>
      </vt:variant>
      <vt:variant>
        <vt:lpwstr>https://jira.apps.eul.sncf.fr/browse/LS-24992</vt:lpwstr>
      </vt:variant>
      <vt:variant>
        <vt:lpwstr/>
      </vt:variant>
      <vt:variant>
        <vt:i4>1048601</vt:i4>
      </vt:variant>
      <vt:variant>
        <vt:i4>108</vt:i4>
      </vt:variant>
      <vt:variant>
        <vt:i4>0</vt:i4>
      </vt:variant>
      <vt:variant>
        <vt:i4>5</vt:i4>
      </vt:variant>
      <vt:variant>
        <vt:lpwstr>https://jira.apps.eul.sncf.fr/browse/LS-24996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FALAISE Sylvie (EXT TERTIALIS)</dc:creator>
  <cp:keywords/>
  <dc:description/>
  <cp:lastModifiedBy>AIT SALAH Said (EXT CGI)</cp:lastModifiedBy>
  <cp:revision>1</cp:revision>
  <cp:lastPrinted>2015-12-05T09:47:00Z</cp:lastPrinted>
  <dcterms:created xsi:type="dcterms:W3CDTF">2026-01-19T09:20:00Z</dcterms:created>
  <dcterms:modified xsi:type="dcterms:W3CDTF">2026-07-20T12:07:00Z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0x01010016BF7B187E2A404B8FBC1D0A365CFBC2</vt:lpwstr>
  </property>
  <property fmtid="{D5CDD505-2E9C-101B-9397-08002B2CF9AE}" pid="3" name="MediaServiceImageTags">
    <vt:lpwstr/>
  </property>
  <property fmtid="{D5CDD505-2E9C-101B-9397-08002B2CF9AE}" pid="4" name="Order">
    <vt:r8>86500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SIP_Label_67cce88e-ba6c-4072-9a4d-8f9e28d4554f_Enabled">
    <vt:lpwstr>true</vt:lpwstr>
  </property>
  <property fmtid="{D5CDD505-2E9C-101B-9397-08002B2CF9AE}" pid="9" name="MSIP_Label_67cce88e-ba6c-4072-9a4d-8f9e28d4554f_SetDate">
    <vt:lpwstr>2024-02-16T16:01:46Z</vt:lpwstr>
  </property>
  <property fmtid="{D5CDD505-2E9C-101B-9397-08002B2CF9AE}" pid="10" name="MSIP_Label_67cce88e-ba6c-4072-9a4d-8f9e28d4554f_Method">
    <vt:lpwstr>Standard</vt:lpwstr>
  </property>
  <property fmtid="{D5CDD505-2E9C-101B-9397-08002B2CF9AE}" pid="11" name="MSIP_Label_67cce88e-ba6c-4072-9a4d-8f9e28d4554f_Name">
    <vt:lpwstr>Interne - SNCF Réseau</vt:lpwstr>
  </property>
  <property fmtid="{D5CDD505-2E9C-101B-9397-08002B2CF9AE}" pid="12" name="MSIP_Label_67cce88e-ba6c-4072-9a4d-8f9e28d4554f_SiteId">
    <vt:lpwstr>4a7c8238-5799-4b16-9fc6-9ad8fce5a7d9</vt:lpwstr>
  </property>
  <property fmtid="{D5CDD505-2E9C-101B-9397-08002B2CF9AE}" pid="13" name="MSIP_Label_67cce88e-ba6c-4072-9a4d-8f9e28d4554f_ActionId">
    <vt:lpwstr>8e963a24-12df-4c4e-9a3b-658e9c6bd740</vt:lpwstr>
  </property>
  <property fmtid="{D5CDD505-2E9C-101B-9397-08002B2CF9AE}" pid="14" name="MSIP_Label_67cce88e-ba6c-4072-9a4d-8f9e28d4554f_ContentBits">
    <vt:lpwstr>2</vt:lpwstr>
  </property>
</Properties>
</file>