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355" w:rsidRPr="001F1355" w:rsidRDefault="001F1355" w:rsidP="001F1355">
      <w:pPr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1F1355">
        <w:rPr>
          <w:b/>
          <w:bCs/>
          <w:sz w:val="32"/>
          <w:szCs w:val="32"/>
          <w:lang w:val="en-US"/>
        </w:rPr>
        <w:t xml:space="preserve">SCL Team Details </w:t>
      </w:r>
    </w:p>
    <w:p w:rsidR="001F1355" w:rsidRDefault="001F1355" w:rsidP="001F1355">
      <w:pPr>
        <w:jc w:val="center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0"/>
        <w:gridCol w:w="3115"/>
        <w:gridCol w:w="3115"/>
      </w:tblGrid>
      <w:tr w:rsidR="001F1355" w:rsidTr="001F1355">
        <w:trPr>
          <w:trHeight w:val="170"/>
        </w:trPr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Section Number</w:t>
            </w:r>
          </w:p>
        </w:tc>
      </w:tr>
      <w:tr w:rsidR="001F1355" w:rsidTr="001F1355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U1810127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Rizokulov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Mukhriddin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</w:tr>
      <w:tr w:rsidR="001F1355" w:rsidTr="001F1355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U1810032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Allanazarov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Madiyorbek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</w:tr>
      <w:tr w:rsidR="001F1355" w:rsidTr="001F1355"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</w:pPr>
            <w:r>
              <w:rPr>
                <w:lang w:val="en-US"/>
              </w:rPr>
              <w:t>U1810023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Koraboev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Oyatullo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355" w:rsidRDefault="001F135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</w:tr>
    </w:tbl>
    <w:p w:rsidR="001F1355" w:rsidRDefault="001F1355"/>
    <w:sectPr w:rsidR="001F13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72"/>
    <w:rsid w:val="001F1355"/>
    <w:rsid w:val="002518F0"/>
    <w:rsid w:val="006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1F7EB"/>
  <w15:chartTrackingRefBased/>
  <w15:docId w15:val="{64A53F63-41E7-4192-9B06-307A69F6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3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3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Афзалбек Зариббоев</dc:creator>
  <cp:keywords/>
  <dc:description/>
  <cp:lastModifiedBy>Афзалбек Зариббоев</cp:lastModifiedBy>
  <cp:revision>2</cp:revision>
  <dcterms:created xsi:type="dcterms:W3CDTF">2022-04-01T18:02:00Z</dcterms:created>
  <dcterms:modified xsi:type="dcterms:W3CDTF">2022-04-01T18:04:00Z</dcterms:modified>
</cp:coreProperties>
</file>