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13D2E" w14:textId="3C75E306" w:rsidR="00882A5B" w:rsidRDefault="00816D35">
      <w:proofErr w:type="spellStart"/>
      <w:r>
        <w:t>WiDS</w:t>
      </w:r>
      <w:proofErr w:type="spellEnd"/>
      <w:r>
        <w:t xml:space="preserve"> </w:t>
      </w:r>
      <w:proofErr w:type="spellStart"/>
      <w:r>
        <w:t>Datathon</w:t>
      </w:r>
      <w:proofErr w:type="spellEnd"/>
      <w:r>
        <w:t xml:space="preserve"> page:</w:t>
      </w:r>
    </w:p>
    <w:p w14:paraId="55FDA025" w14:textId="32B356F4" w:rsidR="00816D35" w:rsidRDefault="00816D35">
      <w:hyperlink r:id="rId4" w:history="1">
        <w:proofErr w:type="spellStart"/>
        <w:r w:rsidRPr="00816D35">
          <w:rPr>
            <w:rStyle w:val="Hyperlink"/>
          </w:rPr>
          <w:t>WiDS</w:t>
        </w:r>
        <w:proofErr w:type="spellEnd"/>
        <w:r w:rsidRPr="00816D35">
          <w:rPr>
            <w:rStyle w:val="Hyperlink"/>
          </w:rPr>
          <w:t xml:space="preserve"> Worldwide | Inspiring, Educating, and Supporting Women in Data Science</w:t>
        </w:r>
      </w:hyperlink>
    </w:p>
    <w:p w14:paraId="50D897E0" w14:textId="77777777" w:rsidR="00816D35" w:rsidRDefault="00816D35"/>
    <w:p w14:paraId="6CBBD6DA" w14:textId="1747F807" w:rsidR="00816D35" w:rsidRDefault="00816D35">
      <w:proofErr w:type="spellStart"/>
      <w:r>
        <w:t>WiDS</w:t>
      </w:r>
      <w:proofErr w:type="spellEnd"/>
      <w:r>
        <w:t xml:space="preserve"> </w:t>
      </w:r>
      <w:proofErr w:type="spellStart"/>
      <w:r>
        <w:t>Datathon</w:t>
      </w:r>
      <w:proofErr w:type="spellEnd"/>
      <w:r>
        <w:t xml:space="preserve"> </w:t>
      </w:r>
      <w:proofErr w:type="spellStart"/>
      <w:r>
        <w:t>worshops</w:t>
      </w:r>
      <w:proofErr w:type="spellEnd"/>
      <w:r>
        <w:t xml:space="preserve"> (videos):</w:t>
      </w:r>
    </w:p>
    <w:p w14:paraId="2D313899" w14:textId="25A6B51A" w:rsidR="00816D35" w:rsidRDefault="00816D35">
      <w:hyperlink r:id="rId5" w:history="1">
        <w:proofErr w:type="spellStart"/>
        <w:r>
          <w:rPr>
            <w:rStyle w:val="Hyperlink"/>
          </w:rPr>
          <w:t>WiDS</w:t>
        </w:r>
        <w:proofErr w:type="spellEnd"/>
        <w:r>
          <w:rPr>
            <w:rStyle w:val="Hyperlink"/>
          </w:rPr>
          <w:t xml:space="preserve"> 2025 Global </w:t>
        </w:r>
        <w:proofErr w:type="spellStart"/>
        <w:r>
          <w:rPr>
            <w:rStyle w:val="Hyperlink"/>
          </w:rPr>
          <w:t>Datathon</w:t>
        </w:r>
        <w:proofErr w:type="spellEnd"/>
        <w:r>
          <w:rPr>
            <w:rStyle w:val="Hyperlink"/>
          </w:rPr>
          <w:t xml:space="preserve"> Workshop #1: Introduction to the Challenge and Dataset</w:t>
        </w:r>
      </w:hyperlink>
    </w:p>
    <w:p w14:paraId="61D66FEC" w14:textId="2BFDD931" w:rsidR="00816D35" w:rsidRDefault="00816D35">
      <w:hyperlink r:id="rId6" w:history="1">
        <w:proofErr w:type="spellStart"/>
        <w:r>
          <w:rPr>
            <w:rStyle w:val="Hyperlink"/>
          </w:rPr>
          <w:t>WiDS</w:t>
        </w:r>
        <w:proofErr w:type="spellEnd"/>
        <w:r>
          <w:rPr>
            <w:rStyle w:val="Hyperlink"/>
          </w:rPr>
          <w:t xml:space="preserve"> 2025 Global </w:t>
        </w:r>
        <w:proofErr w:type="spellStart"/>
        <w:r>
          <w:rPr>
            <w:rStyle w:val="Hyperlink"/>
          </w:rPr>
          <w:t>Datathon</w:t>
        </w:r>
        <w:proofErr w:type="spellEnd"/>
        <w:r>
          <w:rPr>
            <w:rStyle w:val="Hyperlink"/>
          </w:rPr>
          <w:t xml:space="preserve"> Workshop #2: Dataset Preprocessing and Preparation</w:t>
        </w:r>
      </w:hyperlink>
    </w:p>
    <w:p w14:paraId="3AAB9169" w14:textId="3664F983" w:rsidR="00816D35" w:rsidRDefault="00816D35">
      <w:hyperlink r:id="rId7" w:history="1">
        <w:proofErr w:type="spellStart"/>
        <w:r>
          <w:rPr>
            <w:rStyle w:val="Hyperlink"/>
          </w:rPr>
          <w:t>WiDS</w:t>
        </w:r>
        <w:proofErr w:type="spellEnd"/>
        <w:r>
          <w:rPr>
            <w:rStyle w:val="Hyperlink"/>
          </w:rPr>
          <w:t xml:space="preserve"> 2025 Global </w:t>
        </w:r>
        <w:proofErr w:type="spellStart"/>
        <w:r>
          <w:rPr>
            <w:rStyle w:val="Hyperlink"/>
          </w:rPr>
          <w:t>Datathon</w:t>
        </w:r>
        <w:proofErr w:type="spellEnd"/>
        <w:r>
          <w:rPr>
            <w:rStyle w:val="Hyperlink"/>
          </w:rPr>
          <w:t xml:space="preserve"> Workshop #3: Building &amp; Evaluating a Machine Learning Model</w:t>
        </w:r>
      </w:hyperlink>
    </w:p>
    <w:sectPr w:rsidR="00816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D35"/>
    <w:rsid w:val="00462310"/>
    <w:rsid w:val="00816D35"/>
    <w:rsid w:val="00882A5B"/>
    <w:rsid w:val="00A73286"/>
    <w:rsid w:val="00CC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6BE57"/>
  <w15:chartTrackingRefBased/>
  <w15:docId w15:val="{DF4AA59C-043C-445B-94FD-39B8EBC7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6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D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D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D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D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D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D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D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D3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D3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I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D35"/>
    <w:rPr>
      <w:rFonts w:eastAsiaTheme="majorEastAsia" w:cstheme="majorBidi"/>
      <w:color w:val="0F4761" w:themeColor="accent1" w:themeShade="BF"/>
      <w:sz w:val="28"/>
      <w:szCs w:val="28"/>
      <w:lang w:val="en-I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D35"/>
    <w:rPr>
      <w:rFonts w:eastAsiaTheme="majorEastAsia" w:cstheme="majorBidi"/>
      <w:i/>
      <w:iCs/>
      <w:color w:val="0F4761" w:themeColor="accent1" w:themeShade="BF"/>
      <w:lang w:val="en-I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D35"/>
    <w:rPr>
      <w:rFonts w:eastAsiaTheme="majorEastAsia" w:cstheme="majorBidi"/>
      <w:color w:val="0F4761" w:themeColor="accent1" w:themeShade="BF"/>
      <w:lang w:val="en-I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D35"/>
    <w:rPr>
      <w:rFonts w:eastAsiaTheme="majorEastAsia" w:cstheme="majorBidi"/>
      <w:i/>
      <w:iCs/>
      <w:color w:val="595959" w:themeColor="text1" w:themeTint="A6"/>
      <w:lang w:val="en-I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D35"/>
    <w:rPr>
      <w:rFonts w:eastAsiaTheme="majorEastAsia" w:cstheme="majorBidi"/>
      <w:color w:val="595959" w:themeColor="text1" w:themeTint="A6"/>
      <w:lang w:val="en-I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D35"/>
    <w:rPr>
      <w:rFonts w:eastAsiaTheme="majorEastAsia" w:cstheme="majorBidi"/>
      <w:i/>
      <w:iCs/>
      <w:color w:val="272727" w:themeColor="text1" w:themeTint="D8"/>
      <w:lang w:val="en-I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D35"/>
    <w:rPr>
      <w:rFonts w:eastAsiaTheme="majorEastAsia" w:cstheme="majorBidi"/>
      <w:color w:val="272727" w:themeColor="text1" w:themeTint="D8"/>
      <w:lang w:val="en-IE"/>
    </w:rPr>
  </w:style>
  <w:style w:type="paragraph" w:styleId="Title">
    <w:name w:val="Title"/>
    <w:basedOn w:val="Normal"/>
    <w:next w:val="Normal"/>
    <w:link w:val="TitleChar"/>
    <w:uiPriority w:val="10"/>
    <w:qFormat/>
    <w:rsid w:val="00816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D35"/>
    <w:rPr>
      <w:rFonts w:asciiTheme="majorHAnsi" w:eastAsiaTheme="majorEastAsia" w:hAnsiTheme="majorHAnsi" w:cstheme="majorBidi"/>
      <w:spacing w:val="-10"/>
      <w:kern w:val="28"/>
      <w:sz w:val="56"/>
      <w:szCs w:val="56"/>
      <w:lang w:val="en-I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D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D35"/>
    <w:rPr>
      <w:rFonts w:eastAsiaTheme="majorEastAsia" w:cstheme="majorBidi"/>
      <w:color w:val="595959" w:themeColor="text1" w:themeTint="A6"/>
      <w:spacing w:val="15"/>
      <w:sz w:val="28"/>
      <w:szCs w:val="28"/>
      <w:lang w:val="en-IE"/>
    </w:rPr>
  </w:style>
  <w:style w:type="paragraph" w:styleId="Quote">
    <w:name w:val="Quote"/>
    <w:basedOn w:val="Normal"/>
    <w:next w:val="Normal"/>
    <w:link w:val="QuoteChar"/>
    <w:uiPriority w:val="29"/>
    <w:qFormat/>
    <w:rsid w:val="00816D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D35"/>
    <w:rPr>
      <w:i/>
      <w:iCs/>
      <w:color w:val="404040" w:themeColor="text1" w:themeTint="BF"/>
      <w:lang w:val="en-IE"/>
    </w:rPr>
  </w:style>
  <w:style w:type="paragraph" w:styleId="ListParagraph">
    <w:name w:val="List Paragraph"/>
    <w:basedOn w:val="Normal"/>
    <w:uiPriority w:val="34"/>
    <w:qFormat/>
    <w:rsid w:val="00816D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D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D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D35"/>
    <w:rPr>
      <w:i/>
      <w:iCs/>
      <w:color w:val="0F4761" w:themeColor="accent1" w:themeShade="BF"/>
      <w:lang w:val="en-IE"/>
    </w:rPr>
  </w:style>
  <w:style w:type="character" w:styleId="IntenseReference">
    <w:name w:val="Intense Reference"/>
    <w:basedOn w:val="DefaultParagraphFont"/>
    <w:uiPriority w:val="32"/>
    <w:qFormat/>
    <w:rsid w:val="00816D3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6D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D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idsworldwide.org/get-inspired/video/wids-2025-global-datathon-workshop-3-building-evaluating-a-machine-learning-mode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idsworldwide.org/get-inspired/video/global-datathon-workshop-2-dataset-preprocessing-and-preparation/" TargetMode="External"/><Relationship Id="rId5" Type="http://schemas.openxmlformats.org/officeDocument/2006/relationships/hyperlink" Target="https://www.widsworldwide.org/get-inspired/video/introduction-to-the-challenge-and-dataset/" TargetMode="External"/><Relationship Id="rId4" Type="http://schemas.openxmlformats.org/officeDocument/2006/relationships/hyperlink" Target="https://www.widsworldwide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Zaupper</dc:creator>
  <cp:keywords/>
  <dc:description/>
  <cp:lastModifiedBy>Bence Zaupper</cp:lastModifiedBy>
  <cp:revision>1</cp:revision>
  <dcterms:created xsi:type="dcterms:W3CDTF">2025-02-27T21:44:00Z</dcterms:created>
  <dcterms:modified xsi:type="dcterms:W3CDTF">2025-02-27T21:50:00Z</dcterms:modified>
</cp:coreProperties>
</file>