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5A00" w14:textId="77777777" w:rsidR="00A52A8A" w:rsidRDefault="00CC0DDE">
      <w:pPr>
        <w:rPr>
          <w:sz w:val="28"/>
          <w:szCs w:val="28"/>
        </w:rPr>
      </w:pPr>
      <w:r w:rsidRPr="00A52A8A">
        <w:rPr>
          <w:sz w:val="28"/>
          <w:szCs w:val="28"/>
        </w:rPr>
        <w:t xml:space="preserve">In Pega infinity 23 </w:t>
      </w:r>
      <w:r w:rsidR="00C87DB6" w:rsidRPr="00A52A8A">
        <w:rPr>
          <w:sz w:val="28"/>
          <w:szCs w:val="28"/>
        </w:rPr>
        <w:t xml:space="preserve">you can preview the Pega Gen AI </w:t>
      </w:r>
      <w:proofErr w:type="gramStart"/>
      <w:r w:rsidR="00C87DB6" w:rsidRPr="00A52A8A">
        <w:rPr>
          <w:sz w:val="28"/>
          <w:szCs w:val="28"/>
        </w:rPr>
        <w:t>and also</w:t>
      </w:r>
      <w:proofErr w:type="gramEnd"/>
      <w:r w:rsidR="00C87DB6" w:rsidRPr="00A52A8A">
        <w:rPr>
          <w:sz w:val="28"/>
          <w:szCs w:val="28"/>
        </w:rPr>
        <w:t xml:space="preserve"> it accelerates the low code application development </w:t>
      </w:r>
      <w:r w:rsidR="00985BB2" w:rsidRPr="00A52A8A">
        <w:rPr>
          <w:sz w:val="28"/>
          <w:szCs w:val="28"/>
        </w:rPr>
        <w:t xml:space="preserve">process. We can leverage the integrated </w:t>
      </w:r>
      <w:r w:rsidR="009F74F1" w:rsidRPr="00A52A8A">
        <w:rPr>
          <w:sz w:val="28"/>
          <w:szCs w:val="28"/>
        </w:rPr>
        <w:t xml:space="preserve">Pega Gen AI features which provide suggestions for the components of the application. </w:t>
      </w:r>
      <w:r w:rsidR="005260B6" w:rsidRPr="00A52A8A">
        <w:rPr>
          <w:sz w:val="28"/>
          <w:szCs w:val="28"/>
        </w:rPr>
        <w:t>Developers can review and modify</w:t>
      </w:r>
      <w:r w:rsidR="00A52A8A">
        <w:rPr>
          <w:sz w:val="28"/>
          <w:szCs w:val="28"/>
        </w:rPr>
        <w:t>.</w:t>
      </w:r>
    </w:p>
    <w:p w14:paraId="4DD8E2EA" w14:textId="77777777" w:rsidR="00353224" w:rsidRDefault="00A52A8A">
      <w:pPr>
        <w:rPr>
          <w:sz w:val="28"/>
          <w:szCs w:val="28"/>
        </w:rPr>
      </w:pPr>
      <w:r>
        <w:rPr>
          <w:sz w:val="28"/>
          <w:szCs w:val="28"/>
        </w:rPr>
        <w:t>Using Generative AI</w:t>
      </w:r>
      <w:r w:rsidR="00F232EA">
        <w:rPr>
          <w:sz w:val="28"/>
          <w:szCs w:val="28"/>
        </w:rPr>
        <w:t xml:space="preserve"> gives you opportunity to accelerate </w:t>
      </w:r>
      <w:r w:rsidR="004871B6">
        <w:rPr>
          <w:sz w:val="28"/>
          <w:szCs w:val="28"/>
        </w:rPr>
        <w:t xml:space="preserve">innovation, increase customer engagement, improve customer service, and gain operational insights. </w:t>
      </w:r>
      <w:r w:rsidR="00353224" w:rsidRPr="00353224">
        <w:rPr>
          <w:rFonts w:cstheme="minorHAnsi"/>
          <w:color w:val="151619"/>
          <w:sz w:val="28"/>
          <w:szCs w:val="28"/>
          <w:shd w:val="clear" w:color="auto" w:fill="FFFFFF"/>
        </w:rPr>
        <w:t xml:space="preserve">You can rapidly create components of an application from product </w:t>
      </w:r>
      <w:proofErr w:type="gramStart"/>
      <w:r w:rsidR="00353224" w:rsidRPr="00353224">
        <w:rPr>
          <w:rFonts w:cstheme="minorHAnsi"/>
          <w:color w:val="151619"/>
          <w:sz w:val="28"/>
          <w:szCs w:val="28"/>
          <w:shd w:val="clear" w:color="auto" w:fill="FFFFFF"/>
        </w:rPr>
        <w:t>documentation, or</w:t>
      </w:r>
      <w:proofErr w:type="gramEnd"/>
      <w:r w:rsidR="00353224" w:rsidRPr="00353224">
        <w:rPr>
          <w:rFonts w:cstheme="minorHAnsi"/>
          <w:color w:val="151619"/>
          <w:sz w:val="28"/>
          <w:szCs w:val="28"/>
          <w:shd w:val="clear" w:color="auto" w:fill="FFFFFF"/>
        </w:rPr>
        <w:t xml:space="preserve"> prompts to speed up application development and accelerate innovation</w:t>
      </w:r>
      <w:r w:rsidR="00353224">
        <w:rPr>
          <w:sz w:val="28"/>
          <w:szCs w:val="28"/>
        </w:rPr>
        <w:t>.</w:t>
      </w:r>
    </w:p>
    <w:p w14:paraId="039228F7" w14:textId="5CE3F997" w:rsidR="00A71554" w:rsidRDefault="0055010D">
      <w:pPr>
        <w:rPr>
          <w:sz w:val="28"/>
          <w:szCs w:val="28"/>
        </w:rPr>
      </w:pPr>
      <w:proofErr w:type="gramStart"/>
      <w:r>
        <w:rPr>
          <w:sz w:val="28"/>
          <w:szCs w:val="28"/>
        </w:rPr>
        <w:t>So</w:t>
      </w:r>
      <w:proofErr w:type="gramEnd"/>
      <w:r>
        <w:rPr>
          <w:sz w:val="28"/>
          <w:szCs w:val="28"/>
        </w:rPr>
        <w:t xml:space="preserve"> in here by using Pega Gen AI </w:t>
      </w:r>
      <w:r w:rsidR="00054C67">
        <w:rPr>
          <w:sz w:val="28"/>
          <w:szCs w:val="28"/>
        </w:rPr>
        <w:t>we can</w:t>
      </w:r>
      <w:r w:rsidR="00C6024C">
        <w:rPr>
          <w:sz w:val="28"/>
          <w:szCs w:val="28"/>
        </w:rPr>
        <w:t xml:space="preserve"> either use a template </w:t>
      </w:r>
      <w:r w:rsidR="00054C67">
        <w:rPr>
          <w:sz w:val="28"/>
          <w:szCs w:val="28"/>
        </w:rPr>
        <w:t xml:space="preserve">or ask AI to suggest a </w:t>
      </w:r>
      <w:r w:rsidR="007E0C68">
        <w:rPr>
          <w:sz w:val="28"/>
          <w:szCs w:val="28"/>
        </w:rPr>
        <w:t>life cycle and data model.</w:t>
      </w:r>
    </w:p>
    <w:p w14:paraId="4075EBC6" w14:textId="27BAD4CD" w:rsidR="007E0C68" w:rsidRPr="000D0BB3" w:rsidRDefault="00D50139">
      <w:pPr>
        <w:rPr>
          <w:rFonts w:cstheme="minorHAnsi"/>
          <w:color w:val="151619"/>
          <w:sz w:val="28"/>
          <w:szCs w:val="28"/>
          <w:shd w:val="clear" w:color="auto" w:fill="FFFFFF"/>
        </w:rPr>
      </w:pPr>
      <w:r w:rsidRPr="000D0BB3">
        <w:rPr>
          <w:rFonts w:cstheme="minorHAnsi"/>
          <w:color w:val="151619"/>
          <w:sz w:val="28"/>
          <w:szCs w:val="28"/>
          <w:shd w:val="clear" w:color="auto" w:fill="FFFFFF"/>
        </w:rPr>
        <w:t xml:space="preserve">The Stages and Steps proposed by Pega GenAI are based on Pega application development best practices and capitalize on Pega Platform features for workflow automation, such as approvals and automated </w:t>
      </w:r>
      <w:proofErr w:type="gramStart"/>
      <w:r w:rsidRPr="000D0BB3">
        <w:rPr>
          <w:rFonts w:cstheme="minorHAnsi"/>
          <w:color w:val="151619"/>
          <w:sz w:val="28"/>
          <w:szCs w:val="28"/>
          <w:shd w:val="clear" w:color="auto" w:fill="FFFFFF"/>
        </w:rPr>
        <w:t>notifications</w:t>
      </w:r>
      <w:proofErr w:type="gramEnd"/>
    </w:p>
    <w:p w14:paraId="39D3C605" w14:textId="51F2A2CE" w:rsidR="00D50139" w:rsidRPr="000D0BB3" w:rsidRDefault="007B3BB6">
      <w:pPr>
        <w:rPr>
          <w:rFonts w:cstheme="minorHAnsi"/>
          <w:color w:val="151619"/>
          <w:sz w:val="28"/>
          <w:szCs w:val="28"/>
          <w:shd w:val="clear" w:color="auto" w:fill="FFFFFF"/>
        </w:rPr>
      </w:pPr>
      <w:r w:rsidRPr="000D0BB3">
        <w:rPr>
          <w:rFonts w:cstheme="minorHAnsi"/>
          <w:color w:val="151619"/>
          <w:sz w:val="28"/>
          <w:szCs w:val="28"/>
          <w:shd w:val="clear" w:color="auto" w:fill="FFFFFF"/>
        </w:rPr>
        <w:t> Pega GenAI suggests a basic Data Model for the Case Type. The suggestions save developers the time and effort that they typically require to identify and manually enter the data elements associated with a Case Type. </w:t>
      </w:r>
      <w:r w:rsidR="000D0BB3" w:rsidRPr="000D0BB3">
        <w:rPr>
          <w:rFonts w:cstheme="minorHAnsi"/>
          <w:color w:val="151619"/>
          <w:sz w:val="28"/>
          <w:szCs w:val="28"/>
          <w:shd w:val="clear" w:color="auto" w:fill="FFFFFF"/>
        </w:rPr>
        <w:t>Pega GenAI’s proposed Data Model includes the pieces of information, or fields, that Pega GenAI identifies as necessary to resolve a Case</w:t>
      </w:r>
      <w:r w:rsidR="000D0BB3" w:rsidRPr="000D0BB3">
        <w:rPr>
          <w:rFonts w:cstheme="minorHAnsi"/>
          <w:color w:val="151619"/>
          <w:sz w:val="28"/>
          <w:szCs w:val="28"/>
          <w:shd w:val="clear" w:color="auto" w:fill="FFFFFF"/>
        </w:rPr>
        <w:t>.</w:t>
      </w:r>
    </w:p>
    <w:p w14:paraId="3BAE5A2A" w14:textId="62B051E3" w:rsidR="007B3BB6" w:rsidRDefault="001C628C">
      <w:pPr>
        <w:rPr>
          <w:sz w:val="28"/>
          <w:szCs w:val="28"/>
        </w:rPr>
      </w:pPr>
      <w:r>
        <w:rPr>
          <w:sz w:val="28"/>
          <w:szCs w:val="28"/>
        </w:rPr>
        <w:t xml:space="preserve">Pega Gen AI creates Personas based on the </w:t>
      </w:r>
      <w:r w:rsidR="005B4E9A">
        <w:rPr>
          <w:sz w:val="28"/>
          <w:szCs w:val="28"/>
        </w:rPr>
        <w:t xml:space="preserve">name of the application by clicking Users and selecting from User Management. </w:t>
      </w:r>
    </w:p>
    <w:p w14:paraId="7071D42F" w14:textId="114649FC" w:rsidR="00B224DE" w:rsidRDefault="00B224DE">
      <w:pPr>
        <w:rPr>
          <w:rFonts w:cstheme="minorHAnsi"/>
          <w:color w:val="151619"/>
          <w:sz w:val="28"/>
          <w:szCs w:val="28"/>
          <w:shd w:val="clear" w:color="auto" w:fill="FFFFFF"/>
        </w:rPr>
      </w:pPr>
      <w:r w:rsidRPr="00B224DE">
        <w:rPr>
          <w:rFonts w:cstheme="minorHAnsi"/>
          <w:color w:val="151619"/>
          <w:sz w:val="28"/>
          <w:szCs w:val="28"/>
          <w:shd w:val="clear" w:color="auto" w:fill="FFFFFF"/>
        </w:rPr>
        <w:t>Pega GenAI simplifies application development by creating sample records for your data objects. During testing, you can use these sample data records in place of data in external systems of record that do not yet have integration with the application. </w:t>
      </w:r>
    </w:p>
    <w:p w14:paraId="3B7D5F06" w14:textId="229C9BBA" w:rsidR="00B224DE" w:rsidRDefault="00085167">
      <w:pPr>
        <w:rPr>
          <w:rFonts w:cstheme="minorHAnsi"/>
          <w:color w:val="151619"/>
          <w:sz w:val="28"/>
          <w:szCs w:val="28"/>
          <w:shd w:val="clear" w:color="auto" w:fill="FFFFFF"/>
        </w:rPr>
      </w:pPr>
      <w:r>
        <w:rPr>
          <w:rFonts w:cstheme="minorHAnsi"/>
          <w:color w:val="151619"/>
          <w:sz w:val="28"/>
          <w:szCs w:val="28"/>
          <w:shd w:val="clear" w:color="auto" w:fill="FFFFFF"/>
        </w:rPr>
        <w:t xml:space="preserve">And </w:t>
      </w:r>
      <w:proofErr w:type="gramStart"/>
      <w:r>
        <w:rPr>
          <w:rFonts w:cstheme="minorHAnsi"/>
          <w:color w:val="151619"/>
          <w:sz w:val="28"/>
          <w:szCs w:val="28"/>
          <w:shd w:val="clear" w:color="auto" w:fill="FFFFFF"/>
        </w:rPr>
        <w:t>also</w:t>
      </w:r>
      <w:proofErr w:type="gramEnd"/>
      <w:r>
        <w:rPr>
          <w:rFonts w:cstheme="minorHAnsi"/>
          <w:color w:val="151619"/>
          <w:sz w:val="28"/>
          <w:szCs w:val="28"/>
          <w:shd w:val="clear" w:color="auto" w:fill="FFFFFF"/>
        </w:rPr>
        <w:t xml:space="preserve"> in Pega infinity 23 we ha</w:t>
      </w:r>
      <w:r w:rsidR="005C557D">
        <w:rPr>
          <w:rFonts w:cstheme="minorHAnsi"/>
          <w:color w:val="151619"/>
          <w:sz w:val="28"/>
          <w:szCs w:val="28"/>
          <w:shd w:val="clear" w:color="auto" w:fill="FFFFFF"/>
        </w:rPr>
        <w:t xml:space="preserve">ve seen that Pega has actively and consistently </w:t>
      </w:r>
      <w:r w:rsidR="00B320EC">
        <w:rPr>
          <w:rFonts w:cstheme="minorHAnsi"/>
          <w:color w:val="151619"/>
          <w:sz w:val="28"/>
          <w:szCs w:val="28"/>
          <w:shd w:val="clear" w:color="auto" w:fill="FFFFFF"/>
        </w:rPr>
        <w:t xml:space="preserve">invested </w:t>
      </w:r>
      <w:r w:rsidR="002D0C2D">
        <w:rPr>
          <w:rFonts w:cstheme="minorHAnsi"/>
          <w:color w:val="151619"/>
          <w:sz w:val="28"/>
          <w:szCs w:val="28"/>
          <w:shd w:val="clear" w:color="auto" w:fill="FFFFFF"/>
        </w:rPr>
        <w:t xml:space="preserve">on 3 factors </w:t>
      </w:r>
    </w:p>
    <w:p w14:paraId="716F9C18" w14:textId="42433B36" w:rsidR="002D0C2D" w:rsidRDefault="002D0C2D" w:rsidP="002D0C2D">
      <w:pPr>
        <w:pStyle w:val="ListParagraph"/>
        <w:numPr>
          <w:ilvl w:val="0"/>
          <w:numId w:val="1"/>
        </w:numPr>
        <w:rPr>
          <w:rFonts w:cstheme="minorHAnsi"/>
          <w:sz w:val="28"/>
          <w:szCs w:val="28"/>
        </w:rPr>
      </w:pPr>
      <w:r>
        <w:rPr>
          <w:rFonts w:cstheme="minorHAnsi"/>
          <w:sz w:val="28"/>
          <w:szCs w:val="28"/>
        </w:rPr>
        <w:t xml:space="preserve">Scaling Automation powered by </w:t>
      </w:r>
      <w:proofErr w:type="gramStart"/>
      <w:r>
        <w:rPr>
          <w:rFonts w:cstheme="minorHAnsi"/>
          <w:sz w:val="28"/>
          <w:szCs w:val="28"/>
        </w:rPr>
        <w:t>AI</w:t>
      </w:r>
      <w:proofErr w:type="gramEnd"/>
      <w:r>
        <w:rPr>
          <w:rFonts w:cstheme="minorHAnsi"/>
          <w:sz w:val="28"/>
          <w:szCs w:val="28"/>
        </w:rPr>
        <w:t xml:space="preserve"> </w:t>
      </w:r>
    </w:p>
    <w:p w14:paraId="3940380D" w14:textId="31C256EC" w:rsidR="002D0C2D" w:rsidRDefault="002D0C2D" w:rsidP="002D0C2D">
      <w:pPr>
        <w:pStyle w:val="ListParagraph"/>
        <w:numPr>
          <w:ilvl w:val="0"/>
          <w:numId w:val="1"/>
        </w:numPr>
        <w:rPr>
          <w:rFonts w:cstheme="minorHAnsi"/>
          <w:sz w:val="28"/>
          <w:szCs w:val="28"/>
        </w:rPr>
      </w:pPr>
      <w:r>
        <w:rPr>
          <w:rFonts w:cstheme="minorHAnsi"/>
          <w:sz w:val="28"/>
          <w:szCs w:val="28"/>
        </w:rPr>
        <w:t xml:space="preserve">Creating effortless </w:t>
      </w:r>
      <w:r w:rsidR="00390C9B">
        <w:rPr>
          <w:rFonts w:cstheme="minorHAnsi"/>
          <w:sz w:val="28"/>
          <w:szCs w:val="28"/>
        </w:rPr>
        <w:t xml:space="preserve">experiences </w:t>
      </w:r>
    </w:p>
    <w:p w14:paraId="54CE0926" w14:textId="613CF00E" w:rsidR="00390C9B" w:rsidRDefault="00390C9B" w:rsidP="002D0C2D">
      <w:pPr>
        <w:pStyle w:val="ListParagraph"/>
        <w:numPr>
          <w:ilvl w:val="0"/>
          <w:numId w:val="1"/>
        </w:numPr>
        <w:rPr>
          <w:rFonts w:cstheme="minorHAnsi"/>
          <w:sz w:val="28"/>
          <w:szCs w:val="28"/>
        </w:rPr>
      </w:pPr>
      <w:r>
        <w:rPr>
          <w:rFonts w:cstheme="minorHAnsi"/>
          <w:sz w:val="28"/>
          <w:szCs w:val="28"/>
        </w:rPr>
        <w:t xml:space="preserve">Promoting self-optimization </w:t>
      </w:r>
    </w:p>
    <w:p w14:paraId="17D2AC7F" w14:textId="2A9CD1CD" w:rsidR="00C43114" w:rsidRDefault="00C43114" w:rsidP="00C43114">
      <w:pPr>
        <w:rPr>
          <w:rFonts w:cstheme="minorHAnsi"/>
          <w:sz w:val="28"/>
          <w:szCs w:val="28"/>
        </w:rPr>
      </w:pPr>
      <w:r>
        <w:rPr>
          <w:rFonts w:cstheme="minorHAnsi"/>
          <w:sz w:val="28"/>
          <w:szCs w:val="28"/>
        </w:rPr>
        <w:t xml:space="preserve">Scaling Automation </w:t>
      </w:r>
      <w:r w:rsidR="006816A5">
        <w:rPr>
          <w:rFonts w:cstheme="minorHAnsi"/>
          <w:sz w:val="28"/>
          <w:szCs w:val="28"/>
        </w:rPr>
        <w:t xml:space="preserve">involves </w:t>
      </w:r>
      <w:r w:rsidR="00693D07">
        <w:rPr>
          <w:rFonts w:cstheme="minorHAnsi"/>
          <w:sz w:val="28"/>
          <w:szCs w:val="28"/>
        </w:rPr>
        <w:t xml:space="preserve">Pega Gen AI </w:t>
      </w:r>
      <w:r w:rsidR="002D6EA5">
        <w:rPr>
          <w:rFonts w:cstheme="minorHAnsi"/>
          <w:sz w:val="28"/>
          <w:szCs w:val="28"/>
        </w:rPr>
        <w:t xml:space="preserve">Workflow Creation </w:t>
      </w:r>
    </w:p>
    <w:p w14:paraId="19820EB5" w14:textId="3DAF87C6" w:rsidR="002D6EA5" w:rsidRDefault="002D6EA5" w:rsidP="00C43114">
      <w:pPr>
        <w:rPr>
          <w:rFonts w:cstheme="minorHAnsi"/>
          <w:sz w:val="28"/>
          <w:szCs w:val="28"/>
        </w:rPr>
      </w:pPr>
      <w:r w:rsidRPr="002D6EA5">
        <w:rPr>
          <w:rFonts w:cstheme="minorHAnsi"/>
          <w:sz w:val="28"/>
          <w:szCs w:val="28"/>
        </w:rPr>
        <w:lastRenderedPageBreak/>
        <w:t>Pega Gen AI Data Mapping a</w:t>
      </w:r>
      <w:r>
        <w:rPr>
          <w:rFonts w:cstheme="minorHAnsi"/>
          <w:sz w:val="28"/>
          <w:szCs w:val="28"/>
        </w:rPr>
        <w:t xml:space="preserve">nd Model Creation </w:t>
      </w:r>
    </w:p>
    <w:p w14:paraId="06865660" w14:textId="43601511" w:rsidR="002D6EA5" w:rsidRDefault="009B05E3" w:rsidP="00C43114">
      <w:pPr>
        <w:rPr>
          <w:rFonts w:cstheme="minorHAnsi"/>
          <w:sz w:val="28"/>
          <w:szCs w:val="28"/>
        </w:rPr>
      </w:pPr>
      <w:r>
        <w:rPr>
          <w:rFonts w:cstheme="minorHAnsi"/>
          <w:sz w:val="28"/>
          <w:szCs w:val="28"/>
        </w:rPr>
        <w:t>Reuse Library in App Studio</w:t>
      </w:r>
    </w:p>
    <w:p w14:paraId="3C24FA52" w14:textId="77777777" w:rsidR="009B05E3" w:rsidRDefault="009B05E3" w:rsidP="00C43114">
      <w:pPr>
        <w:rPr>
          <w:rFonts w:cstheme="minorHAnsi"/>
          <w:sz w:val="28"/>
          <w:szCs w:val="28"/>
        </w:rPr>
      </w:pPr>
    </w:p>
    <w:p w14:paraId="20221E70" w14:textId="071FA0D1" w:rsidR="00025878" w:rsidRDefault="00025878" w:rsidP="00C43114">
      <w:pPr>
        <w:rPr>
          <w:rFonts w:cstheme="minorHAnsi"/>
          <w:sz w:val="28"/>
          <w:szCs w:val="28"/>
        </w:rPr>
      </w:pPr>
      <w:r>
        <w:rPr>
          <w:rFonts w:cstheme="minorHAnsi"/>
          <w:sz w:val="28"/>
          <w:szCs w:val="28"/>
        </w:rPr>
        <w:t xml:space="preserve">In Creating Effortless Experiences include </w:t>
      </w:r>
    </w:p>
    <w:p w14:paraId="541D2E78" w14:textId="5EC1965F" w:rsidR="00025878" w:rsidRDefault="008E25D8" w:rsidP="008E25D8">
      <w:pPr>
        <w:pStyle w:val="ListParagraph"/>
        <w:numPr>
          <w:ilvl w:val="0"/>
          <w:numId w:val="2"/>
        </w:numPr>
        <w:rPr>
          <w:rFonts w:cstheme="minorHAnsi"/>
          <w:sz w:val="28"/>
          <w:szCs w:val="28"/>
        </w:rPr>
      </w:pPr>
      <w:r>
        <w:rPr>
          <w:rFonts w:cstheme="minorHAnsi"/>
          <w:sz w:val="28"/>
          <w:szCs w:val="28"/>
        </w:rPr>
        <w:t>Pega Gen AI chat with your data insights Authoring</w:t>
      </w:r>
    </w:p>
    <w:p w14:paraId="353FAEE0" w14:textId="31E3CC1F" w:rsidR="008E25D8" w:rsidRDefault="008E25D8" w:rsidP="008E25D8">
      <w:pPr>
        <w:pStyle w:val="ListParagraph"/>
        <w:numPr>
          <w:ilvl w:val="0"/>
          <w:numId w:val="2"/>
        </w:numPr>
        <w:rPr>
          <w:rFonts w:cstheme="minorHAnsi"/>
          <w:sz w:val="28"/>
          <w:szCs w:val="28"/>
        </w:rPr>
      </w:pPr>
      <w:r>
        <w:rPr>
          <w:rFonts w:cstheme="minorHAnsi"/>
          <w:sz w:val="28"/>
          <w:szCs w:val="28"/>
        </w:rPr>
        <w:t>Accessibility improvements</w:t>
      </w:r>
    </w:p>
    <w:p w14:paraId="13D4879E" w14:textId="20F15779" w:rsidR="008E25D8" w:rsidRDefault="008E25D8" w:rsidP="008E25D8">
      <w:pPr>
        <w:pStyle w:val="ListParagraph"/>
        <w:numPr>
          <w:ilvl w:val="0"/>
          <w:numId w:val="2"/>
        </w:numPr>
        <w:rPr>
          <w:rFonts w:cstheme="minorHAnsi"/>
          <w:sz w:val="28"/>
          <w:szCs w:val="28"/>
        </w:rPr>
      </w:pPr>
      <w:r>
        <w:rPr>
          <w:rFonts w:cstheme="minorHAnsi"/>
          <w:sz w:val="28"/>
          <w:szCs w:val="28"/>
        </w:rPr>
        <w:t xml:space="preserve">Manager dashboards </w:t>
      </w:r>
      <w:r w:rsidR="00E13B85">
        <w:rPr>
          <w:rFonts w:cstheme="minorHAnsi"/>
          <w:sz w:val="28"/>
          <w:szCs w:val="28"/>
        </w:rPr>
        <w:t xml:space="preserve">in Process Fabric Hub </w:t>
      </w:r>
    </w:p>
    <w:p w14:paraId="013BEF3C" w14:textId="096174BD" w:rsidR="00E13B85" w:rsidRDefault="0046164E" w:rsidP="00E13B85">
      <w:pPr>
        <w:rPr>
          <w:rFonts w:cstheme="minorHAnsi"/>
          <w:sz w:val="28"/>
          <w:szCs w:val="28"/>
        </w:rPr>
      </w:pPr>
      <w:r>
        <w:rPr>
          <w:rFonts w:cstheme="minorHAnsi"/>
          <w:sz w:val="28"/>
          <w:szCs w:val="28"/>
        </w:rPr>
        <w:t xml:space="preserve">Promoting Self Optimization </w:t>
      </w:r>
      <w:r w:rsidR="004A2B0C">
        <w:rPr>
          <w:rFonts w:cstheme="minorHAnsi"/>
          <w:sz w:val="28"/>
          <w:szCs w:val="28"/>
        </w:rPr>
        <w:t xml:space="preserve">has </w:t>
      </w:r>
    </w:p>
    <w:p w14:paraId="47EE7F2C" w14:textId="5B963B1A" w:rsidR="00C47CAE" w:rsidRDefault="00C47CAE" w:rsidP="00C47CAE">
      <w:pPr>
        <w:pStyle w:val="ListParagraph"/>
        <w:numPr>
          <w:ilvl w:val="0"/>
          <w:numId w:val="3"/>
        </w:numPr>
        <w:rPr>
          <w:rFonts w:cstheme="minorHAnsi"/>
          <w:sz w:val="28"/>
          <w:szCs w:val="28"/>
        </w:rPr>
      </w:pPr>
      <w:r>
        <w:rPr>
          <w:rFonts w:cstheme="minorHAnsi"/>
          <w:sz w:val="28"/>
          <w:szCs w:val="28"/>
        </w:rPr>
        <w:t xml:space="preserve">Pega Gen AI Prediction Widget </w:t>
      </w:r>
    </w:p>
    <w:p w14:paraId="47DBCC38" w14:textId="31C6AB29" w:rsidR="00C47CAE" w:rsidRDefault="002621EF" w:rsidP="00C47CAE">
      <w:pPr>
        <w:pStyle w:val="ListParagraph"/>
        <w:numPr>
          <w:ilvl w:val="0"/>
          <w:numId w:val="3"/>
        </w:numPr>
        <w:rPr>
          <w:rFonts w:cstheme="minorHAnsi"/>
          <w:sz w:val="28"/>
          <w:szCs w:val="28"/>
        </w:rPr>
      </w:pPr>
      <w:r>
        <w:rPr>
          <w:rFonts w:cstheme="minorHAnsi"/>
          <w:sz w:val="28"/>
          <w:szCs w:val="28"/>
        </w:rPr>
        <w:t>Case classification for intelligent routing</w:t>
      </w:r>
    </w:p>
    <w:p w14:paraId="181B7130" w14:textId="44E13EB5" w:rsidR="002621EF" w:rsidRDefault="002621EF" w:rsidP="00C47CAE">
      <w:pPr>
        <w:pStyle w:val="ListParagraph"/>
        <w:numPr>
          <w:ilvl w:val="0"/>
          <w:numId w:val="3"/>
        </w:numPr>
        <w:rPr>
          <w:rFonts w:cstheme="minorHAnsi"/>
          <w:sz w:val="28"/>
          <w:szCs w:val="28"/>
        </w:rPr>
      </w:pPr>
      <w:r>
        <w:rPr>
          <w:rFonts w:cstheme="minorHAnsi"/>
          <w:sz w:val="28"/>
          <w:szCs w:val="28"/>
        </w:rPr>
        <w:t xml:space="preserve">Continuously </w:t>
      </w:r>
      <w:proofErr w:type="gramStart"/>
      <w:r>
        <w:rPr>
          <w:rFonts w:cstheme="minorHAnsi"/>
          <w:sz w:val="28"/>
          <w:szCs w:val="28"/>
        </w:rPr>
        <w:t>optimize</w:t>
      </w:r>
      <w:proofErr w:type="gramEnd"/>
    </w:p>
    <w:p w14:paraId="64B63C90" w14:textId="77777777" w:rsidR="00F11CE6" w:rsidRPr="00F11CE6" w:rsidRDefault="00F11CE6" w:rsidP="00F11CE6">
      <w:pPr>
        <w:shd w:val="clear" w:color="auto" w:fill="FFFFFF"/>
        <w:spacing w:after="100" w:afterAutospacing="1" w:line="240" w:lineRule="auto"/>
        <w:rPr>
          <w:rFonts w:ascii="Open Sans" w:eastAsia="Times New Roman" w:hAnsi="Open Sans" w:cs="Open Sans"/>
          <w:color w:val="151619"/>
          <w:kern w:val="0"/>
          <w:sz w:val="24"/>
          <w:szCs w:val="24"/>
          <w14:ligatures w14:val="none"/>
        </w:rPr>
      </w:pPr>
      <w:r w:rsidRPr="00F11CE6">
        <w:rPr>
          <w:rFonts w:ascii="Open Sans" w:eastAsia="Times New Roman" w:hAnsi="Open Sans" w:cs="Open Sans"/>
          <w:color w:val="151619"/>
          <w:kern w:val="0"/>
          <w:sz w:val="24"/>
          <w:szCs w:val="24"/>
          <w14:ligatures w14:val="none"/>
        </w:rPr>
        <w:t xml:space="preserve">Pega GenAI helps application developers to </w:t>
      </w:r>
      <w:proofErr w:type="gramStart"/>
      <w:r w:rsidRPr="00F11CE6">
        <w:rPr>
          <w:rFonts w:ascii="Open Sans" w:eastAsia="Times New Roman" w:hAnsi="Open Sans" w:cs="Open Sans"/>
          <w:color w:val="151619"/>
          <w:kern w:val="0"/>
          <w:sz w:val="24"/>
          <w:szCs w:val="24"/>
          <w14:ligatures w14:val="none"/>
        </w:rPr>
        <w:t>quickly and easily generate</w:t>
      </w:r>
      <w:proofErr w:type="gramEnd"/>
      <w:r w:rsidRPr="00F11CE6">
        <w:rPr>
          <w:rFonts w:ascii="Open Sans" w:eastAsia="Times New Roman" w:hAnsi="Open Sans" w:cs="Open Sans"/>
          <w:color w:val="151619"/>
          <w:kern w:val="0"/>
          <w:sz w:val="24"/>
          <w:szCs w:val="24"/>
          <w14:ligatures w14:val="none"/>
        </w:rPr>
        <w:t>:</w:t>
      </w:r>
    </w:p>
    <w:p w14:paraId="3E3E5ECB" w14:textId="77777777" w:rsidR="00F11CE6" w:rsidRPr="00F11CE6" w:rsidRDefault="00F11CE6" w:rsidP="00F11CE6">
      <w:pPr>
        <w:numPr>
          <w:ilvl w:val="0"/>
          <w:numId w:val="4"/>
        </w:numPr>
        <w:shd w:val="clear" w:color="auto" w:fill="FFFFFF"/>
        <w:spacing w:before="100" w:beforeAutospacing="1" w:after="100" w:afterAutospacing="1" w:line="240" w:lineRule="auto"/>
        <w:rPr>
          <w:rFonts w:ascii="Open Sans" w:eastAsia="Times New Roman" w:hAnsi="Open Sans" w:cs="Open Sans"/>
          <w:color w:val="151619"/>
          <w:kern w:val="0"/>
          <w:sz w:val="24"/>
          <w:szCs w:val="24"/>
          <w14:ligatures w14:val="none"/>
        </w:rPr>
      </w:pPr>
      <w:r w:rsidRPr="00F11CE6">
        <w:rPr>
          <w:rFonts w:ascii="Open Sans" w:eastAsia="Times New Roman" w:hAnsi="Open Sans" w:cs="Open Sans"/>
          <w:color w:val="151619"/>
          <w:kern w:val="0"/>
          <w:sz w:val="24"/>
          <w:szCs w:val="24"/>
          <w14:ligatures w14:val="none"/>
        </w:rPr>
        <w:t>Stages and Steps</w:t>
      </w:r>
    </w:p>
    <w:p w14:paraId="79C75C99" w14:textId="77777777" w:rsidR="00F11CE6" w:rsidRPr="00F11CE6" w:rsidRDefault="00F11CE6" w:rsidP="00F11CE6">
      <w:pPr>
        <w:numPr>
          <w:ilvl w:val="0"/>
          <w:numId w:val="4"/>
        </w:numPr>
        <w:shd w:val="clear" w:color="auto" w:fill="FFFFFF"/>
        <w:spacing w:before="100" w:beforeAutospacing="1" w:after="100" w:afterAutospacing="1" w:line="240" w:lineRule="auto"/>
        <w:rPr>
          <w:rFonts w:ascii="Open Sans" w:eastAsia="Times New Roman" w:hAnsi="Open Sans" w:cs="Open Sans"/>
          <w:color w:val="151619"/>
          <w:kern w:val="0"/>
          <w:sz w:val="24"/>
          <w:szCs w:val="24"/>
          <w14:ligatures w14:val="none"/>
        </w:rPr>
      </w:pPr>
      <w:r w:rsidRPr="00F11CE6">
        <w:rPr>
          <w:rFonts w:ascii="Open Sans" w:eastAsia="Times New Roman" w:hAnsi="Open Sans" w:cs="Open Sans"/>
          <w:color w:val="151619"/>
          <w:kern w:val="0"/>
          <w:sz w:val="24"/>
          <w:szCs w:val="24"/>
          <w14:ligatures w14:val="none"/>
        </w:rPr>
        <w:t>Data Models and Fields</w:t>
      </w:r>
    </w:p>
    <w:p w14:paraId="70384507" w14:textId="77777777" w:rsidR="00F11CE6" w:rsidRPr="00F11CE6" w:rsidRDefault="00F11CE6" w:rsidP="00F11CE6">
      <w:pPr>
        <w:numPr>
          <w:ilvl w:val="0"/>
          <w:numId w:val="4"/>
        </w:numPr>
        <w:shd w:val="clear" w:color="auto" w:fill="FFFFFF"/>
        <w:spacing w:before="100" w:beforeAutospacing="1" w:after="100" w:afterAutospacing="1" w:line="240" w:lineRule="auto"/>
        <w:rPr>
          <w:rFonts w:ascii="Open Sans" w:eastAsia="Times New Roman" w:hAnsi="Open Sans" w:cs="Open Sans"/>
          <w:color w:val="151619"/>
          <w:kern w:val="0"/>
          <w:sz w:val="24"/>
          <w:szCs w:val="24"/>
          <w14:ligatures w14:val="none"/>
        </w:rPr>
      </w:pPr>
      <w:r w:rsidRPr="00F11CE6">
        <w:rPr>
          <w:rFonts w:ascii="Open Sans" w:eastAsia="Times New Roman" w:hAnsi="Open Sans" w:cs="Open Sans"/>
          <w:color w:val="151619"/>
          <w:kern w:val="0"/>
          <w:sz w:val="24"/>
          <w:szCs w:val="24"/>
          <w14:ligatures w14:val="none"/>
        </w:rPr>
        <w:t>Picklists and Dropdowns</w:t>
      </w:r>
    </w:p>
    <w:p w14:paraId="39BD09AA" w14:textId="77777777" w:rsidR="00F11CE6" w:rsidRPr="00F11CE6" w:rsidRDefault="00F11CE6" w:rsidP="00F11CE6">
      <w:pPr>
        <w:numPr>
          <w:ilvl w:val="0"/>
          <w:numId w:val="4"/>
        </w:numPr>
        <w:shd w:val="clear" w:color="auto" w:fill="FFFFFF"/>
        <w:spacing w:before="100" w:beforeAutospacing="1" w:after="100" w:afterAutospacing="1" w:line="240" w:lineRule="auto"/>
        <w:rPr>
          <w:rFonts w:ascii="Open Sans" w:eastAsia="Times New Roman" w:hAnsi="Open Sans" w:cs="Open Sans"/>
          <w:color w:val="151619"/>
          <w:kern w:val="0"/>
          <w:sz w:val="24"/>
          <w:szCs w:val="24"/>
          <w14:ligatures w14:val="none"/>
        </w:rPr>
      </w:pPr>
      <w:r w:rsidRPr="00F11CE6">
        <w:rPr>
          <w:rFonts w:ascii="Open Sans" w:eastAsia="Times New Roman" w:hAnsi="Open Sans" w:cs="Open Sans"/>
          <w:color w:val="151619"/>
          <w:kern w:val="0"/>
          <w:sz w:val="24"/>
          <w:szCs w:val="24"/>
          <w14:ligatures w14:val="none"/>
        </w:rPr>
        <w:t>Personas</w:t>
      </w:r>
    </w:p>
    <w:p w14:paraId="24289CCB" w14:textId="77777777" w:rsidR="00F11CE6" w:rsidRPr="00F11CE6" w:rsidRDefault="00F11CE6" w:rsidP="00F11CE6">
      <w:pPr>
        <w:numPr>
          <w:ilvl w:val="0"/>
          <w:numId w:val="4"/>
        </w:numPr>
        <w:shd w:val="clear" w:color="auto" w:fill="FFFFFF"/>
        <w:spacing w:before="100" w:beforeAutospacing="1" w:after="100" w:afterAutospacing="1" w:line="240" w:lineRule="auto"/>
        <w:rPr>
          <w:rFonts w:ascii="Open Sans" w:eastAsia="Times New Roman" w:hAnsi="Open Sans" w:cs="Open Sans"/>
          <w:color w:val="151619"/>
          <w:kern w:val="0"/>
          <w:sz w:val="24"/>
          <w:szCs w:val="24"/>
          <w14:ligatures w14:val="none"/>
        </w:rPr>
      </w:pPr>
      <w:r w:rsidRPr="00F11CE6">
        <w:rPr>
          <w:rFonts w:ascii="Open Sans" w:eastAsia="Times New Roman" w:hAnsi="Open Sans" w:cs="Open Sans"/>
          <w:color w:val="151619"/>
          <w:kern w:val="0"/>
          <w:sz w:val="24"/>
          <w:szCs w:val="24"/>
          <w14:ligatures w14:val="none"/>
        </w:rPr>
        <w:t>Sample Data</w:t>
      </w:r>
    </w:p>
    <w:p w14:paraId="076A30F9" w14:textId="77777777" w:rsidR="002621EF" w:rsidRDefault="002621EF" w:rsidP="002621EF">
      <w:pPr>
        <w:rPr>
          <w:rFonts w:cstheme="minorHAnsi"/>
          <w:sz w:val="28"/>
          <w:szCs w:val="28"/>
        </w:rPr>
      </w:pPr>
    </w:p>
    <w:p w14:paraId="447BB98C" w14:textId="77777777" w:rsidR="00F11CE6" w:rsidRPr="002621EF" w:rsidRDefault="00F11CE6" w:rsidP="002621EF">
      <w:pPr>
        <w:rPr>
          <w:rFonts w:cstheme="minorHAnsi"/>
          <w:sz w:val="28"/>
          <w:szCs w:val="28"/>
        </w:rPr>
      </w:pPr>
    </w:p>
    <w:p w14:paraId="3018AA9A" w14:textId="77777777" w:rsidR="002B02B6" w:rsidRPr="002D6EA5" w:rsidRDefault="002B02B6"/>
    <w:sectPr w:rsidR="002B02B6" w:rsidRPr="002D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0A8D"/>
    <w:multiLevelType w:val="hybridMultilevel"/>
    <w:tmpl w:val="EA36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C4291"/>
    <w:multiLevelType w:val="hybridMultilevel"/>
    <w:tmpl w:val="DB66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F480B"/>
    <w:multiLevelType w:val="hybridMultilevel"/>
    <w:tmpl w:val="2530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B45B8"/>
    <w:multiLevelType w:val="multilevel"/>
    <w:tmpl w:val="F15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28882">
    <w:abstractNumId w:val="1"/>
  </w:num>
  <w:num w:numId="2" w16cid:durableId="1375613186">
    <w:abstractNumId w:val="2"/>
  </w:num>
  <w:num w:numId="3" w16cid:durableId="915898042">
    <w:abstractNumId w:val="0"/>
  </w:num>
  <w:num w:numId="4" w16cid:durableId="1565024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63"/>
    <w:rsid w:val="00025878"/>
    <w:rsid w:val="00054C67"/>
    <w:rsid w:val="00085167"/>
    <w:rsid w:val="000D0BB3"/>
    <w:rsid w:val="001627E8"/>
    <w:rsid w:val="001C628C"/>
    <w:rsid w:val="002621EF"/>
    <w:rsid w:val="002B02B6"/>
    <w:rsid w:val="002D0C2D"/>
    <w:rsid w:val="002D6EA5"/>
    <w:rsid w:val="00353224"/>
    <w:rsid w:val="00390C9B"/>
    <w:rsid w:val="0046164E"/>
    <w:rsid w:val="004871B6"/>
    <w:rsid w:val="004A2B0C"/>
    <w:rsid w:val="00513FFA"/>
    <w:rsid w:val="005260B6"/>
    <w:rsid w:val="0055010D"/>
    <w:rsid w:val="005B4E9A"/>
    <w:rsid w:val="005C557D"/>
    <w:rsid w:val="005D7563"/>
    <w:rsid w:val="006816A5"/>
    <w:rsid w:val="00693D07"/>
    <w:rsid w:val="007B3BB6"/>
    <w:rsid w:val="007E0C68"/>
    <w:rsid w:val="008E25D8"/>
    <w:rsid w:val="00985BB2"/>
    <w:rsid w:val="009B05E3"/>
    <w:rsid w:val="009F74F1"/>
    <w:rsid w:val="00A52A8A"/>
    <w:rsid w:val="00A71554"/>
    <w:rsid w:val="00B224DE"/>
    <w:rsid w:val="00B320EC"/>
    <w:rsid w:val="00C43114"/>
    <w:rsid w:val="00C47CAE"/>
    <w:rsid w:val="00C6024C"/>
    <w:rsid w:val="00C87DB6"/>
    <w:rsid w:val="00CC0DDE"/>
    <w:rsid w:val="00D50139"/>
    <w:rsid w:val="00E13B85"/>
    <w:rsid w:val="00ED1281"/>
    <w:rsid w:val="00F11CE6"/>
    <w:rsid w:val="00F2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88D7"/>
  <w15:chartTrackingRefBased/>
  <w15:docId w15:val="{71E0D4AE-7499-4BAF-A381-24B5A75E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2D"/>
    <w:pPr>
      <w:ind w:left="720"/>
      <w:contextualSpacing/>
    </w:pPr>
  </w:style>
  <w:style w:type="paragraph" w:styleId="NormalWeb">
    <w:name w:val="Normal (Web)"/>
    <w:basedOn w:val="Normal"/>
    <w:uiPriority w:val="99"/>
    <w:semiHidden/>
    <w:unhideWhenUsed/>
    <w:rsid w:val="00F11C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4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Kotturi (Areteans)</dc:creator>
  <cp:keywords/>
  <dc:description/>
  <cp:lastModifiedBy>Dattabhishek Kotturi (Areteans)</cp:lastModifiedBy>
  <cp:revision>39</cp:revision>
  <dcterms:created xsi:type="dcterms:W3CDTF">2023-12-12T05:22:00Z</dcterms:created>
  <dcterms:modified xsi:type="dcterms:W3CDTF">2023-12-13T07:13:00Z</dcterms:modified>
</cp:coreProperties>
</file>