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4C925" w14:textId="6821488E" w:rsidR="00BD1F8F" w:rsidRDefault="00592F8D">
      <w:r>
        <w:t xml:space="preserve">Main </w:t>
      </w:r>
      <w:r w:rsidR="00ED7900">
        <w:t xml:space="preserve">Agenda- </w:t>
      </w:r>
      <w:r w:rsidR="00687864">
        <w:t xml:space="preserve">Custom function creation to convert </w:t>
      </w:r>
      <w:proofErr w:type="spellStart"/>
      <w:r w:rsidR="00AE61A5">
        <w:t>LowerCase</w:t>
      </w:r>
      <w:proofErr w:type="spellEnd"/>
      <w:r w:rsidR="00AE61A5">
        <w:t xml:space="preserve"> to Uppercase on submission </w:t>
      </w:r>
    </w:p>
    <w:p w14:paraId="363BB040" w14:textId="00D890F7" w:rsidR="00AE61A5" w:rsidRDefault="00AE61A5">
      <w:r>
        <w:t xml:space="preserve">In order to do this the following </w:t>
      </w:r>
      <w:proofErr w:type="gramStart"/>
      <w:r>
        <w:t>steps</w:t>
      </w:r>
      <w:proofErr w:type="gramEnd"/>
      <w:r>
        <w:t xml:space="preserve"> need to be followed. They are </w:t>
      </w:r>
    </w:p>
    <w:p w14:paraId="34AC5A6B" w14:textId="0BC8C260" w:rsidR="003F5D07" w:rsidRDefault="001D5BD0">
      <w:r>
        <w:t xml:space="preserve">In order to create a </w:t>
      </w:r>
      <w:proofErr w:type="gramStart"/>
      <w:r>
        <w:t>function</w:t>
      </w:r>
      <w:proofErr w:type="gramEnd"/>
      <w:r>
        <w:t xml:space="preserve"> we need a library that means in java we have string decimal </w:t>
      </w:r>
      <w:r w:rsidR="0015570F">
        <w:t>etc… functions so since we know we need a librar</w:t>
      </w:r>
      <w:r w:rsidR="00D2039A">
        <w:t xml:space="preserve">y so we can use String as a library here and java type as </w:t>
      </w:r>
      <w:r w:rsidR="00C32BB2">
        <w:t>S</w:t>
      </w:r>
      <w:r w:rsidR="00D2039A">
        <w:t xml:space="preserve">tring </w:t>
      </w:r>
      <w:r w:rsidR="00BA1B5C">
        <w:t>and then we need t</w:t>
      </w:r>
      <w:r w:rsidR="00AD34C2">
        <w:t xml:space="preserve">o </w:t>
      </w:r>
      <w:r w:rsidR="00313CA1">
        <w:t xml:space="preserve">give our function name </w:t>
      </w:r>
      <w:r w:rsidR="00926F8D">
        <w:t xml:space="preserve">and make sure we pass that function in our property under validation and action as the refresh the section </w:t>
      </w:r>
      <w:r w:rsidR="003F5D07">
        <w:t xml:space="preserve">so that on input it can convert to uppercase. </w:t>
      </w:r>
    </w:p>
    <w:p w14:paraId="01445F3E" w14:textId="113B1104" w:rsidR="003F5D07" w:rsidRDefault="00C32BB2">
      <w:r>
        <w:t xml:space="preserve">The steps followed are </w:t>
      </w:r>
    </w:p>
    <w:p w14:paraId="220883BF" w14:textId="332129D0" w:rsidR="00C32BB2" w:rsidRDefault="00CF3B5C">
      <w:r>
        <w:t xml:space="preserve">Created a </w:t>
      </w:r>
      <w:r w:rsidR="005C2B95">
        <w:t xml:space="preserve">flow and created the section </w:t>
      </w:r>
      <w:r w:rsidR="005A0FB1">
        <w:t>with my property “</w:t>
      </w:r>
      <w:proofErr w:type="spellStart"/>
      <w:r w:rsidR="005A0FB1">
        <w:t>EmployeeName</w:t>
      </w:r>
      <w:proofErr w:type="spellEnd"/>
      <w:r w:rsidR="005A0FB1">
        <w:t>”</w:t>
      </w:r>
    </w:p>
    <w:p w14:paraId="217826E1" w14:textId="1A4DE469" w:rsidR="005C2B95" w:rsidRDefault="005C2B95">
      <w:r w:rsidRPr="005C2B95">
        <w:drawing>
          <wp:inline distT="0" distB="0" distL="0" distR="0" wp14:anchorId="5331A173" wp14:editId="36CF7A21">
            <wp:extent cx="5731510" cy="1946275"/>
            <wp:effectExtent l="0" t="0" r="254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4D70" w14:textId="72E78B7D" w:rsidR="005A0FB1" w:rsidRDefault="005A0FB1"/>
    <w:p w14:paraId="37DF3764" w14:textId="0A2DAFB2" w:rsidR="005A0FB1" w:rsidRDefault="005A0FB1">
      <w:r>
        <w:t xml:space="preserve">Now next ting created a library </w:t>
      </w:r>
      <w:r w:rsidR="00387412">
        <w:t xml:space="preserve">named String because the function should have some library property in your ruleset to validate so created string library </w:t>
      </w:r>
    </w:p>
    <w:p w14:paraId="15B9E7D4" w14:textId="7E19344A" w:rsidR="00387412" w:rsidRDefault="008A19DD">
      <w:r w:rsidRPr="008A19DD">
        <w:drawing>
          <wp:inline distT="0" distB="0" distL="0" distR="0" wp14:anchorId="42465FFD" wp14:editId="51C49872">
            <wp:extent cx="5731510" cy="1675130"/>
            <wp:effectExtent l="0" t="0" r="2540" b="127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E3C9" w14:textId="6BEA54E2" w:rsidR="008A19DD" w:rsidRDefault="008A19DD"/>
    <w:p w14:paraId="67EE7A57" w14:textId="442662A0" w:rsidR="007E669D" w:rsidRDefault="009809DD">
      <w:proofErr w:type="gramStart"/>
      <w:r>
        <w:t>So</w:t>
      </w:r>
      <w:proofErr w:type="gramEnd"/>
      <w:r>
        <w:t xml:space="preserve"> after creating library we can test the library and then we can have the </w:t>
      </w:r>
      <w:proofErr w:type="spellStart"/>
      <w:r w:rsidR="007E669D">
        <w:t>compiletime</w:t>
      </w:r>
      <w:proofErr w:type="spellEnd"/>
      <w:r w:rsidR="007E669D">
        <w:t xml:space="preserve"> run and check whether pass or </w:t>
      </w:r>
      <w:proofErr w:type="spellStart"/>
      <w:r w:rsidR="007E669D">
        <w:t>fial</w:t>
      </w:r>
      <w:proofErr w:type="spellEnd"/>
      <w:r w:rsidR="007E669D">
        <w:t xml:space="preserve"> in my case it passed</w:t>
      </w:r>
    </w:p>
    <w:p w14:paraId="0FA27037" w14:textId="4EBC42B3" w:rsidR="007E669D" w:rsidRPr="007E669D" w:rsidRDefault="007E669D">
      <w:pPr>
        <w:rPr>
          <w:b/>
          <w:bCs/>
        </w:rPr>
      </w:pPr>
      <w:r w:rsidRPr="007E669D">
        <w:rPr>
          <w:b/>
          <w:bCs/>
        </w:rPr>
        <w:lastRenderedPageBreak/>
        <w:drawing>
          <wp:inline distT="0" distB="0" distL="0" distR="0" wp14:anchorId="2757A48C" wp14:editId="003A045C">
            <wp:extent cx="3409950" cy="2873471"/>
            <wp:effectExtent l="0" t="0" r="0" b="317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2291" cy="287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3EA8" w14:textId="176FF051" w:rsidR="007E669D" w:rsidRDefault="003213EE">
      <w:r>
        <w:t xml:space="preserve">And the same library we can use in the function now </w:t>
      </w:r>
    </w:p>
    <w:p w14:paraId="3C631D15" w14:textId="7E0F5A33" w:rsidR="00176B99" w:rsidRDefault="00176B99">
      <w:proofErr w:type="gramStart"/>
      <w:r>
        <w:t>So</w:t>
      </w:r>
      <w:proofErr w:type="gramEnd"/>
      <w:r>
        <w:t xml:space="preserve"> in here we need to have the library in our application and under some ruleset and we can </w:t>
      </w:r>
      <w:r w:rsidR="00494513">
        <w:t>access it so for that we need to</w:t>
      </w:r>
      <w:r w:rsidR="001122D2">
        <w:t xml:space="preserve"> give it </w:t>
      </w:r>
    </w:p>
    <w:p w14:paraId="2E044499" w14:textId="7CAAFD20" w:rsidR="001122D2" w:rsidRDefault="001122D2">
      <w:r w:rsidRPr="001122D2">
        <w:drawing>
          <wp:inline distT="0" distB="0" distL="0" distR="0" wp14:anchorId="22B8DEE5" wp14:editId="6A9F4F1D">
            <wp:extent cx="5731510" cy="2871470"/>
            <wp:effectExtent l="0" t="0" r="2540" b="508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9C8D" w14:textId="067ED8E0" w:rsidR="001122D2" w:rsidRDefault="001122D2">
      <w:r>
        <w:t xml:space="preserve">Where </w:t>
      </w:r>
      <w:proofErr w:type="gramStart"/>
      <w:r>
        <w:t>In</w:t>
      </w:r>
      <w:proofErr w:type="gramEnd"/>
      <w:r>
        <w:t xml:space="preserve"> we have the </w:t>
      </w:r>
      <w:r w:rsidR="00F027AC">
        <w:t xml:space="preserve">library which we created and </w:t>
      </w:r>
      <w:r w:rsidR="003C202F">
        <w:t xml:space="preserve">under the name we can give the name and java type we can give it as string </w:t>
      </w:r>
    </w:p>
    <w:p w14:paraId="4B52C4B8" w14:textId="46CDEFFD" w:rsidR="003C202F" w:rsidRDefault="003C202F">
      <w:r>
        <w:t xml:space="preserve">And we can use it </w:t>
      </w:r>
      <w:r w:rsidR="00CD4121">
        <w:t xml:space="preserve">in the edit input of the property so in here since I am </w:t>
      </w:r>
      <w:proofErr w:type="spellStart"/>
      <w:r w:rsidR="00CD4121">
        <w:t>covnverting</w:t>
      </w:r>
      <w:proofErr w:type="spellEnd"/>
      <w:r w:rsidR="00CD4121">
        <w:t xml:space="preserve"> from lowercase to uppercase so I gave as </w:t>
      </w:r>
      <w:r w:rsidR="00583C98">
        <w:t>“</w:t>
      </w:r>
      <w:r w:rsidR="00CD4121">
        <w:t>Conve</w:t>
      </w:r>
      <w:r w:rsidR="00583C98">
        <w:t>rt”</w:t>
      </w:r>
    </w:p>
    <w:p w14:paraId="657C87C3" w14:textId="5079D1E3" w:rsidR="00583C98" w:rsidRDefault="00583C98">
      <w:r>
        <w:t xml:space="preserve">And in that we have the </w:t>
      </w:r>
      <w:r w:rsidR="00650A30">
        <w:t xml:space="preserve">java given string function as </w:t>
      </w:r>
      <w:proofErr w:type="spellStart"/>
      <w:r w:rsidR="00650A30">
        <w:t>toUpperCase</w:t>
      </w:r>
      <w:proofErr w:type="spellEnd"/>
      <w:r w:rsidR="00650A30">
        <w:t xml:space="preserve"> and in this function can give as </w:t>
      </w:r>
    </w:p>
    <w:p w14:paraId="6C75CC47" w14:textId="14DAC524" w:rsidR="00650A30" w:rsidRDefault="007D0A04">
      <w:proofErr w:type="spellStart"/>
      <w:r w:rsidRPr="007D0A04">
        <w:t>theValue</w:t>
      </w:r>
      <w:proofErr w:type="spellEnd"/>
      <w:r w:rsidRPr="007D0A04">
        <w:t xml:space="preserve"> = </w:t>
      </w:r>
      <w:proofErr w:type="spellStart"/>
      <w:r w:rsidRPr="007D0A04">
        <w:t>theValue.toUpperCase</w:t>
      </w:r>
      <w:proofErr w:type="spellEnd"/>
      <w:r w:rsidRPr="007D0A04">
        <w:t>();</w:t>
      </w:r>
      <w:r>
        <w:t xml:space="preserve"> and then we need to give this function in the edit validate and use it here </w:t>
      </w:r>
      <w:r w:rsidR="00740BEC">
        <w:t xml:space="preserve">and give it under </w:t>
      </w:r>
      <w:proofErr w:type="gramStart"/>
      <w:r w:rsidR="00740BEC">
        <w:t>your</w:t>
      </w:r>
      <w:proofErr w:type="gramEnd"/>
      <w:r w:rsidR="00740BEC">
        <w:t xml:space="preserve"> validate and </w:t>
      </w:r>
    </w:p>
    <w:p w14:paraId="27C9AECD" w14:textId="4DA56A0F" w:rsidR="001B5E51" w:rsidRDefault="001B5E51">
      <w:r w:rsidRPr="001B5E51">
        <w:lastRenderedPageBreak/>
        <w:drawing>
          <wp:inline distT="0" distB="0" distL="0" distR="0" wp14:anchorId="404CC72F" wp14:editId="56D53D81">
            <wp:extent cx="4076700" cy="3276798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8200" cy="328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A660" w14:textId="5B15A46A" w:rsidR="001B5E51" w:rsidRDefault="001B5E51"/>
    <w:p w14:paraId="685153CB" w14:textId="5FD08F4E" w:rsidR="001B5E51" w:rsidRDefault="00994290">
      <w:r>
        <w:t>And after th</w:t>
      </w:r>
      <w:r w:rsidR="0015170A">
        <w:t>a</w:t>
      </w:r>
      <w:r>
        <w:t>t when you create your case and ru</w:t>
      </w:r>
      <w:r w:rsidR="0015170A">
        <w:t>n</w:t>
      </w:r>
      <w:r>
        <w:t xml:space="preserve"> </w:t>
      </w:r>
      <w:proofErr w:type="gramStart"/>
      <w:r>
        <w:t>it</w:t>
      </w:r>
      <w:proofErr w:type="gramEnd"/>
      <w:r>
        <w:t xml:space="preserve"> we can get the </w:t>
      </w:r>
      <w:r w:rsidR="00F76C99">
        <w:t xml:space="preserve">output </w:t>
      </w:r>
    </w:p>
    <w:p w14:paraId="5F168C9C" w14:textId="264EA223" w:rsidR="00F76C99" w:rsidRDefault="00F76C99">
      <w:r w:rsidRPr="00F76C99">
        <w:drawing>
          <wp:inline distT="0" distB="0" distL="0" distR="0" wp14:anchorId="49C50413" wp14:editId="0F1EA939">
            <wp:extent cx="5731510" cy="1877695"/>
            <wp:effectExtent l="0" t="0" r="2540" b="8255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D34E" w14:textId="083530EF" w:rsidR="005A6690" w:rsidRDefault="00F76C99">
      <w:r>
        <w:t xml:space="preserve">In the dialogue box </w:t>
      </w:r>
      <w:proofErr w:type="gramStart"/>
      <w:r w:rsidR="005A6690">
        <w:t>w</w:t>
      </w:r>
      <w:r>
        <w:t>hy</w:t>
      </w:r>
      <w:proofErr w:type="gramEnd"/>
      <w:r>
        <w:t xml:space="preserve"> cursor is on the field so small and </w:t>
      </w:r>
      <w:r w:rsidR="005A6690">
        <w:t xml:space="preserve">when removed we can get the </w:t>
      </w:r>
      <w:r w:rsidR="00812CBE">
        <w:t xml:space="preserve">uppercase </w:t>
      </w:r>
    </w:p>
    <w:p w14:paraId="7BA2E47D" w14:textId="3607E501" w:rsidR="00812CBE" w:rsidRDefault="00812CBE">
      <w:r w:rsidRPr="00812CBE">
        <w:drawing>
          <wp:inline distT="0" distB="0" distL="0" distR="0" wp14:anchorId="24C826A6" wp14:editId="1BF8E222">
            <wp:extent cx="5731510" cy="1748790"/>
            <wp:effectExtent l="0" t="0" r="2540" b="3810"/>
            <wp:docPr id="7" name="Picture 7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291C" w14:textId="76DAF787" w:rsidR="00812CBE" w:rsidRDefault="00812CBE"/>
    <w:p w14:paraId="4956E683" w14:textId="77777777" w:rsidR="00812CBE" w:rsidRDefault="00812CBE"/>
    <w:sectPr w:rsidR="00812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8F"/>
    <w:rsid w:val="001122D2"/>
    <w:rsid w:val="0015170A"/>
    <w:rsid w:val="0015570F"/>
    <w:rsid w:val="001756A9"/>
    <w:rsid w:val="00176B99"/>
    <w:rsid w:val="001B5E51"/>
    <w:rsid w:val="001D5BD0"/>
    <w:rsid w:val="00313CA1"/>
    <w:rsid w:val="003213EE"/>
    <w:rsid w:val="00387412"/>
    <w:rsid w:val="003C202F"/>
    <w:rsid w:val="003F5D07"/>
    <w:rsid w:val="0046568F"/>
    <w:rsid w:val="00494513"/>
    <w:rsid w:val="00583C98"/>
    <w:rsid w:val="00592F8D"/>
    <w:rsid w:val="005A0FB1"/>
    <w:rsid w:val="005A6690"/>
    <w:rsid w:val="005C2B95"/>
    <w:rsid w:val="00650A30"/>
    <w:rsid w:val="00687864"/>
    <w:rsid w:val="00740BEC"/>
    <w:rsid w:val="007D0A04"/>
    <w:rsid w:val="007E669D"/>
    <w:rsid w:val="00812CBE"/>
    <w:rsid w:val="008A19DD"/>
    <w:rsid w:val="00926F8D"/>
    <w:rsid w:val="009809DD"/>
    <w:rsid w:val="00994290"/>
    <w:rsid w:val="00AD34C2"/>
    <w:rsid w:val="00AE61A5"/>
    <w:rsid w:val="00BA1B5C"/>
    <w:rsid w:val="00BD1F8F"/>
    <w:rsid w:val="00C32BB2"/>
    <w:rsid w:val="00CD4121"/>
    <w:rsid w:val="00CF3B5C"/>
    <w:rsid w:val="00D2039A"/>
    <w:rsid w:val="00ED7900"/>
    <w:rsid w:val="00F027AC"/>
    <w:rsid w:val="00F7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F57A"/>
  <w15:chartTrackingRefBased/>
  <w15:docId w15:val="{ED772E03-0D99-4ACB-9D44-66A13F26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40</cp:revision>
  <dcterms:created xsi:type="dcterms:W3CDTF">2022-09-14T07:09:00Z</dcterms:created>
  <dcterms:modified xsi:type="dcterms:W3CDTF">2022-09-14T14:23:00Z</dcterms:modified>
</cp:coreProperties>
</file>