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C6" w:rsidRDefault="00AB54C6" w:rsidP="00060EEF">
      <w:pPr>
        <w:rPr>
          <w:rFonts w:ascii="Times New Roman" w:hAnsi="Times New Roman" w:cs="Times New Roman"/>
          <w:sz w:val="24"/>
          <w:szCs w:val="24"/>
        </w:rPr>
      </w:pPr>
      <w:r w:rsidRPr="00AB54C6">
        <w:rPr>
          <w:rFonts w:ascii="Times New Roman" w:hAnsi="Times New Roman" w:cs="Times New Roman"/>
          <w:b/>
          <w:sz w:val="24"/>
          <w:szCs w:val="24"/>
        </w:rPr>
        <w:t>1)</w:t>
      </w:r>
      <w:r>
        <w:rPr>
          <w:rFonts w:ascii="Times New Roman" w:hAnsi="Times New Roman" w:cs="Times New Roman"/>
          <w:sz w:val="24"/>
          <w:szCs w:val="24"/>
        </w:rPr>
        <w:t xml:space="preserve"> </w:t>
      </w:r>
    </w:p>
    <w:p w:rsidR="00AB54C6" w:rsidRDefault="00AB54C6" w:rsidP="00060EEF">
      <w:pPr>
        <w:rPr>
          <w:rFonts w:ascii="Times New Roman" w:hAnsi="Times New Roman" w:cs="Times New Roman"/>
          <w:sz w:val="24"/>
          <w:szCs w:val="24"/>
        </w:rPr>
      </w:pPr>
      <w:r>
        <w:rPr>
          <w:rFonts w:ascii="Times New Roman" w:hAnsi="Times New Roman" w:cs="Times New Roman"/>
          <w:sz w:val="24"/>
          <w:szCs w:val="24"/>
        </w:rPr>
        <w:t xml:space="preserve">Hikayede geçen Ali isimli kişi kendi çıkarlarını düşünerek etik ilkelere aykırı davranmıştır. Gerçekleştirdiği yeni yazılım eski yaptığının kodlarını içeriyor ve telif haklarına uymuyorsa suç işlemiştir. </w:t>
      </w:r>
      <w:r w:rsidR="0061388F">
        <w:rPr>
          <w:rFonts w:ascii="Times New Roman" w:hAnsi="Times New Roman" w:cs="Times New Roman"/>
          <w:sz w:val="24"/>
          <w:szCs w:val="24"/>
        </w:rPr>
        <w:t>Kurmuş olduğu şirket de etik ilkelere aykırı bir amaç için kurulduğu için etik değildir.</w:t>
      </w:r>
      <w:bookmarkStart w:id="0" w:name="_GoBack"/>
      <w:bookmarkEnd w:id="0"/>
    </w:p>
    <w:p w:rsidR="00AB54C6" w:rsidRDefault="00AB54C6" w:rsidP="00060EEF">
      <w:pPr>
        <w:rPr>
          <w:rFonts w:ascii="Times New Roman" w:hAnsi="Times New Roman" w:cs="Times New Roman"/>
          <w:sz w:val="24"/>
          <w:szCs w:val="24"/>
        </w:rPr>
      </w:pPr>
      <w:r>
        <w:rPr>
          <w:rFonts w:ascii="Times New Roman" w:hAnsi="Times New Roman" w:cs="Times New Roman"/>
          <w:b/>
          <w:sz w:val="24"/>
          <w:szCs w:val="24"/>
        </w:rPr>
        <w:t xml:space="preserve">2) </w:t>
      </w:r>
    </w:p>
    <w:p w:rsidR="00C65E2E" w:rsidRPr="00060EEF" w:rsidRDefault="00060EEF" w:rsidP="00060EEF">
      <w:pPr>
        <w:rPr>
          <w:rFonts w:ascii="Times New Roman" w:hAnsi="Times New Roman" w:cs="Times New Roman"/>
          <w:sz w:val="24"/>
          <w:szCs w:val="24"/>
        </w:rPr>
      </w:pPr>
      <w:r w:rsidRPr="00060EEF">
        <w:rPr>
          <w:rFonts w:ascii="Times New Roman" w:hAnsi="Times New Roman" w:cs="Times New Roman"/>
          <w:sz w:val="24"/>
          <w:szCs w:val="24"/>
        </w:rPr>
        <w:t xml:space="preserve">5846 Fikir ve Sanat Eserleri Kanunu’nun 22. Maddesinde “Bir eserin aslını veya kopyalarını, herhangi bir şekil veya yöntemle, tamamen veya kısmen, doğrudan veya dolaylı, geçici veya sürekli olarak çoğaltma hakkı münhasıran eser sahibine aittir.”  ifadeleri yer almaktadır. Ayrıca bir sonraki açıklamasında buna bilgisayar programlarının çoğaltılmasının da bu bağlamda değerlendirmesi yapılmıştır. </w:t>
      </w:r>
    </w:p>
    <w:p w:rsidR="00060EEF" w:rsidRDefault="00060EEF" w:rsidP="00060EEF">
      <w:pPr>
        <w:rPr>
          <w:rFonts w:ascii="Times New Roman" w:hAnsi="Times New Roman" w:cs="Times New Roman"/>
          <w:sz w:val="24"/>
          <w:szCs w:val="24"/>
        </w:rPr>
      </w:pPr>
      <w:r w:rsidRPr="00060EEF">
        <w:rPr>
          <w:rFonts w:ascii="Times New Roman" w:hAnsi="Times New Roman" w:cs="Times New Roman"/>
          <w:sz w:val="24"/>
          <w:szCs w:val="24"/>
        </w:rPr>
        <w:t xml:space="preserve">38. Madde içerisinde yer alan </w:t>
      </w:r>
      <w:r w:rsidR="00792B2A">
        <w:rPr>
          <w:rFonts w:ascii="Times New Roman" w:hAnsi="Times New Roman" w:cs="Times New Roman"/>
          <w:sz w:val="24"/>
          <w:szCs w:val="24"/>
        </w:rPr>
        <w:t>bilgilere göre bağımsız yaratılmış bir bilgisayar programının kod’unun çoğaltılması hususunda ancak diğer programların araişlerlerliğini geçekleştirmek üzere olması beklenmektedir. Maddeye göre bu kod’un çoğaltılmasında da yine yetkili kişilerin izninin alınmış olması gerekir.</w:t>
      </w:r>
      <w:r w:rsidR="00783AD1">
        <w:rPr>
          <w:rFonts w:ascii="Times New Roman" w:hAnsi="Times New Roman" w:cs="Times New Roman"/>
          <w:sz w:val="24"/>
          <w:szCs w:val="24"/>
        </w:rPr>
        <w:t xml:space="preserve"> Bu hükümlerin devamında;</w:t>
      </w:r>
    </w:p>
    <w:p w:rsidR="00792B2A" w:rsidRPr="00792B2A" w:rsidRDefault="00792B2A" w:rsidP="00792B2A">
      <w:pPr>
        <w:pStyle w:val="ListParagraph"/>
        <w:numPr>
          <w:ilvl w:val="0"/>
          <w:numId w:val="2"/>
        </w:numPr>
        <w:rPr>
          <w:rFonts w:ascii="Times New Roman" w:hAnsi="Times New Roman" w:cs="Times New Roman"/>
          <w:sz w:val="24"/>
          <w:szCs w:val="24"/>
        </w:rPr>
      </w:pPr>
      <w:r w:rsidRPr="00792B2A">
        <w:rPr>
          <w:rFonts w:ascii="Times New Roman" w:hAnsi="Times New Roman" w:cs="Times New Roman"/>
          <w:sz w:val="24"/>
          <w:szCs w:val="24"/>
        </w:rPr>
        <w:t>Bağımsız yaratılmış bilgisayar programının araişlerliğini gerçekleştirmenin dışında diğer amaçlar için kullanılmasına,</w:t>
      </w:r>
    </w:p>
    <w:p w:rsidR="00792B2A" w:rsidRPr="00792B2A" w:rsidRDefault="00792B2A" w:rsidP="00792B2A">
      <w:pPr>
        <w:pStyle w:val="ListParagraph"/>
        <w:numPr>
          <w:ilvl w:val="0"/>
          <w:numId w:val="2"/>
        </w:numPr>
        <w:rPr>
          <w:rFonts w:ascii="Times New Roman" w:hAnsi="Times New Roman" w:cs="Times New Roman"/>
          <w:sz w:val="24"/>
          <w:szCs w:val="24"/>
        </w:rPr>
      </w:pPr>
      <w:r w:rsidRPr="00792B2A">
        <w:rPr>
          <w:rFonts w:ascii="Times New Roman" w:hAnsi="Times New Roman" w:cs="Times New Roman"/>
          <w:sz w:val="24"/>
          <w:szCs w:val="24"/>
        </w:rPr>
        <w:t>Bağımsız yaratılmış bilgisayar programının araişlerliği için gerekli olduğu durumlar dışında başkalarına verilmesine,</w:t>
      </w:r>
    </w:p>
    <w:p w:rsidR="00792B2A" w:rsidRPr="00792B2A" w:rsidRDefault="00792B2A" w:rsidP="00792B2A">
      <w:pPr>
        <w:pStyle w:val="ListParagraph"/>
        <w:numPr>
          <w:ilvl w:val="0"/>
          <w:numId w:val="2"/>
        </w:numPr>
        <w:rPr>
          <w:rFonts w:ascii="Times New Roman" w:hAnsi="Times New Roman" w:cs="Times New Roman"/>
          <w:sz w:val="24"/>
          <w:szCs w:val="24"/>
        </w:rPr>
      </w:pPr>
      <w:r w:rsidRPr="00792B2A">
        <w:rPr>
          <w:rFonts w:ascii="Times New Roman" w:hAnsi="Times New Roman" w:cs="Times New Roman"/>
          <w:sz w:val="24"/>
          <w:szCs w:val="24"/>
        </w:rPr>
        <w:t>İfade ediliş bakımından esastan benzer bir bilgisayar programının geliştirilmesi, üretilmesi veya pazarlanması veya fikri hakları ihlal eden herhangi diğer bir fiil için kullanılmasına,</w:t>
      </w:r>
    </w:p>
    <w:p w:rsidR="00792B2A" w:rsidRDefault="00792B2A" w:rsidP="00792B2A">
      <w:pPr>
        <w:rPr>
          <w:rFonts w:ascii="Times New Roman" w:hAnsi="Times New Roman" w:cs="Times New Roman"/>
          <w:sz w:val="24"/>
          <w:szCs w:val="24"/>
        </w:rPr>
      </w:pPr>
      <w:r w:rsidRPr="00792B2A">
        <w:rPr>
          <w:rFonts w:ascii="Times New Roman" w:hAnsi="Times New Roman" w:cs="Times New Roman"/>
          <w:sz w:val="24"/>
          <w:szCs w:val="24"/>
        </w:rPr>
        <w:t xml:space="preserve">             İzin vermez.</w:t>
      </w:r>
      <w:r>
        <w:rPr>
          <w:rFonts w:ascii="Times New Roman" w:hAnsi="Times New Roman" w:cs="Times New Roman"/>
          <w:sz w:val="24"/>
          <w:szCs w:val="24"/>
        </w:rPr>
        <w:t xml:space="preserve"> Fıkraları bulunmaktadır. </w:t>
      </w:r>
    </w:p>
    <w:p w:rsidR="006C350A" w:rsidRDefault="006C350A" w:rsidP="00792B2A">
      <w:pPr>
        <w:rPr>
          <w:rFonts w:ascii="Times New Roman" w:hAnsi="Times New Roman" w:cs="Times New Roman"/>
          <w:sz w:val="24"/>
          <w:szCs w:val="24"/>
        </w:rPr>
      </w:pPr>
      <w:r>
        <w:rPr>
          <w:rFonts w:ascii="Times New Roman" w:hAnsi="Times New Roman" w:cs="Times New Roman"/>
          <w:sz w:val="24"/>
          <w:szCs w:val="24"/>
        </w:rPr>
        <w:t xml:space="preserve">Yine 38. Madde’de eğer kâr amacı güdülmüyorsa bütün fikir ve sanat eserlerinin şahsen kullanım için çoğaltılması mümkündür ifadelerine yer verilmektedir. </w:t>
      </w:r>
      <w:r w:rsidR="00A75FE3" w:rsidRPr="00A75FE3">
        <w:rPr>
          <w:rFonts w:ascii="Times New Roman" w:hAnsi="Times New Roman" w:cs="Times New Roman"/>
          <w:sz w:val="24"/>
          <w:szCs w:val="24"/>
        </w:rPr>
        <w:t>Ancak, bu çoğaltma hak sahibinin meşru menfaatlerine haklı bir sebep olmadan zarar veremez ya da eserden normal yararlanmaya aykırı olamaz</w:t>
      </w:r>
      <w:r w:rsidR="00A75FE3">
        <w:rPr>
          <w:rFonts w:ascii="Times New Roman" w:hAnsi="Times New Roman" w:cs="Times New Roman"/>
          <w:sz w:val="24"/>
          <w:szCs w:val="24"/>
        </w:rPr>
        <w:t xml:space="preserve"> ifadesi de belirtilmektedir.</w:t>
      </w:r>
    </w:p>
    <w:p w:rsidR="004F0FCE" w:rsidRDefault="00783AD1" w:rsidP="004F0FCE">
      <w:pPr>
        <w:rPr>
          <w:rFonts w:ascii="Times New Roman" w:hAnsi="Times New Roman" w:cs="Times New Roman"/>
          <w:sz w:val="24"/>
          <w:szCs w:val="24"/>
        </w:rPr>
      </w:pPr>
      <w:r>
        <w:rPr>
          <w:rFonts w:ascii="Times New Roman" w:hAnsi="Times New Roman" w:cs="Times New Roman"/>
          <w:sz w:val="24"/>
          <w:szCs w:val="24"/>
        </w:rPr>
        <w:t xml:space="preserve">Bu maddeler ışığında hikayede geçen Ali, yasaların izin vermediği bir eylem gerçekleştirerek 5846 Fikir ve Sanat Eserleri Kanunu’nun 22. ve 38. Madde’sine aykırı davranarak suç işlemiştir. </w:t>
      </w:r>
      <w:r w:rsidR="004F0FCE">
        <w:rPr>
          <w:rFonts w:ascii="Times New Roman" w:hAnsi="Times New Roman" w:cs="Times New Roman"/>
          <w:sz w:val="24"/>
          <w:szCs w:val="24"/>
        </w:rPr>
        <w:t>Ayrıca hikayede Ali bu işini kasten yaptığı için FSEK’in 71. Maddesinde belirtilen “</w:t>
      </w:r>
      <w:r w:rsidR="004F0FCE" w:rsidRPr="004F0FCE">
        <w:rPr>
          <w:rFonts w:ascii="Times New Roman" w:hAnsi="Times New Roman" w:cs="Times New Roman"/>
          <w:sz w:val="24"/>
          <w:szCs w:val="24"/>
        </w:rPr>
        <w:t>Eser sahibinin yazılı izni olmaksızın bir eseri değiştiren, (Değişik: 21/2/2001 - 4630/26 md.) Kişiler hakkında dört yıldan altı yıla kadar hapis ve</w:t>
      </w:r>
      <w:r w:rsidR="004F0FCE">
        <w:rPr>
          <w:rFonts w:ascii="Times New Roman" w:hAnsi="Times New Roman" w:cs="Times New Roman"/>
          <w:sz w:val="24"/>
          <w:szCs w:val="24"/>
        </w:rPr>
        <w:t xml:space="preserve"> </w:t>
      </w:r>
      <w:r w:rsidR="004F0FCE" w:rsidRPr="004F0FCE">
        <w:rPr>
          <w:rFonts w:ascii="Times New Roman" w:hAnsi="Times New Roman" w:cs="Times New Roman"/>
          <w:sz w:val="24"/>
          <w:szCs w:val="24"/>
        </w:rPr>
        <w:t>elli milyar liradan yüzelli milyar liraya kadar ağır para cezasına hükmolunur</w:t>
      </w:r>
      <w:r w:rsidR="004F0FCE">
        <w:rPr>
          <w:rFonts w:ascii="Times New Roman" w:hAnsi="Times New Roman" w:cs="Times New Roman"/>
          <w:sz w:val="24"/>
          <w:szCs w:val="24"/>
        </w:rPr>
        <w:t>.” hükmüyle cezalandırabilmesi mümkündür.</w:t>
      </w:r>
      <w:r w:rsidR="00302332">
        <w:rPr>
          <w:rFonts w:ascii="Times New Roman" w:hAnsi="Times New Roman" w:cs="Times New Roman"/>
          <w:sz w:val="24"/>
          <w:szCs w:val="24"/>
        </w:rPr>
        <w:t xml:space="preserve"> </w:t>
      </w:r>
    </w:p>
    <w:p w:rsidR="003C4AF1" w:rsidRDefault="003C4AF1" w:rsidP="004F0FCE">
      <w:pPr>
        <w:rPr>
          <w:rFonts w:ascii="Times New Roman" w:hAnsi="Times New Roman" w:cs="Times New Roman"/>
          <w:sz w:val="24"/>
          <w:szCs w:val="24"/>
        </w:rPr>
      </w:pPr>
      <w:r>
        <w:rPr>
          <w:rFonts w:ascii="Times New Roman" w:hAnsi="Times New Roman" w:cs="Times New Roman"/>
          <w:sz w:val="24"/>
          <w:szCs w:val="24"/>
        </w:rPr>
        <w:t>Hikayede SemiSoftware isimli şirketin hakları, Ali tarafından kurulan SoftSoftware aracılığıyla ihlal edilmektedir.</w:t>
      </w:r>
      <w:r w:rsidR="0001037B">
        <w:rPr>
          <w:rFonts w:ascii="Times New Roman" w:hAnsi="Times New Roman" w:cs="Times New Roman"/>
          <w:sz w:val="24"/>
          <w:szCs w:val="24"/>
        </w:rPr>
        <w:t xml:space="preserve"> SemiSoftware tarafından SoftSoftware şirketine haklarını ihlal ettiği için</w:t>
      </w:r>
      <w:r w:rsidR="00970428">
        <w:rPr>
          <w:rFonts w:ascii="Times New Roman" w:hAnsi="Times New Roman" w:cs="Times New Roman"/>
          <w:sz w:val="24"/>
          <w:szCs w:val="24"/>
        </w:rPr>
        <w:t xml:space="preserve"> tecavüzün ref’i</w:t>
      </w:r>
      <w:r w:rsidR="002C1DFC">
        <w:rPr>
          <w:rFonts w:ascii="Times New Roman" w:hAnsi="Times New Roman" w:cs="Times New Roman"/>
          <w:sz w:val="24"/>
          <w:szCs w:val="24"/>
        </w:rPr>
        <w:t>ni</w:t>
      </w:r>
      <w:r w:rsidR="0001037B">
        <w:rPr>
          <w:rFonts w:ascii="Times New Roman" w:hAnsi="Times New Roman" w:cs="Times New Roman"/>
          <w:sz w:val="24"/>
          <w:szCs w:val="24"/>
        </w:rPr>
        <w:t xml:space="preserve"> dava</w:t>
      </w:r>
      <w:r w:rsidR="002C1DFC">
        <w:rPr>
          <w:rFonts w:ascii="Times New Roman" w:hAnsi="Times New Roman" w:cs="Times New Roman"/>
          <w:sz w:val="24"/>
          <w:szCs w:val="24"/>
        </w:rPr>
        <w:t xml:space="preserve"> etmelidi</w:t>
      </w:r>
      <w:r w:rsidR="0001037B">
        <w:rPr>
          <w:rFonts w:ascii="Times New Roman" w:hAnsi="Times New Roman" w:cs="Times New Roman"/>
          <w:sz w:val="24"/>
          <w:szCs w:val="24"/>
        </w:rPr>
        <w:t>r.</w:t>
      </w:r>
    </w:p>
    <w:sectPr w:rsidR="003C4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3BE5"/>
    <w:multiLevelType w:val="hybridMultilevel"/>
    <w:tmpl w:val="5136D4A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DD71FC9"/>
    <w:multiLevelType w:val="hybridMultilevel"/>
    <w:tmpl w:val="1480C2CE"/>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2">
    <w:nsid w:val="64D16E34"/>
    <w:multiLevelType w:val="hybridMultilevel"/>
    <w:tmpl w:val="898C3AA2"/>
    <w:lvl w:ilvl="0" w:tplc="103C2D48">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EF"/>
    <w:rsid w:val="00007243"/>
    <w:rsid w:val="0001037B"/>
    <w:rsid w:val="00060EEF"/>
    <w:rsid w:val="002C1DFC"/>
    <w:rsid w:val="00302332"/>
    <w:rsid w:val="003C4AF1"/>
    <w:rsid w:val="004F0FCE"/>
    <w:rsid w:val="004F2317"/>
    <w:rsid w:val="0061388F"/>
    <w:rsid w:val="006C350A"/>
    <w:rsid w:val="00783AD1"/>
    <w:rsid w:val="00792B2A"/>
    <w:rsid w:val="00970428"/>
    <w:rsid w:val="00A75FE3"/>
    <w:rsid w:val="00AB54C6"/>
    <w:rsid w:val="00C579AE"/>
    <w:rsid w:val="00C65E2E"/>
    <w:rsid w:val="00FA03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A161B-44CD-4F4E-835E-5F43762A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AYDOĞAN</dc:creator>
  <cp:keywords/>
  <dc:description/>
  <cp:lastModifiedBy>Said AYDOĞAN</cp:lastModifiedBy>
  <cp:revision>12</cp:revision>
  <dcterms:created xsi:type="dcterms:W3CDTF">2013-12-09T20:44:00Z</dcterms:created>
  <dcterms:modified xsi:type="dcterms:W3CDTF">2013-12-15T09:07:00Z</dcterms:modified>
</cp:coreProperties>
</file>