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Aptos Display" w:hAnsi="Aptos Display"/>
          <w:b/>
          <w:color w:val="14534B"/>
          <w:sz w:val="60"/>
        </w:rPr>
        <w:t>FRESHGUARD AI</w:t>
      </w:r>
    </w:p>
    <w:p>
      <w:pPr>
        <w:jc w:val="center"/>
      </w:pPr>
      <w:r>
        <w:rPr>
          <w:b/>
          <w:color w:val="247869"/>
          <w:sz w:val="36"/>
        </w:rPr>
        <w:t>System Design &amp; Architecture</w:t>
      </w:r>
    </w:p>
    <w:p>
      <w:pPr>
        <w:jc w:val="center"/>
      </w:pPr>
      <w:r>
        <w:rPr>
          <w:color w:val="64748B"/>
          <w:sz w:val="22"/>
        </w:rPr>
        <w:t>Agentic AI for Perishable Demand &amp; Shelf-Life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F1"/>
          </w:tcPr>
          <w:p>
            <w:pPr>
              <w:jc w:val="center"/>
            </w:pPr>
            <w:r/>
            <w:r>
              <w:rPr>
                <w:b/>
                <w:color w:val="14534B"/>
                <w:sz w:val="20"/>
              </w:rPr>
              <w:t>Core principle: Collect → Forecast → Detect Risk → Compare Actions → Recommend → Human Approval → Measure Impact</w:t>
            </w:r>
          </w:p>
        </w:tc>
      </w:tr>
    </w:tbl>
    <w:p>
      <w:pPr>
        <w:spacing w:before="360"/>
        <w:jc w:val="center"/>
      </w:pPr>
      <w:r>
        <w:rPr>
          <w:i/>
        </w:rPr>
        <w:t>Hackathon documentation baseline • 9 October 2026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FreshGuard AI is a decision-support prototype that helps grocery stores reduce avoidable food waste. It uses sales, inventory, expiry, price and promotion data to forecast short-term demand, detect products at risk of remaining unsold before expiry, and recommend markdowns, replenishment changes or inter-store transfers.</w:t>
      </w:r>
    </w:p>
    <w:p>
      <w:r>
        <w:t>The hackathon version uses reproducible synthetic/public data and simulated retail interfaces. Real POS/ERP integration is optional future scope and must not be claimed unless configured.</w:t>
      </w:r>
    </w:p>
    <w:p>
      <w:pPr>
        <w:pStyle w:val="Heading1"/>
      </w:pPr>
      <w:r>
        <w:t>2. Design Goals</w:t>
      </w:r>
    </w:p>
    <w:p>
      <w:pPr>
        <w:pStyle w:val="ListBullet"/>
        <w:spacing w:after="40"/>
      </w:pPr>
      <w:r>
        <w:t>Forecast demand for selected perishable products and stores.</w:t>
      </w:r>
    </w:p>
    <w:p>
      <w:pPr>
        <w:pStyle w:val="ListBullet"/>
        <w:spacing w:after="40"/>
      </w:pPr>
      <w:r>
        <w:t>Estimate expiry/spoilage risk using available stock, expected sales and recorded shelf life.</w:t>
      </w:r>
    </w:p>
    <w:p>
      <w:pPr>
        <w:pStyle w:val="ListBullet"/>
        <w:spacing w:after="40"/>
      </w:pPr>
      <w:r>
        <w:t>Coordinate specialized agents through a constrained orchestrator.</w:t>
      </w:r>
    </w:p>
    <w:p>
      <w:pPr>
        <w:pStyle w:val="ListBullet"/>
        <w:spacing w:after="40"/>
      </w:pPr>
      <w:r>
        <w:t>Explain action, quantity, timing, confidence, evidence and trade-offs.</w:t>
      </w:r>
    </w:p>
    <w:p>
      <w:pPr>
        <w:pStyle w:val="ListBullet"/>
        <w:spacing w:after="40"/>
      </w:pPr>
      <w:r>
        <w:t>Keep managers able to approve, edit or reject recommendations.</w:t>
      </w:r>
    </w:p>
    <w:p>
      <w:pPr>
        <w:pStyle w:val="ListBullet"/>
        <w:spacing w:after="40"/>
      </w:pPr>
      <w:r>
        <w:t>Compare with simple forecasting and rule-based baselines on identical scenarios.</w:t>
      </w:r>
    </w:p>
    <w:p>
      <w:pPr>
        <w:pStyle w:val="ListBullet"/>
        <w:spacing w:after="40"/>
      </w:pPr>
      <w:r>
        <w:t>Persist inputs, recommendations, review actions and evaluation results.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92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74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504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FR-01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Ingest sales, stock, expiry, price, promotions, waste and optional weather/events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CSV + validation API</w:t>
            </w:r>
          </w:p>
        </w:tc>
      </w:tr>
      <w:tr>
        <w:tc>
          <w:tcPr>
            <w:tcW w:type="dxa" w:w="7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FR-02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 short-term demand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Pandas + scikit-learn; recent-average baseline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FR-03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Estimate spoilage risk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Expiry-aware stock-vs-forecast calculation</w:t>
            </w:r>
          </w:p>
        </w:tc>
      </w:tr>
      <w:tr>
        <w:tc>
          <w:tcPr>
            <w:tcW w:type="dxa" w:w="7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FR-04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Detect excess stock and stockout risk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Rules using stock, demand, lead time and shelf life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FR-05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Specialized agent workflow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Demand, Freshness, Replenishment, Markdown/Transfer</w:t>
            </w:r>
          </w:p>
        </w:tc>
      </w:tr>
      <w:tr>
        <w:tc>
          <w:tcPr>
            <w:tcW w:type="dxa" w:w="7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FR-06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Coordinate feasible recommendations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Python orchestrator + business constraints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FR-07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Human review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Approve / Edit / Reject and audit history</w:t>
            </w:r>
          </w:p>
        </w:tc>
      </w:tr>
      <w:tr>
        <w:tc>
          <w:tcPr>
            <w:tcW w:type="dxa" w:w="7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FR-08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Dashboard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React + Vite + Tailwind + Recharts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FR-09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Persistence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SQLite MVP; PostgreSQL/Supabase optional</w:t>
            </w:r>
          </w:p>
        </w:tc>
      </w:tr>
      <w:tr>
        <w:tc>
          <w:tcPr>
            <w:tcW w:type="dxa" w:w="792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FR-10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Evaluation</w:t>
            </w:r>
          </w:p>
        </w:tc>
        <w:tc>
          <w:tcPr>
            <w:tcW w:type="dxa" w:w="504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Waste, cost, stockouts, forecast error and constraint violations</w:t>
            </w:r>
          </w:p>
        </w:tc>
      </w:tr>
    </w:tbl>
    <w:p>
      <w:pPr>
        <w:spacing w:after="20"/>
      </w:pPr>
    </w:p>
    <w:p>
      <w:pPr>
        <w:pStyle w:val="Heading1"/>
      </w:pPr>
      <w:r>
        <w:t>4. High-Level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6F8"/>
          </w:tcPr>
          <w:p>
            <w:r/>
            <w:r>
              <w:rPr>
                <w:rFonts w:ascii="Consolas" w:hAnsi="Consolas"/>
                <w:sz w:val="16"/>
              </w:rPr>
              <w:t>CSV / SIMULATED POS + INVENTORY DATA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Ingestion &amp; Validation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Product-Store-Day Data Store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┌────────────┬────────────┬────────────┐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↓            ↓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>Demand      Freshness    Stock-Risk</w:t>
            </w:r>
            <w:r>
              <w:br/>
            </w:r>
            <w:r>
              <w:rPr>
                <w:rFonts w:ascii="Consolas" w:hAnsi="Consolas"/>
                <w:sz w:val="16"/>
              </w:rPr>
              <w:t>Agent       Agent        Rules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└────────────┬────────────┘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Replenishment + Markdown/Transfer Agents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Coordinator / Constraint Validation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Recommendation + Evidence + Trade-offs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React Manager Dashboard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Approve / Edit / Reject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        ↓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  Decision Log + Evaluation</w:t>
            </w:r>
          </w:p>
        </w:tc>
      </w:tr>
    </w:tbl>
    <w:p/>
    <w:p>
      <w:pPr>
        <w:pStyle w:val="Heading1"/>
      </w:pPr>
      <w:r>
        <w:t>5.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74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816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Design decision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Frontend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Inventory, risk queue, recommendations, charts and approvals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UI displays backend results; no local risk recalculation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FastAPI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Validation and REST endpoints</w:t>
            </w:r>
          </w:p>
        </w:tc>
        <w:tc>
          <w:tcPr>
            <w:tcW w:type="dxa" w:w="38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Keep API layer separate from business logic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Ingestion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Load CSV or simulated retail records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Flag missing or stale data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Demand Agent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 expected sales</w:t>
            </w:r>
          </w:p>
        </w:tc>
        <w:tc>
          <w:tcPr>
            <w:tcW w:type="dxa" w:w="38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Compare with a recent-average baseline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Freshness Agent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Estimate unsold quantity before expiry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Use recorded expiry/shelf-life; no false sensor claims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Replenishment Agent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Recommend order quantity/reduction</w:t>
            </w:r>
          </w:p>
        </w:tc>
        <w:tc>
          <w:tcPr>
            <w:tcW w:type="dxa" w:w="38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Respect lead time, minimum order and stock constraints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Markdown/Transfer Agent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Compare discount and transfer options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Include margin, transfer cost and time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Coordinator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Select feasible action from agent outputs</w:t>
            </w:r>
          </w:p>
        </w:tc>
        <w:tc>
          <w:tcPr>
            <w:tcW w:type="dxa" w:w="38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Deterministic, explainable and auditable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374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Persist data, recommendations and decisions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SQLite first; PostgreSQL if needed</w:t>
            </w:r>
          </w:p>
        </w:tc>
      </w:tr>
      <w:tr>
        <w:tc>
          <w:tcPr>
            <w:tcW w:type="dxa" w:w="19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Evaluation</w:t>
            </w:r>
          </w:p>
        </w:tc>
        <w:tc>
          <w:tcPr>
            <w:tcW w:type="dxa" w:w="374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Compare baseline and FreshGuard</w:t>
            </w:r>
          </w:p>
        </w:tc>
        <w:tc>
          <w:tcPr>
            <w:tcW w:type="dxa" w:w="3816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Same scenario and cost assumptions</w:t>
            </w:r>
          </w:p>
        </w:tc>
      </w:tr>
    </w:tbl>
    <w:p>
      <w:pPr>
        <w:spacing w:after="20"/>
      </w:pPr>
    </w:p>
    <w:p>
      <w:pPr>
        <w:pStyle w:val="Heading1"/>
      </w:pPr>
      <w:r>
        <w:t>6. End-to-End Workflow</w:t>
      </w:r>
    </w:p>
    <w:p>
      <w:pPr>
        <w:pStyle w:val="ListNumber"/>
        <w:spacing w:after="40"/>
      </w:pPr>
      <w:r>
        <w:t>Receive and validate product-store-day records.</w:t>
      </w:r>
    </w:p>
    <w:p>
      <w:pPr>
        <w:pStyle w:val="ListNumber"/>
        <w:spacing w:after="40"/>
      </w:pPr>
      <w:r>
        <w:t>Update on-hand stock from sales, receipts and recorded waste.</w:t>
      </w:r>
    </w:p>
    <w:p>
      <w:pPr>
        <w:pStyle w:val="ListNumber"/>
        <w:spacing w:after="40"/>
      </w:pPr>
      <w:r>
        <w:t>Load expiry, shelf-life, pricing and promotion context.</w:t>
      </w:r>
    </w:p>
    <w:p>
      <w:pPr>
        <w:pStyle w:val="ListNumber"/>
        <w:spacing w:after="40"/>
      </w:pPr>
      <w:r>
        <w:t>Forecast sales and identify excess-stock or stockout risks.</w:t>
      </w:r>
    </w:p>
    <w:p>
      <w:pPr>
        <w:pStyle w:val="ListNumber"/>
        <w:spacing w:after="40"/>
      </w:pPr>
      <w:r>
        <w:t>Estimate stock likely to remain unsold before expiry.</w:t>
      </w:r>
    </w:p>
    <w:p>
      <w:pPr>
        <w:pStyle w:val="ListNumber"/>
        <w:spacing w:after="40"/>
      </w:pPr>
      <w:r>
        <w:t>Evaluate candidate replenishment, markdown and transfer actions.</w:t>
      </w:r>
    </w:p>
    <w:p>
      <w:pPr>
        <w:pStyle w:val="ListNumber"/>
        <w:spacing w:after="40"/>
      </w:pPr>
      <w:r>
        <w:t>Coordinator checks constraints and compares cost, margin and service trade-offs.</w:t>
      </w:r>
    </w:p>
    <w:p>
      <w:pPr>
        <w:pStyle w:val="ListNumber"/>
        <w:spacing w:after="40"/>
      </w:pPr>
      <w:r>
        <w:t>Generate recommendation with rationale, timing, quantity, confidence and evidence.</w:t>
      </w:r>
    </w:p>
    <w:p>
      <w:pPr>
        <w:pStyle w:val="ListNumber"/>
        <w:spacing w:after="40"/>
      </w:pPr>
      <w:r>
        <w:t>Manager approves, edits or rejects; persist the decision.</w:t>
      </w:r>
    </w:p>
    <w:p>
      <w:pPr>
        <w:pStyle w:val="ListNumber"/>
        <w:spacing w:after="40"/>
      </w:pPr>
      <w:r>
        <w:t>Compare outcomes with baseline methods.</w:t>
      </w:r>
    </w:p>
    <w:p>
      <w:pPr>
        <w:pStyle w:val="Heading1"/>
      </w:pPr>
      <w:r>
        <w:t>7. Reliability, Safety and Boundaries</w:t>
      </w:r>
    </w:p>
    <w:p>
      <w:pPr>
        <w:pStyle w:val="ListBullet"/>
        <w:spacing w:after="40"/>
      </w:pPr>
      <w:r>
        <w:t>Flag missing expiry or stale inventory data instead of treating it as reliable.</w:t>
      </w:r>
    </w:p>
    <w:p>
      <w:pPr>
        <w:pStyle w:val="ListBullet"/>
        <w:spacing w:after="40"/>
      </w:pPr>
      <w:r>
        <w:t>Persist recommendations and audit data before optional notifications.</w:t>
      </w:r>
    </w:p>
    <w:p>
      <w:pPr>
        <w:pStyle w:val="ListBullet"/>
        <w:spacing w:after="40"/>
      </w:pPr>
      <w:r>
        <w:t>Human approval is required before simulated operational actions.</w:t>
      </w:r>
    </w:p>
    <w:p>
      <w:pPr>
        <w:pStyle w:val="ListBullet"/>
        <w:spacing w:after="40"/>
      </w:pPr>
      <w:r>
        <w:t>Do not claim real food-waste reduction until measured against a baseline.</w:t>
      </w:r>
    </w:p>
    <w:p>
      <w:pPr>
        <w:pStyle w:val="ListBullet"/>
        <w:spacing w:after="40"/>
      </w:pPr>
      <w:r>
        <w:t>Expiry information is not a food-safety inspection; the system does not certify food as safe.</w:t>
      </w:r>
    </w:p>
    <w:p>
      <w:pPr>
        <w:pStyle w:val="ListBullet"/>
        <w:spacing w:after="40"/>
      </w:pPr>
      <w:r>
        <w:t>Keep API keys in environment variables, never frontend source code.</w:t>
      </w:r>
    </w:p>
    <w:p>
      <w:pPr>
        <w:pStyle w:val="Heading1"/>
      </w:pPr>
      <w:r>
        <w:t>8.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6480"/>
            <w:shd w:fill="14534B"/>
          </w:tcPr>
          <w:p>
            <w:pPr>
              <w:spacing w:after="2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Forecast MAE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Measures forecast error against held-out sales</w:t>
            </w:r>
          </w:p>
        </w:tc>
      </w:tr>
      <w:tr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Waste units and cost</w:t>
            </w:r>
          </w:p>
        </w:tc>
        <w:tc>
          <w:tcPr>
            <w:tcW w:type="dxa" w:w="64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Compares discarded quantity/value in simulation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Stockout rate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Measures unfulfilled demand</w:t>
            </w:r>
          </w:p>
        </w:tc>
      </w:tr>
      <w:tr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Estimated margin/operating cost</w:t>
            </w:r>
          </w:p>
        </w:tc>
        <w:tc>
          <w:tcPr>
            <w:tcW w:type="dxa" w:w="64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Makes discount and transfer trade-offs visible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Constraint violations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Checks recommendations against hard rules</w:t>
            </w:r>
          </w:p>
        </w:tc>
      </w:tr>
      <w:tr>
        <w:tc>
          <w:tcPr>
            <w:tcW w:type="dxa" w:w="3024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Decision time</w:t>
            </w:r>
          </w:p>
        </w:tc>
        <w:tc>
          <w:tcPr>
            <w:tcW w:type="dxa" w:w="6480"/>
            <w:shd w:fill="F1F7F5"/>
            <w:vAlign w:val="center"/>
          </w:tcPr>
          <w:p>
            <w:pPr>
              <w:spacing w:after="20"/>
            </w:pPr>
            <w:r/>
            <w:r>
              <w:rPr>
                <w:sz w:val="16"/>
              </w:rPr>
              <w:t>Measures time from data update to recommendation</w:t>
            </w:r>
          </w:p>
        </w:tc>
      </w:tr>
    </w:tbl>
    <w:p>
      <w:pPr>
        <w:spacing w:after="20"/>
      </w:pPr>
    </w:p>
    <w:p>
      <w:pPr>
        <w:pStyle w:val="Heading1"/>
      </w:pPr>
      <w:r>
        <w:t>9. MVP Definition of Done</w:t>
      </w:r>
    </w:p>
    <w:p>
      <w:pPr>
        <w:pStyle w:val="ListBullet"/>
        <w:spacing w:after="40"/>
      </w:pPr>
      <w:r>
        <w:t>Dataset includes multiple dates, products and preferably stores.</w:t>
      </w:r>
    </w:p>
    <w:p>
      <w:pPr>
        <w:pStyle w:val="ListBullet"/>
        <w:spacing w:after="40"/>
      </w:pPr>
      <w:r>
        <w:t>Dashboard shows stock, expiry, forecast and risk.</w:t>
      </w:r>
    </w:p>
    <w:p>
      <w:pPr>
        <w:pStyle w:val="ListBullet"/>
        <w:spacing w:after="40"/>
      </w:pPr>
      <w:r>
        <w:t>At least one near-expiry and one stockout/excess scenario run end to end.</w:t>
      </w:r>
    </w:p>
    <w:p>
      <w:pPr>
        <w:pStyle w:val="ListBullet"/>
        <w:spacing w:after="40"/>
      </w:pPr>
      <w:r>
        <w:t>Multiple agent outputs and coordinator decision are visible.</w:t>
      </w:r>
    </w:p>
    <w:p>
      <w:pPr>
        <w:pStyle w:val="ListBullet"/>
        <w:spacing w:after="40"/>
      </w:pPr>
      <w:r>
        <w:t>Approve/Edit/Reject works and saves an audit record.</w:t>
      </w:r>
    </w:p>
    <w:p>
      <w:pPr>
        <w:pStyle w:val="ListBullet"/>
        <w:spacing w:after="40"/>
      </w:pPr>
      <w:r>
        <w:t>Baseline and FreshGuard metrics are calculated from the same scenario.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FreshGuard AI Technical Documentation • Hackathon Prototype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47869"/>
        <w:sz w:val="16"/>
      </w:rPr>
      <w:t>FRESHGUARD AI  |  01 •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786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53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