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286" w:type="dxa"/>
        <w:tblInd w:w="75" w:type="dxa"/>
        <w:tblCellMar>
          <w:top w:w="41" w:type="dxa"/>
          <w:left w:w="93" w:type="dxa"/>
          <w:right w:w="108" w:type="dxa"/>
        </w:tblCellMar>
        <w:tblLook w:val="04A0" w:firstRow="1" w:lastRow="0" w:firstColumn="1" w:lastColumn="0" w:noHBand="0" w:noVBand="1"/>
      </w:tblPr>
      <w:tblGrid>
        <w:gridCol w:w="9286"/>
      </w:tblGrid>
      <w:tr w:rsidR="0015332B" w14:paraId="01D63A1F" w14:textId="77777777" w:rsidTr="002A2376">
        <w:trPr>
          <w:trHeight w:val="336"/>
        </w:trPr>
        <w:tc>
          <w:tcPr>
            <w:tcW w:w="9286" w:type="dxa"/>
            <w:tcBorders>
              <w:top w:val="nil"/>
              <w:left w:val="single" w:sz="48" w:space="0" w:color="8496B0"/>
              <w:bottom w:val="nil"/>
              <w:right w:val="nil"/>
            </w:tcBorders>
            <w:shd w:val="clear" w:color="auto" w:fill="D5DCE4"/>
          </w:tcPr>
          <w:p w14:paraId="35A1235B" w14:textId="77777777" w:rsidR="0015332B" w:rsidRPr="00AB0216" w:rsidRDefault="0015332B" w:rsidP="002A2376">
            <w:pPr>
              <w:ind w:right="3"/>
              <w:jc w:val="center"/>
              <w:rPr>
                <w:sz w:val="28"/>
                <w:szCs w:val="28"/>
              </w:rPr>
            </w:pPr>
            <w:r w:rsidRPr="00AB0216">
              <w:rPr>
                <w:rFonts w:ascii="Agency FB" w:eastAsia="Agency FB" w:hAnsi="Agency FB" w:cs="Agency FB"/>
                <w:b/>
                <w:color w:val="222A35"/>
                <w:sz w:val="28"/>
                <w:szCs w:val="28"/>
              </w:rPr>
              <w:t xml:space="preserve">Jongo Said </w:t>
            </w:r>
            <w:proofErr w:type="spellStart"/>
            <w:r w:rsidRPr="00AB0216">
              <w:rPr>
                <w:rFonts w:ascii="Agency FB" w:eastAsia="Agency FB" w:hAnsi="Agency FB" w:cs="Agency FB"/>
                <w:b/>
                <w:color w:val="222A35"/>
                <w:sz w:val="28"/>
                <w:szCs w:val="28"/>
              </w:rPr>
              <w:t>Salum</w:t>
            </w:r>
            <w:proofErr w:type="spellEnd"/>
          </w:p>
        </w:tc>
      </w:tr>
    </w:tbl>
    <w:p w14:paraId="1280657F" w14:textId="77777777" w:rsidR="003C4A62" w:rsidRPr="003577E5" w:rsidRDefault="003C4A62" w:rsidP="006C65B3">
      <w:pPr>
        <w:shd w:val="clear" w:color="auto" w:fill="F2F2F2"/>
        <w:tabs>
          <w:tab w:val="left" w:pos="1470"/>
        </w:tabs>
        <w:spacing w:after="0"/>
        <w:ind w:right="7923"/>
        <w:rPr>
          <w:rFonts w:eastAsia="맑은 고딕" w:hint="eastAsia"/>
          <w:lang w:eastAsia="ko-KR"/>
        </w:rPr>
      </w:pPr>
    </w:p>
    <w:p w14:paraId="62C26F63" w14:textId="77777777" w:rsidR="00245859" w:rsidRDefault="00F82B27" w:rsidP="00A9324D">
      <w:pPr>
        <w:spacing w:after="0"/>
        <w:ind w:right="2760" w:firstLineChars="1900" w:firstLine="4180"/>
        <w:rPr>
          <w:i/>
        </w:rPr>
      </w:pPr>
      <w:r>
        <w:rPr>
          <w:i/>
        </w:rPr>
        <w:t xml:space="preserve"> </w:t>
      </w:r>
      <w:r w:rsidR="00245859">
        <w:rPr>
          <w:i/>
        </w:rPr>
        <w:t>Seoul</w:t>
      </w:r>
      <w:r w:rsidR="00A9324D">
        <w:rPr>
          <w:rFonts w:eastAsia="맑은 고딕" w:hint="eastAsia"/>
          <w:i/>
          <w:lang w:eastAsia="ko-KR"/>
        </w:rPr>
        <w:t>, South Korea</w:t>
      </w:r>
      <w:r w:rsidR="001754C0">
        <w:rPr>
          <w:i/>
        </w:rPr>
        <w:t xml:space="preserve"> </w:t>
      </w:r>
    </w:p>
    <w:p w14:paraId="583806EC" w14:textId="3E682D44" w:rsidR="00A543BA" w:rsidRDefault="003620DF" w:rsidP="003577E5">
      <w:pPr>
        <w:spacing w:after="0"/>
        <w:ind w:right="2760" w:firstLine="3920"/>
        <w:rPr>
          <w:i/>
        </w:rPr>
      </w:pPr>
      <w:hyperlink r:id="rId7" w:history="1">
        <w:r w:rsidRPr="00556E94">
          <w:rPr>
            <w:rStyle w:val="Hyperlink"/>
            <w:i/>
          </w:rPr>
          <w:t>saidijongo@gmail.com</w:t>
        </w:r>
      </w:hyperlink>
      <w:r w:rsidR="00A543BA">
        <w:rPr>
          <w:i/>
        </w:rPr>
        <w:t xml:space="preserve"> </w:t>
      </w:r>
    </w:p>
    <w:p w14:paraId="21AF0595" w14:textId="76AE8487" w:rsidR="003620DF" w:rsidRPr="003620DF" w:rsidRDefault="003620DF" w:rsidP="003620DF">
      <w:pPr>
        <w:spacing w:after="0"/>
        <w:ind w:left="2880" w:right="2760"/>
        <w:jc w:val="center"/>
        <w:rPr>
          <w:rFonts w:eastAsia="PMingLiU" w:hint="eastAsia"/>
          <w:i/>
        </w:rPr>
      </w:pPr>
      <w:r>
        <w:rPr>
          <w:i/>
        </w:rPr>
        <w:t>0</w:t>
      </w:r>
      <w:r>
        <w:rPr>
          <w:i/>
        </w:rPr>
        <w:t>10-</w:t>
      </w:r>
      <w:r>
        <w:rPr>
          <w:i/>
        </w:rPr>
        <w:t>9331</w:t>
      </w:r>
      <w:r>
        <w:rPr>
          <w:i/>
        </w:rPr>
        <w:t>-</w:t>
      </w:r>
      <w:r>
        <w:rPr>
          <w:i/>
        </w:rPr>
        <w:t>1540</w:t>
      </w:r>
    </w:p>
    <w:p w14:paraId="786E8364" w14:textId="77777777" w:rsidR="00BC3480" w:rsidRDefault="00BB7012" w:rsidP="006C65B3">
      <w:pPr>
        <w:spacing w:after="0"/>
        <w:ind w:right="2760"/>
        <w:jc w:val="center"/>
        <w:rPr>
          <w:i/>
        </w:rPr>
      </w:pPr>
      <w:r>
        <w:rPr>
          <w:i/>
        </w:rPr>
        <w:t xml:space="preserve">                                                  </w:t>
      </w:r>
      <w:r w:rsidR="00A9324D">
        <w:rPr>
          <w:i/>
        </w:rPr>
        <w:t xml:space="preserve">     </w:t>
      </w:r>
      <w:r w:rsidR="009B3C3B">
        <w:rPr>
          <w:i/>
        </w:rPr>
        <w:t xml:space="preserve"> </w:t>
      </w:r>
      <w:r w:rsidR="00A9324D">
        <w:rPr>
          <w:rFonts w:eastAsia="맑은 고딕" w:hint="eastAsia"/>
          <w:i/>
          <w:lang w:eastAsia="ko-KR"/>
        </w:rPr>
        <w:t xml:space="preserve">        </w:t>
      </w:r>
      <w:r w:rsidR="009B3C3B">
        <w:rPr>
          <w:i/>
        </w:rPr>
        <w:t>+</w:t>
      </w:r>
      <w:r w:rsidR="00590B07">
        <w:rPr>
          <w:i/>
        </w:rPr>
        <w:t>8210</w:t>
      </w:r>
      <w:r>
        <w:rPr>
          <w:i/>
        </w:rPr>
        <w:t>-2890</w:t>
      </w:r>
      <w:r w:rsidR="009B3C3B">
        <w:rPr>
          <w:i/>
        </w:rPr>
        <w:t>-6149</w:t>
      </w:r>
    </w:p>
    <w:p w14:paraId="42B3969A" w14:textId="77777777" w:rsidR="006C65B3" w:rsidRDefault="006C65B3" w:rsidP="006C65B3">
      <w:pPr>
        <w:spacing w:after="0"/>
        <w:ind w:right="2760"/>
        <w:jc w:val="center"/>
        <w:rPr>
          <w:i/>
        </w:rPr>
      </w:pPr>
    </w:p>
    <w:tbl>
      <w:tblPr>
        <w:tblStyle w:val="TableGrid"/>
        <w:tblW w:w="9286" w:type="dxa"/>
        <w:tblInd w:w="75" w:type="dxa"/>
        <w:tblCellMar>
          <w:top w:w="41" w:type="dxa"/>
          <w:left w:w="93" w:type="dxa"/>
          <w:right w:w="108" w:type="dxa"/>
        </w:tblCellMar>
        <w:tblLook w:val="04A0" w:firstRow="1" w:lastRow="0" w:firstColumn="1" w:lastColumn="0" w:noHBand="0" w:noVBand="1"/>
      </w:tblPr>
      <w:tblGrid>
        <w:gridCol w:w="9286"/>
      </w:tblGrid>
      <w:tr w:rsidR="00731F60" w14:paraId="2C7DC02C" w14:textId="77777777" w:rsidTr="002A2376">
        <w:trPr>
          <w:trHeight w:val="336"/>
        </w:trPr>
        <w:tc>
          <w:tcPr>
            <w:tcW w:w="9286" w:type="dxa"/>
            <w:tcBorders>
              <w:top w:val="nil"/>
              <w:left w:val="single" w:sz="48" w:space="0" w:color="8496B0"/>
              <w:bottom w:val="nil"/>
              <w:right w:val="nil"/>
            </w:tcBorders>
            <w:shd w:val="clear" w:color="auto" w:fill="D5DCE4"/>
          </w:tcPr>
          <w:p w14:paraId="7EA574C6" w14:textId="77777777" w:rsidR="00731F60" w:rsidRDefault="00731F60" w:rsidP="002A2376">
            <w:pPr>
              <w:ind w:right="3"/>
              <w:jc w:val="center"/>
            </w:pPr>
            <w:r>
              <w:rPr>
                <w:rFonts w:ascii="Agency FB" w:eastAsia="Agency FB" w:hAnsi="Agency FB" w:cs="Agency FB"/>
                <w:b/>
                <w:color w:val="222A35"/>
                <w:sz w:val="28"/>
              </w:rPr>
              <w:t>PROFILE</w:t>
            </w:r>
            <w:r>
              <w:rPr>
                <w:rFonts w:ascii="Agency FB" w:eastAsia="Agency FB" w:hAnsi="Agency FB" w:cs="Agency FB"/>
                <w:b/>
                <w:sz w:val="28"/>
              </w:rPr>
              <w:t xml:space="preserve"> </w:t>
            </w:r>
          </w:p>
        </w:tc>
      </w:tr>
      <w:tr w:rsidR="00731F60" w14:paraId="59D41701" w14:textId="77777777" w:rsidTr="002A2376">
        <w:trPr>
          <w:trHeight w:val="1685"/>
        </w:trPr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F4235B8" w14:textId="77777777" w:rsidR="00731F60" w:rsidRDefault="00731F60" w:rsidP="002A2376">
            <w:r>
              <w:t xml:space="preserve"> </w:t>
            </w:r>
          </w:p>
          <w:p w14:paraId="5A13B699" w14:textId="2BDFB8DA" w:rsidR="00731F60" w:rsidRDefault="00731F60" w:rsidP="002A2376">
            <w:pPr>
              <w:spacing w:after="60" w:line="239" w:lineRule="auto"/>
              <w:ind w:left="720"/>
            </w:pPr>
            <w:r>
              <w:t>Highly motivated Electrical &amp;</w:t>
            </w:r>
            <w:r w:rsidR="0013279C">
              <w:t xml:space="preserve"> </w:t>
            </w:r>
            <w:r>
              <w:t xml:space="preserve">Electronic Engineering student </w:t>
            </w:r>
            <w:r w:rsidR="00216811">
              <w:t>enthusiastic</w:t>
            </w:r>
            <w:r w:rsidR="00A83A4D">
              <w:t xml:space="preserve"> </w:t>
            </w:r>
            <w:r w:rsidR="004E2DD8">
              <w:t>in Power</w:t>
            </w:r>
            <w:r w:rsidR="00FA056D">
              <w:t xml:space="preserve"> </w:t>
            </w:r>
            <w:r w:rsidR="00414390">
              <w:t>electronics,</w:t>
            </w:r>
            <w:r w:rsidR="004E2DD8">
              <w:t xml:space="preserve"> </w:t>
            </w:r>
            <w:r w:rsidR="007D6188">
              <w:t>smart-grid, renewable energy, electric vehicles</w:t>
            </w:r>
            <w:r w:rsidR="00216811">
              <w:t>, Energy Storage Systems</w:t>
            </w:r>
            <w:r w:rsidR="003620DF">
              <w:t xml:space="preserve">, programming </w:t>
            </w:r>
            <w:r w:rsidR="007D6188">
              <w:t xml:space="preserve">and generally power generation, </w:t>
            </w:r>
            <w:proofErr w:type="gramStart"/>
            <w:r w:rsidR="007D6188">
              <w:t>distribution</w:t>
            </w:r>
            <w:proofErr w:type="gramEnd"/>
            <w:r w:rsidR="007D6188">
              <w:t xml:space="preserve"> and conversion</w:t>
            </w:r>
            <w:r w:rsidR="00E42ADA">
              <w:t xml:space="preserve"> technology</w:t>
            </w:r>
            <w:r>
              <w:t xml:space="preserve">. </w:t>
            </w:r>
            <w:r w:rsidR="006C65B3">
              <w:t>I w</w:t>
            </w:r>
            <w:r>
              <w:t>ork efficiently under pressure and consistently deliver quality work in consideration of time and resource constraints.</w:t>
            </w:r>
          </w:p>
          <w:p w14:paraId="4150F502" w14:textId="77777777" w:rsidR="00731F60" w:rsidRDefault="00731F60" w:rsidP="002A2376">
            <w:pPr>
              <w:ind w:left="60"/>
              <w:jc w:val="center"/>
            </w:pPr>
            <w:r>
              <w:rPr>
                <w:color w:val="222A35"/>
                <w:sz w:val="28"/>
              </w:rPr>
              <w:t xml:space="preserve"> </w:t>
            </w:r>
          </w:p>
        </w:tc>
      </w:tr>
    </w:tbl>
    <w:p w14:paraId="388373EE" w14:textId="77777777" w:rsidR="00BC3480" w:rsidRDefault="00BC3480" w:rsidP="0015332B">
      <w:pPr>
        <w:spacing w:after="0"/>
        <w:ind w:right="2760"/>
        <w:rPr>
          <w:i/>
        </w:rPr>
      </w:pPr>
    </w:p>
    <w:tbl>
      <w:tblPr>
        <w:tblStyle w:val="TableGrid"/>
        <w:tblW w:w="9286" w:type="dxa"/>
        <w:tblInd w:w="75" w:type="dxa"/>
        <w:tblCellMar>
          <w:top w:w="41" w:type="dxa"/>
          <w:left w:w="93" w:type="dxa"/>
          <w:right w:w="108" w:type="dxa"/>
        </w:tblCellMar>
        <w:tblLook w:val="04A0" w:firstRow="1" w:lastRow="0" w:firstColumn="1" w:lastColumn="0" w:noHBand="0" w:noVBand="1"/>
      </w:tblPr>
      <w:tblGrid>
        <w:gridCol w:w="9286"/>
      </w:tblGrid>
      <w:tr w:rsidR="001821FE" w14:paraId="65DD0C9E" w14:textId="77777777" w:rsidTr="002A2376">
        <w:trPr>
          <w:trHeight w:val="334"/>
        </w:trPr>
        <w:tc>
          <w:tcPr>
            <w:tcW w:w="9286" w:type="dxa"/>
            <w:tcBorders>
              <w:top w:val="nil"/>
              <w:left w:val="single" w:sz="48" w:space="0" w:color="8496B0"/>
              <w:bottom w:val="nil"/>
              <w:right w:val="nil"/>
            </w:tcBorders>
            <w:shd w:val="clear" w:color="auto" w:fill="D5DCE4"/>
          </w:tcPr>
          <w:p w14:paraId="260340E3" w14:textId="6488CE6B" w:rsidR="001821FE" w:rsidRPr="00AB0216" w:rsidRDefault="00216811" w:rsidP="002A2376">
            <w:pPr>
              <w:ind w:right="2"/>
              <w:jc w:val="center"/>
              <w:rPr>
                <w:sz w:val="24"/>
                <w:szCs w:val="24"/>
              </w:rPr>
            </w:pPr>
            <w:r w:rsidRPr="00AB0216">
              <w:rPr>
                <w:rFonts w:ascii="Agency FB" w:eastAsia="Agency FB" w:hAnsi="Agency FB" w:cs="Agency FB"/>
                <w:b/>
                <w:sz w:val="24"/>
                <w:szCs w:val="24"/>
              </w:rPr>
              <w:t xml:space="preserve">UNDERGRADUATE </w:t>
            </w:r>
            <w:r w:rsidR="001821FE" w:rsidRPr="00AB0216">
              <w:rPr>
                <w:rFonts w:ascii="Agency FB" w:eastAsia="Agency FB" w:hAnsi="Agency FB" w:cs="Agency FB"/>
                <w:b/>
                <w:sz w:val="24"/>
                <w:szCs w:val="24"/>
              </w:rPr>
              <w:t xml:space="preserve">COURSES </w:t>
            </w:r>
          </w:p>
        </w:tc>
      </w:tr>
    </w:tbl>
    <w:p w14:paraId="2B1BD359" w14:textId="0CF6C96C" w:rsidR="00961469" w:rsidRDefault="00961469" w:rsidP="00F825E9">
      <w:pPr>
        <w:pStyle w:val="ListParagraph"/>
        <w:numPr>
          <w:ilvl w:val="0"/>
          <w:numId w:val="1"/>
        </w:numPr>
        <w:spacing w:after="0"/>
        <w:ind w:right="2760"/>
        <w:rPr>
          <w:rFonts w:eastAsia="맑은 고딕"/>
          <w:i/>
          <w:lang w:eastAsia="ko-KR"/>
        </w:rPr>
      </w:pPr>
      <w:r w:rsidRPr="00961469">
        <w:rPr>
          <w:rFonts w:eastAsia="맑은 고딕"/>
          <w:i/>
          <w:lang w:eastAsia="ko-KR"/>
        </w:rPr>
        <w:t>Circuit theory</w:t>
      </w:r>
      <w:r w:rsidR="00216811">
        <w:rPr>
          <w:rFonts w:eastAsia="맑은 고딕"/>
          <w:i/>
          <w:lang w:eastAsia="ko-KR"/>
        </w:rPr>
        <w:t>, Power Electronics,</w:t>
      </w:r>
      <w:r w:rsidR="00F825E9">
        <w:rPr>
          <w:rFonts w:eastAsia="맑은 고딕"/>
          <w:i/>
          <w:lang w:eastAsia="ko-KR"/>
        </w:rPr>
        <w:t xml:space="preserve"> </w:t>
      </w:r>
      <w:r w:rsidR="00216811">
        <w:rPr>
          <w:rFonts w:eastAsia="맑은 고딕"/>
          <w:i/>
          <w:lang w:eastAsia="ko-KR"/>
        </w:rPr>
        <w:t>Signal &amp;</w:t>
      </w:r>
      <w:r w:rsidR="00F825E9">
        <w:rPr>
          <w:rFonts w:eastAsia="맑은 고딕"/>
          <w:i/>
          <w:lang w:eastAsia="ko-KR"/>
        </w:rPr>
        <w:t>Systems</w:t>
      </w:r>
    </w:p>
    <w:p w14:paraId="7299E143" w14:textId="7C6EAF4A" w:rsidR="00F825E9" w:rsidRPr="00961469" w:rsidRDefault="00F825E9" w:rsidP="003650A1">
      <w:pPr>
        <w:pStyle w:val="ListParagraph"/>
        <w:numPr>
          <w:ilvl w:val="0"/>
          <w:numId w:val="1"/>
        </w:numPr>
        <w:spacing w:after="0"/>
        <w:ind w:right="2760"/>
        <w:rPr>
          <w:rFonts w:eastAsia="맑은 고딕"/>
          <w:i/>
          <w:lang w:eastAsia="ko-KR"/>
        </w:rPr>
      </w:pPr>
      <w:r w:rsidRPr="00F825E9">
        <w:rPr>
          <w:rFonts w:eastAsia="맑은 고딕"/>
          <w:i/>
          <w:lang w:eastAsia="ko-KR"/>
        </w:rPr>
        <w:t>Digital logic circuits, Control engineering</w:t>
      </w:r>
    </w:p>
    <w:p w14:paraId="6F68E720" w14:textId="77777777" w:rsidR="00F825E9" w:rsidRPr="00961469" w:rsidRDefault="00961469" w:rsidP="00F825E9">
      <w:pPr>
        <w:pStyle w:val="ListParagraph"/>
        <w:numPr>
          <w:ilvl w:val="0"/>
          <w:numId w:val="1"/>
        </w:numPr>
        <w:spacing w:after="0"/>
        <w:ind w:right="2760"/>
        <w:rPr>
          <w:rFonts w:eastAsia="맑은 고딕"/>
          <w:i/>
          <w:lang w:eastAsia="ko-KR"/>
        </w:rPr>
      </w:pPr>
      <w:r w:rsidRPr="00961469">
        <w:rPr>
          <w:rFonts w:eastAsia="맑은 고딕"/>
          <w:i/>
          <w:lang w:eastAsia="ko-KR"/>
        </w:rPr>
        <w:t>Communication theory</w:t>
      </w:r>
      <w:r w:rsidR="00F825E9">
        <w:rPr>
          <w:rFonts w:eastAsia="맑은 고딕"/>
          <w:i/>
          <w:lang w:eastAsia="ko-KR"/>
        </w:rPr>
        <w:t xml:space="preserve">, </w:t>
      </w:r>
      <w:r w:rsidR="00F825E9" w:rsidRPr="00961469">
        <w:rPr>
          <w:rFonts w:eastAsia="맑은 고딕"/>
          <w:i/>
          <w:lang w:eastAsia="ko-KR"/>
        </w:rPr>
        <w:t>Basic modern physics</w:t>
      </w:r>
    </w:p>
    <w:p w14:paraId="7022624D" w14:textId="4763E63F" w:rsidR="00BC3480" w:rsidRPr="00BC3480" w:rsidRDefault="00BC3480" w:rsidP="00BC3480">
      <w:pPr>
        <w:pStyle w:val="ListParagraph"/>
        <w:numPr>
          <w:ilvl w:val="0"/>
          <w:numId w:val="1"/>
        </w:numPr>
        <w:spacing w:after="0"/>
        <w:ind w:right="2760"/>
        <w:rPr>
          <w:rFonts w:eastAsia="맑은 고딕"/>
          <w:i/>
          <w:lang w:eastAsia="ko-KR"/>
        </w:rPr>
      </w:pPr>
      <w:r w:rsidRPr="00BC3480">
        <w:rPr>
          <w:rFonts w:eastAsia="맑은 고딕"/>
          <w:i/>
          <w:lang w:eastAsia="ko-KR"/>
        </w:rPr>
        <w:t>Electricity &amp; magnetism</w:t>
      </w:r>
      <w:r w:rsidR="00F825E9">
        <w:rPr>
          <w:rFonts w:eastAsia="맑은 고딕"/>
          <w:i/>
          <w:lang w:eastAsia="ko-KR"/>
        </w:rPr>
        <w:t xml:space="preserve">, </w:t>
      </w:r>
      <w:r w:rsidR="00F825E9" w:rsidRPr="00BC3480">
        <w:rPr>
          <w:rFonts w:eastAsia="맑은 고딕"/>
          <w:i/>
          <w:lang w:eastAsia="ko-KR"/>
        </w:rPr>
        <w:t>Semiconductor physics</w:t>
      </w:r>
    </w:p>
    <w:p w14:paraId="72220D8B" w14:textId="77777777" w:rsidR="00BC3480" w:rsidRPr="00BC3480" w:rsidRDefault="00BC3480" w:rsidP="00BC3480">
      <w:pPr>
        <w:pStyle w:val="ListParagraph"/>
        <w:numPr>
          <w:ilvl w:val="0"/>
          <w:numId w:val="1"/>
        </w:numPr>
        <w:spacing w:after="0"/>
        <w:ind w:right="2760"/>
        <w:rPr>
          <w:rFonts w:eastAsia="맑은 고딕"/>
          <w:i/>
          <w:lang w:eastAsia="ko-KR"/>
        </w:rPr>
      </w:pPr>
      <w:r w:rsidRPr="00BC3480">
        <w:rPr>
          <w:rFonts w:eastAsia="맑은 고딕"/>
          <w:i/>
          <w:lang w:eastAsia="ko-KR"/>
        </w:rPr>
        <w:t>Data structure and algorithm</w:t>
      </w:r>
    </w:p>
    <w:p w14:paraId="1F6E8B27" w14:textId="43999316" w:rsidR="00BC3480" w:rsidRPr="00BC3480" w:rsidRDefault="00BC3480" w:rsidP="00BC3480">
      <w:pPr>
        <w:pStyle w:val="ListParagraph"/>
        <w:numPr>
          <w:ilvl w:val="0"/>
          <w:numId w:val="1"/>
        </w:numPr>
        <w:spacing w:after="0"/>
        <w:ind w:right="2760"/>
        <w:rPr>
          <w:rFonts w:eastAsia="맑은 고딕"/>
          <w:i/>
          <w:lang w:eastAsia="ko-KR"/>
        </w:rPr>
      </w:pPr>
      <w:r w:rsidRPr="00BC3480">
        <w:rPr>
          <w:rFonts w:eastAsia="맑은 고딕"/>
          <w:i/>
          <w:lang w:eastAsia="ko-KR"/>
        </w:rPr>
        <w:t>Introduction to engineering design</w:t>
      </w:r>
      <w:r w:rsidR="00F825E9">
        <w:rPr>
          <w:rFonts w:eastAsia="맑은 고딕"/>
          <w:i/>
          <w:lang w:eastAsia="ko-KR"/>
        </w:rPr>
        <w:t xml:space="preserve">, </w:t>
      </w:r>
    </w:p>
    <w:p w14:paraId="3474C502" w14:textId="77777777" w:rsidR="005E025D" w:rsidRPr="00BC3480" w:rsidRDefault="005E025D" w:rsidP="00BC3480">
      <w:pPr>
        <w:pStyle w:val="ListParagraph"/>
        <w:numPr>
          <w:ilvl w:val="0"/>
          <w:numId w:val="1"/>
        </w:numPr>
        <w:spacing w:after="0"/>
        <w:ind w:right="2760"/>
        <w:rPr>
          <w:rFonts w:eastAsia="맑은 고딕"/>
          <w:i/>
          <w:lang w:eastAsia="ko-KR"/>
        </w:rPr>
      </w:pPr>
      <w:r>
        <w:rPr>
          <w:rFonts w:eastAsia="맑은 고딕"/>
          <w:i/>
          <w:lang w:eastAsia="ko-KR"/>
        </w:rPr>
        <w:t>Microelectronics and optics experiments</w:t>
      </w:r>
    </w:p>
    <w:p w14:paraId="7EB69B17" w14:textId="77777777" w:rsidR="00BC3480" w:rsidRPr="00BC3480" w:rsidRDefault="00BC3480" w:rsidP="00BC3480">
      <w:pPr>
        <w:pStyle w:val="ListParagraph"/>
        <w:numPr>
          <w:ilvl w:val="0"/>
          <w:numId w:val="1"/>
        </w:numPr>
        <w:spacing w:after="0"/>
        <w:ind w:right="2760"/>
        <w:rPr>
          <w:rFonts w:eastAsia="맑은 고딕"/>
          <w:i/>
          <w:lang w:eastAsia="ko-KR"/>
        </w:rPr>
      </w:pPr>
      <w:r w:rsidRPr="00BC3480">
        <w:rPr>
          <w:rFonts w:eastAsia="맑은 고딕"/>
          <w:i/>
          <w:lang w:eastAsia="ko-KR"/>
        </w:rPr>
        <w:t>Engineering mathematics, Physics, and Chemistry</w:t>
      </w:r>
    </w:p>
    <w:p w14:paraId="3E68B87E" w14:textId="77777777" w:rsidR="003C4A62" w:rsidRDefault="00BC3480" w:rsidP="00BC3480">
      <w:pPr>
        <w:pStyle w:val="ListParagraph"/>
        <w:numPr>
          <w:ilvl w:val="0"/>
          <w:numId w:val="1"/>
        </w:numPr>
        <w:spacing w:after="0"/>
        <w:ind w:right="2760"/>
        <w:rPr>
          <w:rFonts w:eastAsia="맑은 고딕"/>
          <w:i/>
          <w:lang w:eastAsia="ko-KR"/>
        </w:rPr>
      </w:pPr>
      <w:r>
        <w:rPr>
          <w:rFonts w:eastAsia="맑은 고딕"/>
          <w:i/>
          <w:lang w:eastAsia="ko-KR"/>
        </w:rPr>
        <w:t>Electrical &amp;Electronics experiments: Application</w:t>
      </w:r>
    </w:p>
    <w:tbl>
      <w:tblPr>
        <w:tblStyle w:val="TableGrid"/>
        <w:tblW w:w="9286" w:type="dxa"/>
        <w:tblInd w:w="135" w:type="dxa"/>
        <w:tblLook w:val="04A0" w:firstRow="1" w:lastRow="0" w:firstColumn="1" w:lastColumn="0" w:noHBand="0" w:noVBand="1"/>
      </w:tblPr>
      <w:tblGrid>
        <w:gridCol w:w="9286"/>
      </w:tblGrid>
      <w:tr w:rsidR="00C01497" w14:paraId="5D262A55" w14:textId="77777777" w:rsidTr="00C01497">
        <w:trPr>
          <w:trHeight w:val="336"/>
        </w:trPr>
        <w:tc>
          <w:tcPr>
            <w:tcW w:w="9286" w:type="dxa"/>
          </w:tcPr>
          <w:p w14:paraId="338DACAD" w14:textId="37706062" w:rsidR="00C01497" w:rsidRPr="00AB0216" w:rsidRDefault="00C01497" w:rsidP="003A1A8A">
            <w:pPr>
              <w:ind w:right="2"/>
              <w:rPr>
                <w:rFonts w:eastAsia="PMingLiU" w:hint="eastAsia"/>
              </w:rPr>
            </w:pPr>
          </w:p>
        </w:tc>
      </w:tr>
      <w:tr w:rsidR="00C01497" w14:paraId="47D840E6" w14:textId="77777777" w:rsidTr="00C01497">
        <w:tblPrEx>
          <w:tblCellMar>
            <w:top w:w="41" w:type="dxa"/>
            <w:left w:w="93" w:type="dxa"/>
            <w:right w:w="108" w:type="dxa"/>
          </w:tblCellMar>
        </w:tblPrEx>
        <w:trPr>
          <w:trHeight w:val="336"/>
        </w:trPr>
        <w:tc>
          <w:tcPr>
            <w:tcW w:w="9286" w:type="dxa"/>
            <w:tcBorders>
              <w:top w:val="nil"/>
              <w:left w:val="single" w:sz="48" w:space="0" w:color="8496B0"/>
              <w:bottom w:val="nil"/>
              <w:right w:val="nil"/>
            </w:tcBorders>
            <w:shd w:val="clear" w:color="auto" w:fill="D5DCE4"/>
          </w:tcPr>
          <w:p w14:paraId="0DC7DF90" w14:textId="77777777" w:rsidR="00C01497" w:rsidRPr="00AB0216" w:rsidRDefault="00C01497" w:rsidP="00A05590">
            <w:pPr>
              <w:ind w:right="2"/>
              <w:jc w:val="center"/>
              <w:rPr>
                <w:sz w:val="24"/>
                <w:szCs w:val="24"/>
              </w:rPr>
            </w:pPr>
            <w:r w:rsidRPr="00AB0216">
              <w:rPr>
                <w:rFonts w:ascii="Agency FB" w:eastAsia="Agency FB" w:hAnsi="Agency FB" w:cs="Agency FB"/>
                <w:b/>
                <w:sz w:val="24"/>
                <w:szCs w:val="24"/>
              </w:rPr>
              <w:t>GRADUATE COURSES</w:t>
            </w:r>
          </w:p>
        </w:tc>
      </w:tr>
      <w:tr w:rsidR="00C01497" w14:paraId="793ECD4F" w14:textId="77777777" w:rsidTr="00C01497">
        <w:tblPrEx>
          <w:tblCellMar>
            <w:top w:w="41" w:type="dxa"/>
            <w:left w:w="93" w:type="dxa"/>
            <w:right w:w="108" w:type="dxa"/>
          </w:tblCellMar>
        </w:tblPrEx>
        <w:trPr>
          <w:trHeight w:val="2492"/>
        </w:trPr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E3E8A20" w14:textId="77777777" w:rsidR="00C01497" w:rsidRDefault="00C01497" w:rsidP="00A05590">
            <w:r>
              <w:t xml:space="preserve"> </w:t>
            </w:r>
          </w:p>
          <w:p w14:paraId="5045CDE8" w14:textId="77777777" w:rsidR="00C01497" w:rsidRDefault="00C01497" w:rsidP="00A05590">
            <w:pPr>
              <w:pStyle w:val="ListParagraph"/>
              <w:numPr>
                <w:ilvl w:val="0"/>
                <w:numId w:val="1"/>
              </w:numPr>
              <w:ind w:right="2760"/>
              <w:rPr>
                <w:rFonts w:eastAsia="맑은 고딕"/>
                <w:i/>
                <w:lang w:eastAsia="ko-KR"/>
              </w:rPr>
            </w:pPr>
            <w:r>
              <w:rPr>
                <w:rFonts w:eastAsia="맑은 고딕"/>
                <w:i/>
                <w:lang w:eastAsia="ko-KR"/>
              </w:rPr>
              <w:t>Electric Machine &amp; Control</w:t>
            </w:r>
          </w:p>
          <w:p w14:paraId="20F926C8" w14:textId="77777777" w:rsidR="00C01497" w:rsidRPr="00961469" w:rsidRDefault="00C01497" w:rsidP="00A05590">
            <w:pPr>
              <w:pStyle w:val="ListParagraph"/>
              <w:numPr>
                <w:ilvl w:val="0"/>
                <w:numId w:val="1"/>
              </w:numPr>
              <w:ind w:right="2760"/>
              <w:rPr>
                <w:rFonts w:eastAsia="맑은 고딕"/>
                <w:i/>
                <w:lang w:eastAsia="ko-KR"/>
              </w:rPr>
            </w:pPr>
            <w:r>
              <w:rPr>
                <w:rFonts w:eastAsia="맑은 고딕"/>
                <w:i/>
                <w:lang w:eastAsia="ko-KR"/>
              </w:rPr>
              <w:t xml:space="preserve">Liquid Crystal Display Devices, IC CAD Labs, </w:t>
            </w:r>
          </w:p>
          <w:p w14:paraId="115196E8" w14:textId="2F27B962" w:rsidR="00C01497" w:rsidRPr="00961469" w:rsidRDefault="00C01497" w:rsidP="00A05590">
            <w:pPr>
              <w:pStyle w:val="ListParagraph"/>
              <w:numPr>
                <w:ilvl w:val="0"/>
                <w:numId w:val="1"/>
              </w:numPr>
              <w:ind w:right="2760"/>
              <w:rPr>
                <w:rFonts w:eastAsia="맑은 고딕"/>
                <w:i/>
                <w:lang w:eastAsia="ko-KR"/>
              </w:rPr>
            </w:pPr>
            <w:r>
              <w:rPr>
                <w:rFonts w:eastAsia="맑은 고딕"/>
                <w:i/>
                <w:lang w:eastAsia="ko-KR"/>
              </w:rPr>
              <w:t xml:space="preserve">Thin Film Physics </w:t>
            </w:r>
            <w:r w:rsidR="0012090C">
              <w:rPr>
                <w:rFonts w:eastAsia="맑은 고딕"/>
                <w:i/>
                <w:lang w:eastAsia="ko-KR"/>
              </w:rPr>
              <w:t>for</w:t>
            </w:r>
            <w:r>
              <w:rPr>
                <w:rFonts w:eastAsia="맑은 고딕"/>
                <w:i/>
                <w:lang w:eastAsia="ko-KR"/>
              </w:rPr>
              <w:t xml:space="preserve"> Nano Scale Process</w:t>
            </w:r>
          </w:p>
          <w:p w14:paraId="02170A5E" w14:textId="13272A3D" w:rsidR="00C01497" w:rsidRPr="00BC3480" w:rsidRDefault="00C01497" w:rsidP="00A05590">
            <w:pPr>
              <w:pStyle w:val="ListParagraph"/>
              <w:numPr>
                <w:ilvl w:val="0"/>
                <w:numId w:val="1"/>
              </w:numPr>
              <w:ind w:right="2760"/>
              <w:rPr>
                <w:rFonts w:eastAsia="맑은 고딕"/>
                <w:i/>
                <w:lang w:eastAsia="ko-KR"/>
              </w:rPr>
            </w:pPr>
            <w:proofErr w:type="spellStart"/>
            <w:r>
              <w:rPr>
                <w:rFonts w:eastAsia="맑은 고딕"/>
                <w:i/>
                <w:lang w:eastAsia="ko-KR"/>
              </w:rPr>
              <w:t>Semicon</w:t>
            </w:r>
            <w:r w:rsidR="0012090C">
              <w:rPr>
                <w:rFonts w:eastAsia="맑은 고딕"/>
                <w:i/>
                <w:lang w:eastAsia="ko-KR"/>
              </w:rPr>
              <w:t>d</w:t>
            </w:r>
            <w:proofErr w:type="spellEnd"/>
            <w:r>
              <w:rPr>
                <w:rFonts w:eastAsia="맑은 고딕"/>
                <w:i/>
                <w:lang w:eastAsia="ko-KR"/>
              </w:rPr>
              <w:t xml:space="preserve"> Materials </w:t>
            </w:r>
            <w:r w:rsidR="0012090C">
              <w:rPr>
                <w:rFonts w:eastAsia="맑은 고딕"/>
                <w:i/>
                <w:lang w:eastAsia="ko-KR"/>
              </w:rPr>
              <w:t>&amp; Device</w:t>
            </w:r>
            <w:r>
              <w:rPr>
                <w:rFonts w:eastAsia="맑은 고딕"/>
                <w:i/>
                <w:lang w:eastAsia="ko-KR"/>
              </w:rPr>
              <w:t xml:space="preserve"> Characterization</w:t>
            </w:r>
          </w:p>
          <w:p w14:paraId="48F56195" w14:textId="77777777" w:rsidR="00C01497" w:rsidRDefault="00C01497" w:rsidP="00A05590">
            <w:pPr>
              <w:pStyle w:val="ListParagraph"/>
              <w:numPr>
                <w:ilvl w:val="0"/>
                <w:numId w:val="1"/>
              </w:numPr>
              <w:ind w:right="2760"/>
              <w:rPr>
                <w:rFonts w:eastAsia="맑은 고딕"/>
                <w:i/>
                <w:lang w:eastAsia="ko-KR"/>
              </w:rPr>
            </w:pPr>
            <w:r>
              <w:rPr>
                <w:rFonts w:eastAsia="맑은 고딕"/>
                <w:i/>
                <w:lang w:eastAsia="ko-KR"/>
              </w:rPr>
              <w:t>Electric Power Quality Analysis</w:t>
            </w:r>
          </w:p>
          <w:p w14:paraId="32684E69" w14:textId="12703697" w:rsidR="00C01497" w:rsidRDefault="0012090C" w:rsidP="00C01497">
            <w:pPr>
              <w:pStyle w:val="ListParagraph"/>
              <w:numPr>
                <w:ilvl w:val="0"/>
                <w:numId w:val="1"/>
              </w:numPr>
              <w:ind w:right="2760"/>
              <w:rPr>
                <w:rFonts w:eastAsia="맑은 고딕"/>
                <w:i/>
                <w:lang w:eastAsia="ko-KR"/>
              </w:rPr>
            </w:pPr>
            <w:r>
              <w:rPr>
                <w:rFonts w:eastAsia="맑은 고딕"/>
                <w:i/>
                <w:lang w:eastAsia="ko-KR"/>
              </w:rPr>
              <w:t>Master’s</w:t>
            </w:r>
            <w:r w:rsidR="00C01497">
              <w:rPr>
                <w:rFonts w:eastAsia="맑은 고딕"/>
                <w:i/>
                <w:lang w:eastAsia="ko-KR"/>
              </w:rPr>
              <w:t xml:space="preserve"> Thesis Research</w:t>
            </w:r>
            <w:r w:rsidR="00AB0216">
              <w:rPr>
                <w:rFonts w:eastAsia="맑은 고딕"/>
                <w:i/>
                <w:lang w:eastAsia="ko-KR"/>
              </w:rPr>
              <w:t xml:space="preserve"> (V2G &amp; G2V)</w:t>
            </w:r>
          </w:p>
          <w:p w14:paraId="7D6DD2D9" w14:textId="2F2B7D07" w:rsidR="003A1A8A" w:rsidRPr="003A1A8A" w:rsidRDefault="003A1A8A" w:rsidP="003A1A8A">
            <w:pPr>
              <w:ind w:left="1440" w:right="2760"/>
              <w:rPr>
                <w:rFonts w:eastAsia="맑은 고딕" w:hint="eastAsia"/>
                <w:i/>
                <w:lang w:eastAsia="ko-KR"/>
              </w:rPr>
            </w:pPr>
          </w:p>
        </w:tc>
      </w:tr>
      <w:tr w:rsidR="003C4A62" w14:paraId="6FC8A6A3" w14:textId="77777777" w:rsidTr="00C01497">
        <w:tblPrEx>
          <w:tblCellMar>
            <w:top w:w="41" w:type="dxa"/>
            <w:left w:w="93" w:type="dxa"/>
            <w:right w:w="108" w:type="dxa"/>
          </w:tblCellMar>
        </w:tblPrEx>
        <w:trPr>
          <w:trHeight w:val="336"/>
        </w:trPr>
        <w:tc>
          <w:tcPr>
            <w:tcW w:w="9286" w:type="dxa"/>
            <w:tcBorders>
              <w:top w:val="nil"/>
              <w:left w:val="single" w:sz="48" w:space="0" w:color="8496B0"/>
              <w:bottom w:val="nil"/>
              <w:right w:val="nil"/>
            </w:tcBorders>
            <w:shd w:val="clear" w:color="auto" w:fill="D5DCE4"/>
          </w:tcPr>
          <w:p w14:paraId="4269CC1F" w14:textId="7CA94CF1" w:rsidR="003C4A62" w:rsidRPr="00AB0216" w:rsidRDefault="00F56485" w:rsidP="00AB0216">
            <w:pPr>
              <w:jc w:val="center"/>
              <w:rPr>
                <w:sz w:val="24"/>
                <w:szCs w:val="24"/>
              </w:rPr>
            </w:pPr>
            <w:r w:rsidRPr="00AB0216">
              <w:rPr>
                <w:rFonts w:ascii="Agency FB" w:eastAsia="Agency FB" w:hAnsi="Agency FB" w:cs="Agency FB"/>
                <w:b/>
                <w:color w:val="222A35"/>
                <w:sz w:val="24"/>
                <w:szCs w:val="24"/>
              </w:rPr>
              <w:t>SKILLS</w:t>
            </w:r>
          </w:p>
        </w:tc>
      </w:tr>
      <w:tr w:rsidR="003C4A62" w14:paraId="19BABE2E" w14:textId="77777777" w:rsidTr="00C01497">
        <w:tblPrEx>
          <w:tblCellMar>
            <w:top w:w="41" w:type="dxa"/>
            <w:left w:w="93" w:type="dxa"/>
            <w:right w:w="108" w:type="dxa"/>
          </w:tblCellMar>
        </w:tblPrEx>
        <w:trPr>
          <w:trHeight w:val="2489"/>
        </w:trPr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59A3973" w14:textId="77777777" w:rsidR="003C4A62" w:rsidRDefault="001777F5">
            <w:pPr>
              <w:numPr>
                <w:ilvl w:val="0"/>
                <w:numId w:val="1"/>
              </w:numPr>
              <w:spacing w:after="9"/>
              <w:ind w:hanging="360"/>
            </w:pPr>
            <w:r>
              <w:lastRenderedPageBreak/>
              <w:t>Microsoft office</w:t>
            </w:r>
          </w:p>
          <w:p w14:paraId="489AD269" w14:textId="4F5E9937" w:rsidR="003C4A62" w:rsidRDefault="00F56485">
            <w:pPr>
              <w:numPr>
                <w:ilvl w:val="0"/>
                <w:numId w:val="1"/>
              </w:numPr>
              <w:spacing w:after="13"/>
              <w:ind w:hanging="360"/>
            </w:pPr>
            <w:r>
              <w:t>C,</w:t>
            </w:r>
            <w:r w:rsidR="0012090C">
              <w:t xml:space="preserve"> </w:t>
            </w:r>
            <w:r>
              <w:t>C++,</w:t>
            </w:r>
            <w:r w:rsidR="00AB0216">
              <w:t xml:space="preserve"> </w:t>
            </w:r>
            <w:r w:rsidR="0012090C">
              <w:t>R, Python</w:t>
            </w:r>
            <w:r>
              <w:t>,</w:t>
            </w:r>
            <w:r w:rsidR="00690371">
              <w:t xml:space="preserve"> </w:t>
            </w:r>
            <w:r w:rsidR="00AB0216">
              <w:t>MATLAB</w:t>
            </w:r>
          </w:p>
          <w:p w14:paraId="7686D39E" w14:textId="7C4AAE6B" w:rsidR="003A5D9C" w:rsidRDefault="001821FE" w:rsidP="009709A4">
            <w:pPr>
              <w:numPr>
                <w:ilvl w:val="0"/>
                <w:numId w:val="1"/>
              </w:numPr>
              <w:spacing w:after="12" w:line="259" w:lineRule="auto"/>
              <w:ind w:hanging="360"/>
            </w:pPr>
            <w:r>
              <w:t>Verilog hardware programming language</w:t>
            </w:r>
            <w:r w:rsidR="00AB0216">
              <w:t xml:space="preserve"> HDL</w:t>
            </w:r>
            <w:r w:rsidR="004E2DD8">
              <w:t xml:space="preserve"> and </w:t>
            </w:r>
            <w:r w:rsidR="004E2DD8">
              <w:t>Experience</w:t>
            </w:r>
            <w:r w:rsidR="004E2DD8">
              <w:t>d</w:t>
            </w:r>
            <w:r w:rsidR="004E2DD8">
              <w:t xml:space="preserve"> IDEs like ADUINO</w:t>
            </w:r>
          </w:p>
          <w:p w14:paraId="2D714D8F" w14:textId="6FBC5137" w:rsidR="001821FE" w:rsidRDefault="001821FE">
            <w:pPr>
              <w:numPr>
                <w:ilvl w:val="0"/>
                <w:numId w:val="1"/>
              </w:numPr>
              <w:spacing w:after="13"/>
              <w:ind w:hanging="360"/>
            </w:pPr>
            <w:r>
              <w:t xml:space="preserve">Advanced in </w:t>
            </w:r>
            <w:r w:rsidR="0012090C">
              <w:t>simulation</w:t>
            </w:r>
            <w:r w:rsidR="00BC3480">
              <w:t xml:space="preserve"> </w:t>
            </w:r>
            <w:r>
              <w:t>software like PSCAD, LTSPICE</w:t>
            </w:r>
            <w:r w:rsidR="004E2DD8">
              <w:t>, SIMULINK</w:t>
            </w:r>
            <w:r>
              <w:t xml:space="preserve"> and PSPICE</w:t>
            </w:r>
          </w:p>
          <w:p w14:paraId="6EB935D9" w14:textId="36A4507A" w:rsidR="003C4A62" w:rsidRDefault="0012090C">
            <w:pPr>
              <w:numPr>
                <w:ilvl w:val="0"/>
                <w:numId w:val="1"/>
              </w:numPr>
              <w:spacing w:after="12"/>
              <w:ind w:hanging="360"/>
            </w:pPr>
            <w:r>
              <w:t>HTML,</w:t>
            </w:r>
            <w:r w:rsidR="00216811">
              <w:t xml:space="preserve"> </w:t>
            </w:r>
            <w:r>
              <w:t>CSS, Java</w:t>
            </w:r>
            <w:r w:rsidR="001777F5">
              <w:t xml:space="preserve"> scrip</w:t>
            </w:r>
            <w:r>
              <w:t>t</w:t>
            </w:r>
            <w:r w:rsidR="00AB0216">
              <w:t xml:space="preserve"> and </w:t>
            </w:r>
            <w:r>
              <w:t>Django for</w:t>
            </w:r>
            <w:r w:rsidR="00F56485">
              <w:t xml:space="preserve"> web</w:t>
            </w:r>
            <w:r w:rsidR="001777F5">
              <w:t>-</w:t>
            </w:r>
            <w:r w:rsidR="00F56485">
              <w:t xml:space="preserve">design </w:t>
            </w:r>
            <w:r w:rsidR="004E2DD8">
              <w:t>&amp;</w:t>
            </w:r>
            <w:r w:rsidR="00AB0216">
              <w:t xml:space="preserve"> development</w:t>
            </w:r>
          </w:p>
          <w:p w14:paraId="376191F1" w14:textId="7657DC25" w:rsidR="00A140A8" w:rsidRDefault="00A140A8" w:rsidP="001777F5">
            <w:pPr>
              <w:numPr>
                <w:ilvl w:val="0"/>
                <w:numId w:val="1"/>
              </w:numPr>
              <w:spacing w:after="12"/>
              <w:ind w:hanging="360"/>
            </w:pPr>
            <w:r>
              <w:t>Efficient in using Adobe photoshop and Illustrator</w:t>
            </w:r>
          </w:p>
          <w:p w14:paraId="3528A5E4" w14:textId="39FD458D" w:rsidR="003C4A62" w:rsidRDefault="00216811">
            <w:pPr>
              <w:numPr>
                <w:ilvl w:val="0"/>
                <w:numId w:val="1"/>
              </w:numPr>
              <w:spacing w:after="12"/>
              <w:ind w:hanging="360"/>
            </w:pPr>
            <w:r>
              <w:t>Efficient in power Control techniques</w:t>
            </w:r>
          </w:p>
          <w:p w14:paraId="7370DF69" w14:textId="0DE1AD88" w:rsidR="001777F5" w:rsidRDefault="004E2DD8" w:rsidP="001777F5">
            <w:pPr>
              <w:numPr>
                <w:ilvl w:val="0"/>
                <w:numId w:val="1"/>
              </w:numPr>
              <w:spacing w:after="38"/>
              <w:ind w:hanging="360"/>
            </w:pPr>
            <w:r>
              <w:t>Confident</w:t>
            </w:r>
            <w:r w:rsidR="00216811">
              <w:t xml:space="preserve"> in Energy storage System (ESS) model Implementations</w:t>
            </w:r>
          </w:p>
          <w:p w14:paraId="6025EEEC" w14:textId="77777777" w:rsidR="005E025D" w:rsidRDefault="001777F5" w:rsidP="00216811">
            <w:pPr>
              <w:numPr>
                <w:ilvl w:val="0"/>
                <w:numId w:val="1"/>
              </w:numPr>
              <w:spacing w:after="38"/>
              <w:ind w:hanging="360"/>
            </w:pPr>
            <w:r>
              <w:t>Interpersonal communication, leadership and teamwork</w:t>
            </w:r>
            <w:r w:rsidR="00216811">
              <w:t>ing</w:t>
            </w:r>
          </w:p>
          <w:p w14:paraId="5ADADF70" w14:textId="096AC576" w:rsidR="00C01497" w:rsidRPr="00216811" w:rsidRDefault="00C01497" w:rsidP="00C01497">
            <w:pPr>
              <w:spacing w:after="38"/>
              <w:ind w:left="1440"/>
              <w:rPr>
                <w:rFonts w:hint="eastAsia"/>
              </w:rPr>
            </w:pPr>
          </w:p>
        </w:tc>
      </w:tr>
      <w:tr w:rsidR="003C4A62" w14:paraId="30CC44E6" w14:textId="77777777" w:rsidTr="00C01497">
        <w:tblPrEx>
          <w:tblCellMar>
            <w:top w:w="41" w:type="dxa"/>
            <w:left w:w="93" w:type="dxa"/>
            <w:right w:w="108" w:type="dxa"/>
          </w:tblCellMar>
        </w:tblPrEx>
        <w:trPr>
          <w:trHeight w:val="336"/>
        </w:trPr>
        <w:tc>
          <w:tcPr>
            <w:tcW w:w="9286" w:type="dxa"/>
            <w:tcBorders>
              <w:top w:val="nil"/>
              <w:left w:val="single" w:sz="48" w:space="0" w:color="8496B0"/>
              <w:bottom w:val="nil"/>
              <w:right w:val="nil"/>
            </w:tcBorders>
            <w:shd w:val="clear" w:color="auto" w:fill="D5DCE4"/>
          </w:tcPr>
          <w:p w14:paraId="2C1EB32B" w14:textId="77777777" w:rsidR="003C4A62" w:rsidRPr="00AB0216" w:rsidRDefault="00F56485">
            <w:pPr>
              <w:ind w:right="4"/>
              <w:jc w:val="center"/>
              <w:rPr>
                <w:sz w:val="24"/>
                <w:szCs w:val="24"/>
              </w:rPr>
            </w:pPr>
            <w:r w:rsidRPr="00AB0216">
              <w:rPr>
                <w:rFonts w:ascii="Agency FB" w:eastAsia="Agency FB" w:hAnsi="Agency FB" w:cs="Agency FB"/>
                <w:b/>
                <w:color w:val="222A35"/>
                <w:sz w:val="24"/>
                <w:szCs w:val="24"/>
              </w:rPr>
              <w:t>PORTFOLIO</w:t>
            </w:r>
            <w:r w:rsidRPr="00AB0216">
              <w:rPr>
                <w:rFonts w:ascii="Agency FB" w:eastAsia="Agency FB" w:hAnsi="Agency FB" w:cs="Agency FB"/>
                <w:b/>
                <w:sz w:val="24"/>
                <w:szCs w:val="24"/>
              </w:rPr>
              <w:t xml:space="preserve"> </w:t>
            </w:r>
          </w:p>
        </w:tc>
      </w:tr>
      <w:tr w:rsidR="003C4A62" w14:paraId="11E89DB4" w14:textId="77777777" w:rsidTr="00C01497">
        <w:tblPrEx>
          <w:tblCellMar>
            <w:top w:w="41" w:type="dxa"/>
            <w:left w:w="93" w:type="dxa"/>
            <w:right w:w="108" w:type="dxa"/>
          </w:tblCellMar>
        </w:tblPrEx>
        <w:trPr>
          <w:trHeight w:val="2252"/>
        </w:trPr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77C01F3" w14:textId="77777777" w:rsidR="003C4A62" w:rsidRDefault="00F56485" w:rsidP="001777F5">
            <w:pPr>
              <w:spacing w:after="12"/>
            </w:pPr>
            <w:r>
              <w:rPr>
                <w:sz w:val="24"/>
              </w:rPr>
              <w:t xml:space="preserve"> </w:t>
            </w:r>
          </w:p>
          <w:p w14:paraId="1658D540" w14:textId="5EF5F112" w:rsidR="003C4A62" w:rsidRPr="008016E8" w:rsidRDefault="00FF0688" w:rsidP="008016E8">
            <w:pPr>
              <w:numPr>
                <w:ilvl w:val="0"/>
                <w:numId w:val="2"/>
              </w:numPr>
              <w:spacing w:after="10"/>
              <w:ind w:hanging="360"/>
            </w:pPr>
            <w:r>
              <w:rPr>
                <w:rFonts w:eastAsia="PMingLiU" w:hint="eastAsia"/>
              </w:rPr>
              <w:t>R</w:t>
            </w:r>
            <w:r>
              <w:rPr>
                <w:rFonts w:eastAsia="PMingLiU"/>
              </w:rPr>
              <w:t xml:space="preserve">eproduced multiple IEEE research papers, and simulated countless models in </w:t>
            </w:r>
            <w:r w:rsidR="0012090C">
              <w:rPr>
                <w:rFonts w:eastAsia="PMingLiU"/>
              </w:rPr>
              <w:t>MATLAB</w:t>
            </w:r>
            <w:r w:rsidR="00216811">
              <w:rPr>
                <w:rFonts w:eastAsia="PMingLiU"/>
              </w:rPr>
              <w:t xml:space="preserve"> (Simulink) and PSCAD</w:t>
            </w:r>
            <w:r w:rsidR="00F56485">
              <w:t xml:space="preserve"> </w:t>
            </w:r>
          </w:p>
          <w:p w14:paraId="1C2E2CC9" w14:textId="77777777" w:rsidR="008016E8" w:rsidRPr="008016E8" w:rsidRDefault="008016E8" w:rsidP="008016E8">
            <w:pPr>
              <w:numPr>
                <w:ilvl w:val="0"/>
                <w:numId w:val="2"/>
              </w:numPr>
              <w:spacing w:after="10"/>
              <w:ind w:hanging="360"/>
            </w:pPr>
          </w:p>
          <w:p w14:paraId="68F9A62E" w14:textId="00EE4613" w:rsidR="003C4A62" w:rsidRDefault="00F56485">
            <w:pPr>
              <w:numPr>
                <w:ilvl w:val="0"/>
                <w:numId w:val="2"/>
              </w:numPr>
              <w:spacing w:after="38"/>
              <w:ind w:hanging="360"/>
            </w:pPr>
            <w:r>
              <w:t xml:space="preserve">Published several articles for the Korean International Student Union </w:t>
            </w:r>
            <w:r w:rsidR="00AB0216">
              <w:t>Website under</w:t>
            </w:r>
            <w:r w:rsidR="00C76CD4">
              <w:t xml:space="preserve"> ‘KOREA ECONOMY MAGAZINE’</w:t>
            </w:r>
          </w:p>
          <w:p w14:paraId="4C6919D0" w14:textId="1FF0E759" w:rsidR="00FC0851" w:rsidRDefault="00FC0851">
            <w:pPr>
              <w:numPr>
                <w:ilvl w:val="0"/>
                <w:numId w:val="2"/>
              </w:numPr>
              <w:spacing w:after="38"/>
              <w:ind w:hanging="360"/>
            </w:pPr>
            <w:r>
              <w:t>Did 1</w:t>
            </w:r>
            <w:r w:rsidR="00701B38">
              <w:t xml:space="preserve"> </w:t>
            </w:r>
            <w:r>
              <w:t xml:space="preserve">year </w:t>
            </w:r>
            <w:r w:rsidR="005B77CF">
              <w:t>volunteering activity</w:t>
            </w:r>
            <w:r>
              <w:t xml:space="preserve"> </w:t>
            </w:r>
            <w:r w:rsidR="00AB0216">
              <w:t>for UNEP</w:t>
            </w:r>
            <w:r>
              <w:t xml:space="preserve"> and UNICEF</w:t>
            </w:r>
          </w:p>
          <w:p w14:paraId="77101800" w14:textId="1E3C9E8D" w:rsidR="00701B38" w:rsidRDefault="00701B38">
            <w:pPr>
              <w:numPr>
                <w:ilvl w:val="0"/>
                <w:numId w:val="2"/>
              </w:numPr>
              <w:spacing w:after="38"/>
              <w:ind w:hanging="360"/>
            </w:pPr>
            <w:r>
              <w:t>Won full scholarship</w:t>
            </w:r>
            <w:r w:rsidR="00C76CD4">
              <w:t xml:space="preserve"> (KGSP)</w:t>
            </w:r>
            <w:r>
              <w:t xml:space="preserve"> which needed only two people from Tanzania, covering $</w:t>
            </w:r>
            <w:r w:rsidR="00773BD9">
              <w:t>9</w:t>
            </w:r>
            <w:r>
              <w:t>00 monthly stipend, health insurance and 4years tuition fees</w:t>
            </w:r>
            <w:r w:rsidR="00C76CD4">
              <w:t xml:space="preserve"> in Korea</w:t>
            </w:r>
            <w:r>
              <w:t>.</w:t>
            </w:r>
          </w:p>
          <w:p w14:paraId="3F75B73B" w14:textId="77777777" w:rsidR="00701B38" w:rsidRDefault="00701B38">
            <w:pPr>
              <w:numPr>
                <w:ilvl w:val="0"/>
                <w:numId w:val="2"/>
              </w:numPr>
              <w:spacing w:after="38"/>
              <w:ind w:hanging="360"/>
            </w:pPr>
            <w:r>
              <w:t xml:space="preserve">Tri-lingual speaking fluent Korean, </w:t>
            </w:r>
            <w:proofErr w:type="gramStart"/>
            <w:r>
              <w:t>English</w:t>
            </w:r>
            <w:proofErr w:type="gramEnd"/>
            <w:r>
              <w:t xml:space="preserve"> and Swahili.</w:t>
            </w:r>
          </w:p>
          <w:p w14:paraId="22031665" w14:textId="77777777" w:rsidR="005B77CF" w:rsidRDefault="00934A87" w:rsidP="005B77CF">
            <w:pPr>
              <w:numPr>
                <w:ilvl w:val="0"/>
                <w:numId w:val="2"/>
              </w:numPr>
              <w:spacing w:after="38"/>
              <w:ind w:hanging="360"/>
            </w:pPr>
            <w:r>
              <w:t>Attended Tanzania National service for three months</w:t>
            </w:r>
          </w:p>
          <w:p w14:paraId="6B7EF0DD" w14:textId="77777777" w:rsidR="00731F60" w:rsidRDefault="00F61146" w:rsidP="00731F60">
            <w:pPr>
              <w:numPr>
                <w:ilvl w:val="0"/>
                <w:numId w:val="2"/>
              </w:numPr>
              <w:spacing w:after="38"/>
              <w:ind w:hanging="360"/>
            </w:pPr>
            <w:r>
              <w:t>Volunteered for 1 year under a KT program called ‘KT dream school’ teaching English and Int’ culture to the Korean kids</w:t>
            </w:r>
          </w:p>
          <w:p w14:paraId="5808D60B" w14:textId="0BB3CA8A" w:rsidR="0013279C" w:rsidRDefault="0013279C" w:rsidP="00773BD9">
            <w:pPr>
              <w:numPr>
                <w:ilvl w:val="0"/>
                <w:numId w:val="2"/>
              </w:numPr>
              <w:spacing w:after="38" w:line="259" w:lineRule="auto"/>
              <w:ind w:hanging="360"/>
            </w:pPr>
            <w:r>
              <w:t>Chosen as a representative of International students for 3 consecutive semesters in Yonsei University</w:t>
            </w:r>
            <w:r w:rsidR="00773BD9">
              <w:t xml:space="preserve">. </w:t>
            </w:r>
            <w:r w:rsidR="00773BD9">
              <w:t>Won multiple times in the events such as coding contests, drone programming competition, and sports (Marathon)</w:t>
            </w:r>
          </w:p>
          <w:p w14:paraId="6863A7F1" w14:textId="1F7CB3B2" w:rsidR="004B545D" w:rsidRDefault="004B545D" w:rsidP="0013279C">
            <w:pPr>
              <w:numPr>
                <w:ilvl w:val="0"/>
                <w:numId w:val="2"/>
              </w:numPr>
              <w:spacing w:after="38"/>
              <w:ind w:hanging="360"/>
            </w:pPr>
            <w:r>
              <w:t xml:space="preserve">Helped to </w:t>
            </w:r>
            <w:r w:rsidR="00AB0216">
              <w:t>create TANROK</w:t>
            </w:r>
            <w:r>
              <w:t xml:space="preserve"> website, </w:t>
            </w:r>
            <w:hyperlink r:id="rId8" w:history="1">
              <w:r w:rsidR="00D16E61" w:rsidRPr="00BE4B57">
                <w:rPr>
                  <w:rStyle w:val="Hyperlink"/>
                </w:rPr>
                <w:t>http://tanrok.com/</w:t>
              </w:r>
            </w:hyperlink>
            <w:r w:rsidR="00D16E61">
              <w:t xml:space="preserve">. TANROK is </w:t>
            </w:r>
            <w:r w:rsidR="00E22F3F">
              <w:t xml:space="preserve">an </w:t>
            </w:r>
            <w:r w:rsidR="00D16E61">
              <w:t xml:space="preserve">association formed to connect Tanzanians studying/ working in South Korea. Tanzania did not have embassy here in South Korea until </w:t>
            </w:r>
            <w:r w:rsidR="00E22F3F">
              <w:t>late 2018</w:t>
            </w:r>
            <w:r w:rsidR="00D16E61">
              <w:t>, so TANROK has been playing a major role to solve Tanzanians’ problems</w:t>
            </w:r>
            <w:r w:rsidR="00E22F3F">
              <w:t xml:space="preserve"> in and out of Seoul</w:t>
            </w:r>
            <w:r w:rsidR="00D16E61">
              <w:t>.</w:t>
            </w:r>
          </w:p>
          <w:p w14:paraId="7E800FBC" w14:textId="455E49E3" w:rsidR="003C4A62" w:rsidRDefault="00FF0688" w:rsidP="00A140A8">
            <w:pPr>
              <w:numPr>
                <w:ilvl w:val="0"/>
                <w:numId w:val="2"/>
              </w:numPr>
              <w:spacing w:after="38"/>
              <w:ind w:hanging="360"/>
            </w:pPr>
            <w:r>
              <w:t xml:space="preserve">Worked </w:t>
            </w:r>
            <w:r w:rsidRPr="00773BD9">
              <w:t>as</w:t>
            </w:r>
            <w:r w:rsidR="00A140A8" w:rsidRPr="00773BD9">
              <w:t xml:space="preserve"> a research assistant in the Power Electronics lab in Seoul National University of Science and Technology (SeoulTech</w:t>
            </w:r>
            <w:r w:rsidR="00146063" w:rsidRPr="00773BD9">
              <w:t xml:space="preserve">) under professor Young-Il l Lee. I </w:t>
            </w:r>
            <w:r>
              <w:t>had</w:t>
            </w:r>
            <w:r w:rsidR="00146063" w:rsidRPr="00773BD9">
              <w:t xml:space="preserve"> 6 months contract for this internship as a research assistant until the end of August </w:t>
            </w:r>
            <w:r w:rsidR="00A140A8" w:rsidRPr="00773BD9">
              <w:t>)</w:t>
            </w:r>
            <w:r w:rsidR="008C6DB5" w:rsidRPr="00773BD9">
              <w:t>.</w:t>
            </w:r>
          </w:p>
        </w:tc>
      </w:tr>
      <w:tr w:rsidR="003C4A62" w14:paraId="02DD0B9B" w14:textId="77777777" w:rsidTr="00C01497">
        <w:tblPrEx>
          <w:tblCellMar>
            <w:top w:w="41" w:type="dxa"/>
            <w:left w:w="93" w:type="dxa"/>
            <w:right w:w="108" w:type="dxa"/>
          </w:tblCellMar>
        </w:tblPrEx>
        <w:trPr>
          <w:trHeight w:val="334"/>
        </w:trPr>
        <w:tc>
          <w:tcPr>
            <w:tcW w:w="9286" w:type="dxa"/>
            <w:tcBorders>
              <w:top w:val="nil"/>
              <w:left w:val="single" w:sz="48" w:space="0" w:color="8496B0"/>
              <w:bottom w:val="nil"/>
              <w:right w:val="nil"/>
            </w:tcBorders>
            <w:shd w:val="clear" w:color="auto" w:fill="D5DCE4"/>
          </w:tcPr>
          <w:p w14:paraId="4C94C882" w14:textId="77777777" w:rsidR="003C4A62" w:rsidRDefault="00F56485">
            <w:pPr>
              <w:ind w:right="2"/>
              <w:jc w:val="center"/>
            </w:pPr>
            <w:r>
              <w:rPr>
                <w:rFonts w:ascii="Agency FB" w:eastAsia="Agency FB" w:hAnsi="Agency FB" w:cs="Agency FB"/>
                <w:b/>
                <w:color w:val="222A35"/>
                <w:sz w:val="28"/>
              </w:rPr>
              <w:t>EDUCATION</w:t>
            </w:r>
            <w:r>
              <w:rPr>
                <w:rFonts w:ascii="Agency FB" w:eastAsia="Agency FB" w:hAnsi="Agency FB" w:cs="Agency FB"/>
                <w:b/>
                <w:sz w:val="28"/>
              </w:rPr>
              <w:t xml:space="preserve"> </w:t>
            </w:r>
          </w:p>
        </w:tc>
      </w:tr>
      <w:tr w:rsidR="003C4A62" w14:paraId="2F61A4E2" w14:textId="77777777" w:rsidTr="00C01497">
        <w:tblPrEx>
          <w:tblCellMar>
            <w:top w:w="41" w:type="dxa"/>
            <w:left w:w="93" w:type="dxa"/>
            <w:right w:w="108" w:type="dxa"/>
          </w:tblCellMar>
        </w:tblPrEx>
        <w:trPr>
          <w:trHeight w:val="1075"/>
        </w:trPr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512EDC1" w14:textId="77777777" w:rsidR="003C4A62" w:rsidRPr="003A1A8A" w:rsidRDefault="003C4A62">
            <w:pPr>
              <w:rPr>
                <w:rFonts w:eastAsia="PMingLiU" w:hint="eastAsia"/>
              </w:rPr>
            </w:pPr>
          </w:p>
          <w:p w14:paraId="0DC5EDDE" w14:textId="2EFEDE64" w:rsidR="00773BD9" w:rsidRPr="003A1A8A" w:rsidRDefault="00773BD9" w:rsidP="00773BD9">
            <w:pPr>
              <w:ind w:left="720"/>
            </w:pPr>
            <w:r w:rsidRPr="003A1A8A">
              <w:t>201</w:t>
            </w:r>
            <w:r w:rsidRPr="003A1A8A">
              <w:t>9</w:t>
            </w:r>
            <w:r w:rsidRPr="003A1A8A">
              <w:t xml:space="preserve"> </w:t>
            </w:r>
            <w:r w:rsidR="00C01497" w:rsidRPr="003A1A8A">
              <w:t>September ~ present</w:t>
            </w:r>
          </w:p>
          <w:p w14:paraId="23A50BE4" w14:textId="53DFC1E8" w:rsidR="00773BD9" w:rsidRDefault="00773BD9" w:rsidP="003A1A8A">
            <w:pPr>
              <w:ind w:left="720"/>
            </w:pPr>
            <w:r w:rsidRPr="003A1A8A">
              <w:t xml:space="preserve">Yonsei University – </w:t>
            </w:r>
            <w:r w:rsidRPr="003A1A8A">
              <w:t>Master’s</w:t>
            </w:r>
            <w:r w:rsidRPr="003A1A8A">
              <w:t xml:space="preserve"> </w:t>
            </w:r>
            <w:r w:rsidRPr="003A1A8A">
              <w:t xml:space="preserve">Degree </w:t>
            </w:r>
            <w:r w:rsidRPr="003A1A8A">
              <w:t>in Electrical &amp;</w:t>
            </w:r>
            <w:r w:rsidR="004E2DD8" w:rsidRPr="003A1A8A">
              <w:t xml:space="preserve"> </w:t>
            </w:r>
            <w:r w:rsidRPr="003A1A8A">
              <w:t>Electronics Engineering.</w:t>
            </w:r>
          </w:p>
          <w:p w14:paraId="4A1EBD85" w14:textId="77777777" w:rsidR="003A1A8A" w:rsidRPr="003A1A8A" w:rsidRDefault="003A1A8A" w:rsidP="003A1A8A">
            <w:pPr>
              <w:ind w:left="720"/>
              <w:rPr>
                <w:rFonts w:eastAsia="PMingLiU" w:hint="eastAsia"/>
              </w:rPr>
            </w:pPr>
          </w:p>
          <w:p w14:paraId="72380B02" w14:textId="3CD36381" w:rsidR="003C4A62" w:rsidRPr="003A1A8A" w:rsidRDefault="00F56485">
            <w:pPr>
              <w:ind w:left="720"/>
            </w:pPr>
            <w:r w:rsidRPr="003A1A8A">
              <w:t xml:space="preserve">2015 </w:t>
            </w:r>
            <w:r w:rsidR="00F24D32" w:rsidRPr="003A1A8A">
              <w:t xml:space="preserve">March ~ 2019 </w:t>
            </w:r>
            <w:r w:rsidR="00C01497" w:rsidRPr="003A1A8A">
              <w:t>February (</w:t>
            </w:r>
            <w:r w:rsidR="00F24D32" w:rsidRPr="003A1A8A">
              <w:t>Graduated)</w:t>
            </w:r>
          </w:p>
          <w:p w14:paraId="3C4B49F9" w14:textId="53BF8F99" w:rsidR="001821FE" w:rsidRPr="004E2DD8" w:rsidRDefault="00F56485" w:rsidP="004E2DD8">
            <w:pPr>
              <w:ind w:left="720"/>
              <w:rPr>
                <w:rFonts w:eastAsia="PMingLiU" w:hint="eastAsia"/>
              </w:rPr>
            </w:pPr>
            <w:r w:rsidRPr="003A1A8A">
              <w:t xml:space="preserve">Yonsei </w:t>
            </w:r>
            <w:r w:rsidR="00E363BD" w:rsidRPr="003A1A8A">
              <w:t xml:space="preserve">University – </w:t>
            </w:r>
            <w:r w:rsidR="004E2DD8" w:rsidRPr="003A1A8A">
              <w:t>B</w:t>
            </w:r>
            <w:r w:rsidR="00C01497" w:rsidRPr="003A1A8A">
              <w:t>achelor’s degree in electrical</w:t>
            </w:r>
            <w:r w:rsidR="00E363BD" w:rsidRPr="003A1A8A">
              <w:t xml:space="preserve"> &amp;Electronics Engineering</w:t>
            </w:r>
            <w:r w:rsidR="0015332B" w:rsidRPr="003A1A8A">
              <w:t>.</w:t>
            </w:r>
          </w:p>
        </w:tc>
      </w:tr>
    </w:tbl>
    <w:p w14:paraId="75222840" w14:textId="3D49D1EA" w:rsidR="003A1A8A" w:rsidRPr="003A1A8A" w:rsidRDefault="003A1A8A">
      <w:pPr>
        <w:spacing w:after="0"/>
        <w:rPr>
          <w:rFonts w:eastAsia="PMingLiU" w:hint="eastAsia"/>
        </w:rPr>
      </w:pPr>
    </w:p>
    <w:sectPr w:rsidR="003A1A8A" w:rsidRPr="003A1A8A" w:rsidSect="008847E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93929" w14:textId="77777777" w:rsidR="000A1DE0" w:rsidRDefault="000A1DE0" w:rsidP="003577E5">
      <w:pPr>
        <w:spacing w:after="0" w:line="240" w:lineRule="auto"/>
      </w:pPr>
      <w:r>
        <w:separator/>
      </w:r>
    </w:p>
  </w:endnote>
  <w:endnote w:type="continuationSeparator" w:id="0">
    <w:p w14:paraId="4E556DA2" w14:textId="77777777" w:rsidR="000A1DE0" w:rsidRDefault="000A1DE0" w:rsidP="00357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FD969" w14:textId="77777777" w:rsidR="000A1DE0" w:rsidRDefault="000A1DE0" w:rsidP="003577E5">
      <w:pPr>
        <w:spacing w:after="0" w:line="240" w:lineRule="auto"/>
      </w:pPr>
      <w:r>
        <w:separator/>
      </w:r>
    </w:p>
  </w:footnote>
  <w:footnote w:type="continuationSeparator" w:id="0">
    <w:p w14:paraId="7E316A36" w14:textId="77777777" w:rsidR="000A1DE0" w:rsidRDefault="000A1DE0" w:rsidP="00357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A054C"/>
    <w:multiLevelType w:val="hybridMultilevel"/>
    <w:tmpl w:val="B3CACBEC"/>
    <w:lvl w:ilvl="0" w:tplc="D766FBF2">
      <w:start w:val="1"/>
      <w:numFmt w:val="bullet"/>
      <w:lvlText w:val="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8AEDD6">
      <w:start w:val="1"/>
      <w:numFmt w:val="bullet"/>
      <w:lvlText w:val="o"/>
      <w:lvlJc w:val="left"/>
      <w:pPr>
        <w:ind w:left="22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80DAEE">
      <w:start w:val="1"/>
      <w:numFmt w:val="bullet"/>
      <w:lvlText w:val="▪"/>
      <w:lvlJc w:val="left"/>
      <w:pPr>
        <w:ind w:left="29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1278FC">
      <w:start w:val="1"/>
      <w:numFmt w:val="bullet"/>
      <w:lvlText w:val="•"/>
      <w:lvlJc w:val="left"/>
      <w:pPr>
        <w:ind w:left="3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04EC00">
      <w:start w:val="1"/>
      <w:numFmt w:val="bullet"/>
      <w:lvlText w:val="o"/>
      <w:lvlJc w:val="left"/>
      <w:pPr>
        <w:ind w:left="44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AC094">
      <w:start w:val="1"/>
      <w:numFmt w:val="bullet"/>
      <w:lvlText w:val="▪"/>
      <w:lvlJc w:val="left"/>
      <w:pPr>
        <w:ind w:left="51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BA831C">
      <w:start w:val="1"/>
      <w:numFmt w:val="bullet"/>
      <w:lvlText w:val="•"/>
      <w:lvlJc w:val="left"/>
      <w:pPr>
        <w:ind w:left="58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7251B0">
      <w:start w:val="1"/>
      <w:numFmt w:val="bullet"/>
      <w:lvlText w:val="o"/>
      <w:lvlJc w:val="left"/>
      <w:pPr>
        <w:ind w:left="65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B0DBA8">
      <w:start w:val="1"/>
      <w:numFmt w:val="bullet"/>
      <w:lvlText w:val="▪"/>
      <w:lvlJc w:val="left"/>
      <w:pPr>
        <w:ind w:left="72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061BF1"/>
    <w:multiLevelType w:val="hybridMultilevel"/>
    <w:tmpl w:val="2DF8D076"/>
    <w:lvl w:ilvl="0" w:tplc="DE0E4A54">
      <w:start w:val="1"/>
      <w:numFmt w:val="bullet"/>
      <w:lvlText w:val="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46E2E0">
      <w:start w:val="1"/>
      <w:numFmt w:val="bullet"/>
      <w:lvlText w:val="o"/>
      <w:lvlJc w:val="left"/>
      <w:pPr>
        <w:ind w:left="22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7CE920">
      <w:start w:val="1"/>
      <w:numFmt w:val="bullet"/>
      <w:lvlText w:val="▪"/>
      <w:lvlJc w:val="left"/>
      <w:pPr>
        <w:ind w:left="29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16E69E">
      <w:start w:val="1"/>
      <w:numFmt w:val="bullet"/>
      <w:lvlText w:val="•"/>
      <w:lvlJc w:val="left"/>
      <w:pPr>
        <w:ind w:left="3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7C7004">
      <w:start w:val="1"/>
      <w:numFmt w:val="bullet"/>
      <w:lvlText w:val="o"/>
      <w:lvlJc w:val="left"/>
      <w:pPr>
        <w:ind w:left="44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681D6E">
      <w:start w:val="1"/>
      <w:numFmt w:val="bullet"/>
      <w:lvlText w:val="▪"/>
      <w:lvlJc w:val="left"/>
      <w:pPr>
        <w:ind w:left="51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B41A9A">
      <w:start w:val="1"/>
      <w:numFmt w:val="bullet"/>
      <w:lvlText w:val="•"/>
      <w:lvlJc w:val="left"/>
      <w:pPr>
        <w:ind w:left="58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BE4826">
      <w:start w:val="1"/>
      <w:numFmt w:val="bullet"/>
      <w:lvlText w:val="o"/>
      <w:lvlJc w:val="left"/>
      <w:pPr>
        <w:ind w:left="65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3A03FC">
      <w:start w:val="1"/>
      <w:numFmt w:val="bullet"/>
      <w:lvlText w:val="▪"/>
      <w:lvlJc w:val="left"/>
      <w:pPr>
        <w:ind w:left="72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62"/>
    <w:rsid w:val="00017733"/>
    <w:rsid w:val="000574DC"/>
    <w:rsid w:val="000674D2"/>
    <w:rsid w:val="00070917"/>
    <w:rsid w:val="000A1DE0"/>
    <w:rsid w:val="000B29CD"/>
    <w:rsid w:val="0012090C"/>
    <w:rsid w:val="001250CC"/>
    <w:rsid w:val="0013279C"/>
    <w:rsid w:val="00132921"/>
    <w:rsid w:val="00135916"/>
    <w:rsid w:val="00146063"/>
    <w:rsid w:val="0015332B"/>
    <w:rsid w:val="001754C0"/>
    <w:rsid w:val="001777F5"/>
    <w:rsid w:val="001821FE"/>
    <w:rsid w:val="00186925"/>
    <w:rsid w:val="001C7494"/>
    <w:rsid w:val="00216811"/>
    <w:rsid w:val="00242A08"/>
    <w:rsid w:val="00245859"/>
    <w:rsid w:val="002A540C"/>
    <w:rsid w:val="002A628D"/>
    <w:rsid w:val="00307B65"/>
    <w:rsid w:val="003577E5"/>
    <w:rsid w:val="003620DF"/>
    <w:rsid w:val="003A1A8A"/>
    <w:rsid w:val="003A5D9C"/>
    <w:rsid w:val="003C4A62"/>
    <w:rsid w:val="003D488B"/>
    <w:rsid w:val="003E4D22"/>
    <w:rsid w:val="003E7528"/>
    <w:rsid w:val="00414390"/>
    <w:rsid w:val="0045092D"/>
    <w:rsid w:val="004510DE"/>
    <w:rsid w:val="004B036C"/>
    <w:rsid w:val="004B545D"/>
    <w:rsid w:val="004E2DD8"/>
    <w:rsid w:val="0057349D"/>
    <w:rsid w:val="00581D5E"/>
    <w:rsid w:val="00590B07"/>
    <w:rsid w:val="00593EFB"/>
    <w:rsid w:val="005B77CF"/>
    <w:rsid w:val="005D43CB"/>
    <w:rsid w:val="005E025D"/>
    <w:rsid w:val="00612BB6"/>
    <w:rsid w:val="00644FC6"/>
    <w:rsid w:val="00690371"/>
    <w:rsid w:val="006C65B3"/>
    <w:rsid w:val="006E60C2"/>
    <w:rsid w:val="00701B38"/>
    <w:rsid w:val="00714C18"/>
    <w:rsid w:val="00731F60"/>
    <w:rsid w:val="00733B46"/>
    <w:rsid w:val="00773BD9"/>
    <w:rsid w:val="007D6188"/>
    <w:rsid w:val="008016E8"/>
    <w:rsid w:val="008847E7"/>
    <w:rsid w:val="008C4145"/>
    <w:rsid w:val="008C6DB5"/>
    <w:rsid w:val="0093316D"/>
    <w:rsid w:val="00934A87"/>
    <w:rsid w:val="00940329"/>
    <w:rsid w:val="00961469"/>
    <w:rsid w:val="009763D4"/>
    <w:rsid w:val="00987A0C"/>
    <w:rsid w:val="009B3C3B"/>
    <w:rsid w:val="009D4CC4"/>
    <w:rsid w:val="009F626D"/>
    <w:rsid w:val="00A140A8"/>
    <w:rsid w:val="00A25945"/>
    <w:rsid w:val="00A543BA"/>
    <w:rsid w:val="00A70301"/>
    <w:rsid w:val="00A83A4D"/>
    <w:rsid w:val="00A9324D"/>
    <w:rsid w:val="00AB0216"/>
    <w:rsid w:val="00AD37EB"/>
    <w:rsid w:val="00AD470B"/>
    <w:rsid w:val="00B37846"/>
    <w:rsid w:val="00BB7012"/>
    <w:rsid w:val="00BC22DD"/>
    <w:rsid w:val="00BC3480"/>
    <w:rsid w:val="00BD7C24"/>
    <w:rsid w:val="00BE193E"/>
    <w:rsid w:val="00BF3CDB"/>
    <w:rsid w:val="00C01497"/>
    <w:rsid w:val="00C55D51"/>
    <w:rsid w:val="00C76CD4"/>
    <w:rsid w:val="00CF147B"/>
    <w:rsid w:val="00D16E61"/>
    <w:rsid w:val="00E12604"/>
    <w:rsid w:val="00E22F3F"/>
    <w:rsid w:val="00E363BD"/>
    <w:rsid w:val="00E42ADA"/>
    <w:rsid w:val="00E63266"/>
    <w:rsid w:val="00E81AAC"/>
    <w:rsid w:val="00F2023E"/>
    <w:rsid w:val="00F24D32"/>
    <w:rsid w:val="00F56485"/>
    <w:rsid w:val="00F61146"/>
    <w:rsid w:val="00F825E9"/>
    <w:rsid w:val="00F82B27"/>
    <w:rsid w:val="00FA056D"/>
    <w:rsid w:val="00FC0851"/>
    <w:rsid w:val="00FF0688"/>
    <w:rsid w:val="00F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1D0E1"/>
  <w15:docId w15:val="{1337190D-82A6-2B4C-AC40-81E736F3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7E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847E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577E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77E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3577E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77E5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9614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5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D16E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E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D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3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nrok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idijong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cp:lastModifiedBy>JONGO SAID SALUM</cp:lastModifiedBy>
  <cp:revision>5</cp:revision>
  <dcterms:created xsi:type="dcterms:W3CDTF">2022-01-04T06:00:00Z</dcterms:created>
  <dcterms:modified xsi:type="dcterms:W3CDTF">2022-01-04T18:03:00Z</dcterms:modified>
</cp:coreProperties>
</file>