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5AF" w:rsidRDefault="00941E26" w:rsidP="00223E24">
      <w:pPr>
        <w:jc w:val="center"/>
        <w:rPr>
          <w:sz w:val="40"/>
          <w:szCs w:val="40"/>
        </w:rPr>
      </w:pPr>
      <w:r>
        <w:rPr>
          <w:sz w:val="40"/>
          <w:szCs w:val="40"/>
        </w:rPr>
        <w:t>Idées pour le PFE</w:t>
      </w:r>
    </w:p>
    <w:p w:rsidR="00223E24" w:rsidRDefault="00223E24" w:rsidP="00223E24">
      <w:pPr>
        <w:jc w:val="center"/>
        <w:rPr>
          <w:sz w:val="40"/>
          <w:szCs w:val="40"/>
        </w:rPr>
      </w:pPr>
    </w:p>
    <w:p w:rsidR="00223E24" w:rsidRDefault="008820AA" w:rsidP="008820AA">
      <w:pPr>
        <w:rPr>
          <w:sz w:val="24"/>
          <w:szCs w:val="24"/>
        </w:rPr>
      </w:pPr>
      <w:r w:rsidRPr="00941E26">
        <w:rPr>
          <w:b/>
          <w:bCs/>
          <w:sz w:val="24"/>
          <w:szCs w:val="24"/>
        </w:rPr>
        <w:t>Résumé</w:t>
      </w:r>
      <w:r w:rsidRPr="008820AA">
        <w:rPr>
          <w:sz w:val="24"/>
          <w:szCs w:val="24"/>
        </w:rPr>
        <w:t xml:space="preserve"> de la thèse en une phrase :</w:t>
      </w:r>
      <w:r w:rsidR="00941E26" w:rsidRPr="008820AA">
        <w:rPr>
          <w:sz w:val="24"/>
          <w:szCs w:val="24"/>
        </w:rPr>
        <w:t xml:space="preserve"> « Le</w:t>
      </w:r>
      <w:r w:rsidRPr="008820AA">
        <w:rPr>
          <w:sz w:val="24"/>
          <w:szCs w:val="24"/>
        </w:rPr>
        <w:t xml:space="preserve"> but de ma thèse est de fournir une plate-forme où les enseignants du primaire peuvent collaborer dans leur travail commun. Partager des connaissances, des méthodes d'enseignement, des astuces, des informations et rechercher des données qui les aideraient dans leur travail</w:t>
      </w:r>
      <w:r w:rsidR="00941E26">
        <w:rPr>
          <w:sz w:val="24"/>
          <w:szCs w:val="24"/>
        </w:rPr>
        <w:t> »</w:t>
      </w:r>
    </w:p>
    <w:p w:rsidR="006F3F65" w:rsidRDefault="006F3F65" w:rsidP="008820AA">
      <w:pPr>
        <w:rPr>
          <w:sz w:val="24"/>
          <w:szCs w:val="24"/>
        </w:rPr>
      </w:pPr>
    </w:p>
    <w:p w:rsidR="006F3F65" w:rsidRDefault="006F3F65" w:rsidP="008820AA">
      <w:pPr>
        <w:rPr>
          <w:sz w:val="24"/>
          <w:szCs w:val="24"/>
        </w:rPr>
      </w:pPr>
      <w:r>
        <w:rPr>
          <w:sz w:val="24"/>
          <w:szCs w:val="24"/>
        </w:rPr>
        <w:t xml:space="preserve">Option : </w:t>
      </w:r>
    </w:p>
    <w:p w:rsidR="006F3F65" w:rsidRDefault="006F3F65" w:rsidP="006F3F65">
      <w:pPr>
        <w:pStyle w:val="Paragraphedeliste"/>
        <w:numPr>
          <w:ilvl w:val="0"/>
          <w:numId w:val="1"/>
        </w:numPr>
        <w:rPr>
          <w:sz w:val="24"/>
          <w:szCs w:val="24"/>
        </w:rPr>
      </w:pPr>
      <w:r>
        <w:rPr>
          <w:sz w:val="24"/>
          <w:szCs w:val="24"/>
        </w:rPr>
        <w:t xml:space="preserve">Map pour </w:t>
      </w:r>
      <w:r w:rsidR="00A47323">
        <w:rPr>
          <w:sz w:val="24"/>
          <w:szCs w:val="24"/>
        </w:rPr>
        <w:t>trouver</w:t>
      </w:r>
      <w:r>
        <w:rPr>
          <w:sz w:val="24"/>
          <w:szCs w:val="24"/>
        </w:rPr>
        <w:t xml:space="preserve"> </w:t>
      </w:r>
      <w:r w:rsidR="00054140">
        <w:rPr>
          <w:sz w:val="24"/>
          <w:szCs w:val="24"/>
        </w:rPr>
        <w:t>tous</w:t>
      </w:r>
      <w:r>
        <w:rPr>
          <w:sz w:val="24"/>
          <w:szCs w:val="24"/>
        </w:rPr>
        <w:t xml:space="preserve"> les primaire et CEM dans la région </w:t>
      </w:r>
    </w:p>
    <w:p w:rsidR="006F3F65" w:rsidRDefault="006F3F65" w:rsidP="006F3F65">
      <w:pPr>
        <w:ind w:left="708"/>
        <w:rPr>
          <w:sz w:val="24"/>
          <w:szCs w:val="24"/>
        </w:rPr>
      </w:pPr>
      <w:r>
        <w:rPr>
          <w:sz w:val="24"/>
          <w:szCs w:val="24"/>
        </w:rPr>
        <w:t xml:space="preserve">Quand les profs sont </w:t>
      </w:r>
      <w:r w:rsidR="00054140">
        <w:rPr>
          <w:sz w:val="24"/>
          <w:szCs w:val="24"/>
        </w:rPr>
        <w:t>affectées</w:t>
      </w:r>
      <w:r>
        <w:rPr>
          <w:sz w:val="24"/>
          <w:szCs w:val="24"/>
        </w:rPr>
        <w:t xml:space="preserve"> </w:t>
      </w:r>
      <w:r w:rsidR="00054140">
        <w:rPr>
          <w:sz w:val="24"/>
          <w:szCs w:val="24"/>
        </w:rPr>
        <w:t>à</w:t>
      </w:r>
      <w:r>
        <w:rPr>
          <w:sz w:val="24"/>
          <w:szCs w:val="24"/>
        </w:rPr>
        <w:t xml:space="preserve"> un endroit pour </w:t>
      </w:r>
      <w:proofErr w:type="gramStart"/>
      <w:r>
        <w:rPr>
          <w:sz w:val="24"/>
          <w:szCs w:val="24"/>
        </w:rPr>
        <w:t>surveillé</w:t>
      </w:r>
      <w:proofErr w:type="gramEnd"/>
      <w:r>
        <w:rPr>
          <w:sz w:val="24"/>
          <w:szCs w:val="24"/>
        </w:rPr>
        <w:t xml:space="preserve"> les élèves dans le BEM ou 5</w:t>
      </w:r>
      <w:r w:rsidR="00054140">
        <w:rPr>
          <w:sz w:val="24"/>
          <w:szCs w:val="24"/>
        </w:rPr>
        <w:t>eme,</w:t>
      </w:r>
      <w:r>
        <w:rPr>
          <w:sz w:val="24"/>
          <w:szCs w:val="24"/>
        </w:rPr>
        <w:t xml:space="preserve"> ils ont du mal a trouvé l’établissement où il était affectaient, et donc cette map sera leur lieux de recherche. </w:t>
      </w:r>
    </w:p>
    <w:p w:rsidR="00A277F9" w:rsidRDefault="00A277F9" w:rsidP="006F3F65">
      <w:pPr>
        <w:ind w:left="708"/>
        <w:rPr>
          <w:sz w:val="24"/>
          <w:szCs w:val="24"/>
        </w:rPr>
      </w:pPr>
    </w:p>
    <w:p w:rsidR="00A277F9" w:rsidRDefault="00A277F9" w:rsidP="00A277F9">
      <w:pPr>
        <w:rPr>
          <w:sz w:val="24"/>
          <w:szCs w:val="24"/>
        </w:rPr>
      </w:pPr>
      <w:r>
        <w:rPr>
          <w:sz w:val="24"/>
          <w:szCs w:val="24"/>
        </w:rPr>
        <w:t>IEEE : source d’exemple de thèses pour la méthodologie.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050D7E" w:rsidRDefault="00050D7E" w:rsidP="00050D7E">
      <w:pPr>
        <w:rPr>
          <w:sz w:val="24"/>
          <w:szCs w:val="24"/>
        </w:rPr>
      </w:pPr>
      <w:r>
        <w:rPr>
          <w:sz w:val="24"/>
          <w:szCs w:val="24"/>
        </w:rPr>
        <w:t xml:space="preserve">La motivation : </w:t>
      </w:r>
    </w:p>
    <w:p w:rsidR="00050D7E" w:rsidRPr="00050D7E" w:rsidRDefault="00050D7E" w:rsidP="00050D7E">
      <w:pPr>
        <w:rPr>
          <w:sz w:val="24"/>
          <w:szCs w:val="24"/>
        </w:rPr>
      </w:pPr>
      <w:proofErr w:type="gramStart"/>
      <w:r w:rsidRPr="00050D7E">
        <w:rPr>
          <w:sz w:val="24"/>
          <w:szCs w:val="24"/>
        </w:rPr>
        <w:t>je</w:t>
      </w:r>
      <w:proofErr w:type="gramEnd"/>
      <w:r w:rsidRPr="00050D7E">
        <w:rPr>
          <w:sz w:val="24"/>
          <w:szCs w:val="24"/>
        </w:rPr>
        <w:t xml:space="preserve"> suis entouré de professeurs et enseignant de primaire dans ma maison ou je vois qu’il y a un besoin de trouvé l’information nécessaire pour leurs préparation de cours : </w:t>
      </w:r>
    </w:p>
    <w:p w:rsidR="00050D7E" w:rsidRPr="00050D7E" w:rsidRDefault="00050D7E" w:rsidP="00050D7E">
      <w:pPr>
        <w:pStyle w:val="Paragraphedeliste"/>
        <w:numPr>
          <w:ilvl w:val="0"/>
          <w:numId w:val="1"/>
        </w:numPr>
        <w:rPr>
          <w:sz w:val="24"/>
          <w:szCs w:val="24"/>
        </w:rPr>
      </w:pPr>
      <w:r w:rsidRPr="00050D7E">
        <w:rPr>
          <w:sz w:val="24"/>
          <w:szCs w:val="24"/>
        </w:rPr>
        <w:t xml:space="preserve"> Besoin de trouvé des nouvelles idées et des idées innovantes pour améliorer </w:t>
      </w:r>
      <w:proofErr w:type="gramStart"/>
      <w:r w:rsidRPr="00050D7E">
        <w:rPr>
          <w:sz w:val="24"/>
          <w:szCs w:val="24"/>
        </w:rPr>
        <w:t>leurs façon</w:t>
      </w:r>
      <w:proofErr w:type="gramEnd"/>
      <w:r w:rsidRPr="00050D7E">
        <w:rPr>
          <w:sz w:val="24"/>
          <w:szCs w:val="24"/>
        </w:rPr>
        <w:t xml:space="preserve"> d’enseigner</w:t>
      </w:r>
    </w:p>
    <w:p w:rsidR="00050D7E" w:rsidRDefault="00050D7E" w:rsidP="00050D7E">
      <w:pPr>
        <w:pStyle w:val="Paragraphedeliste"/>
        <w:numPr>
          <w:ilvl w:val="0"/>
          <w:numId w:val="1"/>
        </w:numPr>
        <w:rPr>
          <w:sz w:val="24"/>
          <w:szCs w:val="24"/>
        </w:rPr>
      </w:pPr>
      <w:r w:rsidRPr="00050D7E">
        <w:rPr>
          <w:sz w:val="24"/>
          <w:szCs w:val="24"/>
        </w:rPr>
        <w:t xml:space="preserve">Besoin de trouvé une façon de se comporté et traiter un certain type </w:t>
      </w:r>
      <w:proofErr w:type="gramStart"/>
      <w:r w:rsidRPr="00050D7E">
        <w:rPr>
          <w:sz w:val="24"/>
          <w:szCs w:val="24"/>
        </w:rPr>
        <w:t>d’étudiant ,</w:t>
      </w:r>
      <w:proofErr w:type="gramEnd"/>
      <w:r w:rsidRPr="00050D7E">
        <w:rPr>
          <w:sz w:val="24"/>
          <w:szCs w:val="24"/>
        </w:rPr>
        <w:t xml:space="preserve"> soit bruyant ou bien qui ne suive pas du tout, ou bien qui sont un cas spéciale( maladie ..) </w:t>
      </w:r>
    </w:p>
    <w:p w:rsidR="00050D7E" w:rsidRDefault="00050D7E" w:rsidP="00050D7E">
      <w:pPr>
        <w:rPr>
          <w:sz w:val="24"/>
          <w:szCs w:val="24"/>
        </w:rPr>
      </w:pPr>
      <w:r>
        <w:rPr>
          <w:sz w:val="24"/>
          <w:szCs w:val="24"/>
        </w:rPr>
        <w:t xml:space="preserve">L’importance : ce travail est important pour </w:t>
      </w:r>
      <w:proofErr w:type="spellStart"/>
      <w:proofErr w:type="gramStart"/>
      <w:r>
        <w:rPr>
          <w:sz w:val="24"/>
          <w:szCs w:val="24"/>
        </w:rPr>
        <w:t>amélioré</w:t>
      </w:r>
      <w:proofErr w:type="spellEnd"/>
      <w:proofErr w:type="gramEnd"/>
      <w:r>
        <w:rPr>
          <w:sz w:val="24"/>
          <w:szCs w:val="24"/>
        </w:rPr>
        <w:t xml:space="preserve"> l’enseignement et faciliter la façon de partage des informations et d’idée.</w:t>
      </w:r>
    </w:p>
    <w:p w:rsidR="00050D7E" w:rsidRDefault="00BC154C" w:rsidP="00050D7E">
      <w:pPr>
        <w:rPr>
          <w:sz w:val="24"/>
          <w:szCs w:val="24"/>
        </w:rPr>
      </w:pPr>
      <w:r>
        <w:rPr>
          <w:sz w:val="24"/>
          <w:szCs w:val="24"/>
        </w:rPr>
        <w:t>Méthodologies</w:t>
      </w:r>
      <w:r w:rsidR="00050D7E">
        <w:rPr>
          <w:sz w:val="24"/>
          <w:szCs w:val="24"/>
        </w:rPr>
        <w:t xml:space="preserve"> de recherche : </w:t>
      </w:r>
    </w:p>
    <w:p w:rsidR="00050D7E" w:rsidRDefault="00050D7E" w:rsidP="00050D7E">
      <w:pPr>
        <w:pStyle w:val="Paragraphedeliste"/>
        <w:numPr>
          <w:ilvl w:val="0"/>
          <w:numId w:val="2"/>
        </w:numPr>
        <w:rPr>
          <w:sz w:val="24"/>
          <w:szCs w:val="24"/>
        </w:rPr>
      </w:pPr>
      <w:r w:rsidRPr="00050D7E">
        <w:rPr>
          <w:sz w:val="24"/>
          <w:szCs w:val="24"/>
        </w:rPr>
        <w:t xml:space="preserve">Questionnaire </w:t>
      </w:r>
      <w:proofErr w:type="gramStart"/>
      <w:r w:rsidRPr="00050D7E">
        <w:rPr>
          <w:sz w:val="24"/>
          <w:szCs w:val="24"/>
        </w:rPr>
        <w:t>(</w:t>
      </w:r>
      <w:r>
        <w:rPr>
          <w:sz w:val="24"/>
          <w:szCs w:val="24"/>
        </w:rPr>
        <w:t xml:space="preserve"> préparer</w:t>
      </w:r>
      <w:proofErr w:type="gramEnd"/>
      <w:r>
        <w:rPr>
          <w:sz w:val="24"/>
          <w:szCs w:val="24"/>
        </w:rPr>
        <w:t xml:space="preserve"> un questionnaire et le donner a Djamila pour qu’elle  le distribue dans l’</w:t>
      </w:r>
      <w:proofErr w:type="spellStart"/>
      <w:r>
        <w:rPr>
          <w:sz w:val="24"/>
          <w:szCs w:val="24"/>
        </w:rPr>
        <w:t>ecole</w:t>
      </w:r>
      <w:proofErr w:type="spellEnd"/>
      <w:r>
        <w:rPr>
          <w:sz w:val="24"/>
          <w:szCs w:val="24"/>
        </w:rPr>
        <w:t xml:space="preserve"> )</w:t>
      </w:r>
    </w:p>
    <w:p w:rsidR="00050D7E" w:rsidRDefault="0078744E" w:rsidP="00BC154C">
      <w:pPr>
        <w:pStyle w:val="Paragraphedeliste"/>
        <w:numPr>
          <w:ilvl w:val="0"/>
          <w:numId w:val="2"/>
        </w:numPr>
        <w:rPr>
          <w:sz w:val="24"/>
          <w:szCs w:val="24"/>
        </w:rPr>
      </w:pPr>
      <w:r>
        <w:rPr>
          <w:sz w:val="24"/>
          <w:szCs w:val="24"/>
        </w:rPr>
        <w:t>Entretien avec mes deux sœurs et avec la belle-sœur de Boum et avec les profs que Sabri connai</w:t>
      </w:r>
      <w:r w:rsidR="000745B9">
        <w:rPr>
          <w:sz w:val="24"/>
          <w:szCs w:val="24"/>
        </w:rPr>
        <w:t xml:space="preserve">t </w:t>
      </w:r>
    </w:p>
    <w:p w:rsidR="00500D92" w:rsidRDefault="00500D92" w:rsidP="00DE6058">
      <w:pPr>
        <w:pStyle w:val="Paragraphedeliste"/>
        <w:rPr>
          <w:sz w:val="24"/>
          <w:szCs w:val="24"/>
        </w:rPr>
      </w:pPr>
    </w:p>
    <w:p w:rsidR="00BC154C" w:rsidRDefault="00BC154C">
      <w:pPr>
        <w:rPr>
          <w:sz w:val="24"/>
          <w:szCs w:val="24"/>
        </w:rPr>
      </w:pPr>
      <w:r>
        <w:rPr>
          <w:sz w:val="24"/>
          <w:szCs w:val="24"/>
        </w:rPr>
        <w:br w:type="page"/>
      </w:r>
    </w:p>
    <w:p w:rsidR="00500D92" w:rsidRDefault="006C06A8" w:rsidP="00BC154C">
      <w:pPr>
        <w:rPr>
          <w:sz w:val="24"/>
          <w:szCs w:val="24"/>
        </w:rPr>
      </w:pPr>
      <w:r>
        <w:rPr>
          <w:sz w:val="24"/>
          <w:szCs w:val="24"/>
        </w:rPr>
        <w:lastRenderedPageBreak/>
        <w:t>Difficultés trouvées par les enseignants :</w:t>
      </w:r>
    </w:p>
    <w:p w:rsidR="006C06A8" w:rsidRDefault="006C06A8" w:rsidP="006C06A8">
      <w:pPr>
        <w:pStyle w:val="Paragraphedeliste"/>
        <w:numPr>
          <w:ilvl w:val="0"/>
          <w:numId w:val="3"/>
        </w:numPr>
        <w:rPr>
          <w:sz w:val="24"/>
          <w:szCs w:val="24"/>
        </w:rPr>
      </w:pPr>
      <w:r>
        <w:rPr>
          <w:sz w:val="24"/>
          <w:szCs w:val="24"/>
        </w:rPr>
        <w:t>Préparation des cours</w:t>
      </w:r>
    </w:p>
    <w:p w:rsidR="006C06A8" w:rsidRDefault="006C06A8" w:rsidP="006C06A8">
      <w:pPr>
        <w:pStyle w:val="Paragraphedeliste"/>
        <w:numPr>
          <w:ilvl w:val="0"/>
          <w:numId w:val="3"/>
        </w:numPr>
        <w:rPr>
          <w:sz w:val="24"/>
          <w:szCs w:val="24"/>
        </w:rPr>
      </w:pPr>
      <w:r>
        <w:rPr>
          <w:sz w:val="24"/>
          <w:szCs w:val="24"/>
        </w:rPr>
        <w:t>Trouvé Les idées innovantes pour stimuler le dynamisme dans la classe</w:t>
      </w:r>
    </w:p>
    <w:p w:rsidR="006C06A8" w:rsidRDefault="006C06A8" w:rsidP="006C06A8">
      <w:pPr>
        <w:pStyle w:val="Paragraphedeliste"/>
        <w:numPr>
          <w:ilvl w:val="0"/>
          <w:numId w:val="3"/>
        </w:numPr>
        <w:rPr>
          <w:sz w:val="24"/>
          <w:szCs w:val="24"/>
        </w:rPr>
      </w:pPr>
      <w:r>
        <w:rPr>
          <w:sz w:val="24"/>
          <w:szCs w:val="24"/>
        </w:rPr>
        <w:t>Trouvé Les jeux et activités interactives</w:t>
      </w:r>
    </w:p>
    <w:p w:rsidR="006C06A8" w:rsidRDefault="006C06A8" w:rsidP="006C06A8">
      <w:pPr>
        <w:pStyle w:val="Paragraphedeliste"/>
        <w:numPr>
          <w:ilvl w:val="0"/>
          <w:numId w:val="3"/>
        </w:numPr>
        <w:rPr>
          <w:sz w:val="24"/>
          <w:szCs w:val="24"/>
        </w:rPr>
      </w:pPr>
      <w:r>
        <w:rPr>
          <w:sz w:val="24"/>
          <w:szCs w:val="24"/>
        </w:rPr>
        <w:t xml:space="preserve">Le contacte </w:t>
      </w:r>
      <w:r w:rsidR="00EC148D">
        <w:rPr>
          <w:sz w:val="24"/>
          <w:szCs w:val="24"/>
        </w:rPr>
        <w:t xml:space="preserve">les enseignants </w:t>
      </w:r>
      <w:r w:rsidR="001F54E2">
        <w:rPr>
          <w:sz w:val="24"/>
          <w:szCs w:val="24"/>
        </w:rPr>
        <w:t>et l’inspecteur</w:t>
      </w:r>
      <w:r w:rsidR="0028034B">
        <w:rPr>
          <w:sz w:val="24"/>
          <w:szCs w:val="24"/>
        </w:rPr>
        <w:t xml:space="preserve"> </w:t>
      </w:r>
      <w:r w:rsidR="001F54E2">
        <w:rPr>
          <w:sz w:val="24"/>
          <w:szCs w:val="24"/>
        </w:rPr>
        <w:t>(chaque</w:t>
      </w:r>
      <w:r w:rsidR="0028034B">
        <w:rPr>
          <w:sz w:val="24"/>
          <w:szCs w:val="24"/>
        </w:rPr>
        <w:t xml:space="preserve"> inspecteur à sa façon de </w:t>
      </w:r>
      <w:r w:rsidR="00EC148D">
        <w:rPr>
          <w:sz w:val="24"/>
          <w:szCs w:val="24"/>
        </w:rPr>
        <w:t>travailler</w:t>
      </w:r>
      <w:r w:rsidR="0028034B">
        <w:rPr>
          <w:sz w:val="24"/>
          <w:szCs w:val="24"/>
        </w:rPr>
        <w:t>)</w:t>
      </w:r>
    </w:p>
    <w:p w:rsidR="0028034B" w:rsidRPr="006C06A8" w:rsidRDefault="0028034B" w:rsidP="006C06A8">
      <w:pPr>
        <w:pStyle w:val="Paragraphedeliste"/>
        <w:numPr>
          <w:ilvl w:val="0"/>
          <w:numId w:val="3"/>
        </w:numPr>
        <w:rPr>
          <w:sz w:val="24"/>
          <w:szCs w:val="24"/>
        </w:rPr>
      </w:pPr>
    </w:p>
    <w:p w:rsidR="00941E26" w:rsidRDefault="00941E26" w:rsidP="008820AA">
      <w:pPr>
        <w:rPr>
          <w:sz w:val="24"/>
          <w:szCs w:val="24"/>
        </w:rPr>
      </w:pPr>
    </w:p>
    <w:p w:rsidR="008D0615" w:rsidRDefault="008D0615" w:rsidP="008820AA">
      <w:pPr>
        <w:rPr>
          <w:sz w:val="24"/>
          <w:szCs w:val="24"/>
        </w:rPr>
      </w:pPr>
      <w:r>
        <w:rPr>
          <w:sz w:val="24"/>
          <w:szCs w:val="24"/>
        </w:rPr>
        <w:t xml:space="preserve">Ajouter au </w:t>
      </w:r>
      <w:proofErr w:type="spellStart"/>
      <w:r>
        <w:rPr>
          <w:sz w:val="24"/>
          <w:szCs w:val="24"/>
        </w:rPr>
        <w:t>signup</w:t>
      </w:r>
      <w:proofErr w:type="spellEnd"/>
      <w:r>
        <w:rPr>
          <w:sz w:val="24"/>
          <w:szCs w:val="24"/>
        </w:rPr>
        <w:t xml:space="preserve"> check box : </w:t>
      </w:r>
      <w:proofErr w:type="gramStart"/>
      <w:r>
        <w:rPr>
          <w:sz w:val="24"/>
          <w:szCs w:val="24"/>
        </w:rPr>
        <w:t>enseignant ,</w:t>
      </w:r>
      <w:proofErr w:type="gramEnd"/>
      <w:r>
        <w:rPr>
          <w:sz w:val="24"/>
          <w:szCs w:val="24"/>
        </w:rPr>
        <w:t xml:space="preserve"> directeur , visiteur</w:t>
      </w:r>
    </w:p>
    <w:p w:rsidR="00AC7D0B" w:rsidRDefault="00AC7D0B" w:rsidP="008820AA">
      <w:pPr>
        <w:rPr>
          <w:sz w:val="24"/>
          <w:szCs w:val="24"/>
        </w:rPr>
      </w:pPr>
    </w:p>
    <w:p w:rsidR="00AC7D0B" w:rsidRDefault="00AC7D0B" w:rsidP="008820AA">
      <w:pPr>
        <w:rPr>
          <w:sz w:val="24"/>
          <w:szCs w:val="24"/>
        </w:rPr>
      </w:pPr>
      <w:r>
        <w:rPr>
          <w:sz w:val="24"/>
          <w:szCs w:val="24"/>
        </w:rPr>
        <w:t>Diagramme de cas d’utilisation :</w:t>
      </w:r>
    </w:p>
    <w:p w:rsidR="00AC7D0B" w:rsidRDefault="00AC7D0B" w:rsidP="008820AA">
      <w:pPr>
        <w:rPr>
          <w:sz w:val="24"/>
          <w:szCs w:val="24"/>
        </w:rPr>
      </w:pPr>
      <w:r>
        <w:rPr>
          <w:sz w:val="24"/>
          <w:szCs w:val="24"/>
        </w:rPr>
        <w:t xml:space="preserve">Définir les utilisations principales du system, a quoi </w:t>
      </w:r>
      <w:proofErr w:type="spellStart"/>
      <w:r>
        <w:rPr>
          <w:sz w:val="24"/>
          <w:szCs w:val="24"/>
        </w:rPr>
        <w:t>sert-il</w:t>
      </w:r>
      <w:proofErr w:type="spellEnd"/>
      <w:r>
        <w:rPr>
          <w:sz w:val="24"/>
          <w:szCs w:val="24"/>
        </w:rPr>
        <w:t> ?</w:t>
      </w:r>
    </w:p>
    <w:p w:rsidR="00AC7D0B" w:rsidRDefault="00AC7D0B" w:rsidP="00AC7D0B">
      <w:pPr>
        <w:pStyle w:val="Paragraphedeliste"/>
        <w:numPr>
          <w:ilvl w:val="0"/>
          <w:numId w:val="4"/>
        </w:numPr>
        <w:rPr>
          <w:sz w:val="24"/>
          <w:szCs w:val="24"/>
        </w:rPr>
      </w:pPr>
      <w:r>
        <w:rPr>
          <w:sz w:val="24"/>
          <w:szCs w:val="24"/>
        </w:rPr>
        <w:t>Forum</w:t>
      </w:r>
      <w:r w:rsidR="00441FB9">
        <w:rPr>
          <w:sz w:val="24"/>
          <w:szCs w:val="24"/>
        </w:rPr>
        <w:t xml:space="preserve"> (ajouter </w:t>
      </w:r>
      <w:proofErr w:type="gramStart"/>
      <w:r w:rsidR="00441FB9">
        <w:rPr>
          <w:sz w:val="24"/>
          <w:szCs w:val="24"/>
        </w:rPr>
        <w:t>une sujet</w:t>
      </w:r>
      <w:proofErr w:type="gramEnd"/>
      <w:r w:rsidR="00441FB9">
        <w:rPr>
          <w:sz w:val="24"/>
          <w:szCs w:val="24"/>
        </w:rPr>
        <w:t xml:space="preserve"> de discussion)</w:t>
      </w:r>
    </w:p>
    <w:p w:rsidR="00AC7D0B" w:rsidRDefault="00AC7D0B" w:rsidP="00AC7D0B">
      <w:pPr>
        <w:pStyle w:val="Paragraphedeliste"/>
        <w:numPr>
          <w:ilvl w:val="0"/>
          <w:numId w:val="4"/>
        </w:numPr>
        <w:rPr>
          <w:sz w:val="24"/>
          <w:szCs w:val="24"/>
        </w:rPr>
      </w:pPr>
      <w:r>
        <w:rPr>
          <w:sz w:val="24"/>
          <w:szCs w:val="24"/>
        </w:rPr>
        <w:t>Brainstorming</w:t>
      </w:r>
      <w:r w:rsidR="00441FB9">
        <w:rPr>
          <w:sz w:val="24"/>
          <w:szCs w:val="24"/>
        </w:rPr>
        <w:t xml:space="preserve"> (ajouter un sujet de brainstorming)</w:t>
      </w:r>
    </w:p>
    <w:p w:rsidR="00AC7D0B" w:rsidRDefault="00AC7D0B" w:rsidP="00AC7D0B">
      <w:pPr>
        <w:pStyle w:val="Paragraphedeliste"/>
        <w:numPr>
          <w:ilvl w:val="0"/>
          <w:numId w:val="4"/>
        </w:numPr>
        <w:rPr>
          <w:sz w:val="24"/>
          <w:szCs w:val="24"/>
        </w:rPr>
      </w:pPr>
      <w:r>
        <w:rPr>
          <w:sz w:val="24"/>
          <w:szCs w:val="24"/>
        </w:rPr>
        <w:t>Partager fichier</w:t>
      </w:r>
    </w:p>
    <w:p w:rsidR="00AC7D0B" w:rsidRDefault="00AC7D0B" w:rsidP="00AC7D0B">
      <w:pPr>
        <w:pStyle w:val="Paragraphedeliste"/>
        <w:numPr>
          <w:ilvl w:val="0"/>
          <w:numId w:val="4"/>
        </w:numPr>
        <w:rPr>
          <w:sz w:val="24"/>
          <w:szCs w:val="24"/>
        </w:rPr>
      </w:pPr>
      <w:r>
        <w:rPr>
          <w:sz w:val="24"/>
          <w:szCs w:val="24"/>
        </w:rPr>
        <w:t>Trouvé des idées innovantes</w:t>
      </w:r>
    </w:p>
    <w:p w:rsidR="00AC7D0B" w:rsidRDefault="00AC7D0B" w:rsidP="00AC7D0B">
      <w:pPr>
        <w:rPr>
          <w:sz w:val="24"/>
          <w:szCs w:val="24"/>
        </w:rPr>
      </w:pPr>
      <w:r>
        <w:rPr>
          <w:sz w:val="24"/>
          <w:szCs w:val="24"/>
        </w:rPr>
        <w:t>Définit l’environnement du system : qui va l’utiliser ou interagir avec lui ?</w:t>
      </w:r>
    </w:p>
    <w:p w:rsidR="00AC7D0B" w:rsidRDefault="00AC7D0B" w:rsidP="00AC7D0B">
      <w:pPr>
        <w:pStyle w:val="Paragraphedeliste"/>
        <w:numPr>
          <w:ilvl w:val="0"/>
          <w:numId w:val="5"/>
        </w:numPr>
        <w:rPr>
          <w:sz w:val="24"/>
          <w:szCs w:val="24"/>
        </w:rPr>
      </w:pPr>
      <w:r>
        <w:rPr>
          <w:sz w:val="24"/>
          <w:szCs w:val="24"/>
        </w:rPr>
        <w:t>Enseignants</w:t>
      </w:r>
    </w:p>
    <w:p w:rsidR="00AC7D0B" w:rsidRDefault="00AC7D0B" w:rsidP="00AC7D0B">
      <w:pPr>
        <w:pStyle w:val="Paragraphedeliste"/>
        <w:numPr>
          <w:ilvl w:val="0"/>
          <w:numId w:val="5"/>
        </w:numPr>
        <w:rPr>
          <w:sz w:val="24"/>
          <w:szCs w:val="24"/>
        </w:rPr>
      </w:pPr>
      <w:r>
        <w:rPr>
          <w:sz w:val="24"/>
          <w:szCs w:val="24"/>
        </w:rPr>
        <w:t>Directeurs</w:t>
      </w:r>
    </w:p>
    <w:p w:rsidR="00441FB9" w:rsidRPr="00AC7D0B" w:rsidRDefault="00441FB9" w:rsidP="00AC7D0B">
      <w:pPr>
        <w:pStyle w:val="Paragraphedeliste"/>
        <w:numPr>
          <w:ilvl w:val="0"/>
          <w:numId w:val="5"/>
        </w:numPr>
        <w:rPr>
          <w:sz w:val="24"/>
          <w:szCs w:val="24"/>
        </w:rPr>
      </w:pPr>
      <w:r>
        <w:rPr>
          <w:sz w:val="24"/>
          <w:szCs w:val="24"/>
        </w:rPr>
        <w:t>Parents d’</w:t>
      </w:r>
      <w:r w:rsidR="008D0615">
        <w:rPr>
          <w:sz w:val="24"/>
          <w:szCs w:val="24"/>
        </w:rPr>
        <w:t>élèves</w:t>
      </w:r>
    </w:p>
    <w:p w:rsidR="00AC7D0B" w:rsidRDefault="00AC7D0B" w:rsidP="008820AA">
      <w:pPr>
        <w:rPr>
          <w:sz w:val="24"/>
          <w:szCs w:val="24"/>
        </w:rPr>
      </w:pPr>
      <w:r>
        <w:rPr>
          <w:sz w:val="24"/>
          <w:szCs w:val="24"/>
        </w:rPr>
        <w:t xml:space="preserve"> </w:t>
      </w:r>
    </w:p>
    <w:p w:rsidR="006755BD" w:rsidRDefault="006755BD" w:rsidP="008820AA">
      <w:pPr>
        <w:rPr>
          <w:sz w:val="24"/>
          <w:szCs w:val="24"/>
        </w:rPr>
      </w:pPr>
    </w:p>
    <w:p w:rsidR="006755BD" w:rsidRDefault="00113B89" w:rsidP="006755BD">
      <w:pPr>
        <w:rPr>
          <w:shd w:val="clear" w:color="auto" w:fill="FFFFFF"/>
        </w:rPr>
      </w:pPr>
      <w:r>
        <w:rPr>
          <w:shd w:val="clear" w:color="auto" w:fill="FFFFFF"/>
        </w:rPr>
        <w:t>Département</w:t>
      </w:r>
      <w:r w:rsidR="006755BD">
        <w:rPr>
          <w:shd w:val="clear" w:color="auto" w:fill="FFFFFF"/>
        </w:rPr>
        <w:t xml:space="preserve"> ministériel a décidé d’élaborer un</w:t>
      </w:r>
      <w:r>
        <w:rPr>
          <w:shd w:val="clear" w:color="auto" w:fill="FFFFFF"/>
        </w:rPr>
        <w:t xml:space="preserve"> « plan</w:t>
      </w:r>
      <w:r w:rsidR="006755BD">
        <w:rPr>
          <w:shd w:val="clear" w:color="auto" w:fill="FFFFFF"/>
        </w:rPr>
        <w:t xml:space="preserve"> national de </w:t>
      </w:r>
      <w:r>
        <w:rPr>
          <w:shd w:val="clear" w:color="auto" w:fill="FFFFFF"/>
        </w:rPr>
        <w:t>formation »</w:t>
      </w:r>
      <w:r w:rsidR="006755BD">
        <w:rPr>
          <w:shd w:val="clear" w:color="auto" w:fill="FFFFFF"/>
        </w:rPr>
        <w:t xml:space="preserve"> à l’endroit des enseignants qui s’étalera jusqu’en 2020. 53 thèmes de formation ont été choisis.</w:t>
      </w:r>
    </w:p>
    <w:p w:rsidR="006755BD" w:rsidRDefault="006755BD" w:rsidP="006755BD">
      <w:pPr>
        <w:rPr>
          <w:shd w:val="clear" w:color="auto" w:fill="FFFFFF"/>
        </w:rPr>
      </w:pPr>
    </w:p>
    <w:p w:rsidR="006755BD" w:rsidRDefault="006755BD" w:rsidP="006755BD">
      <w:pPr>
        <w:rPr>
          <w:shd w:val="clear" w:color="auto" w:fill="FFFFFF"/>
        </w:rPr>
      </w:pPr>
    </w:p>
    <w:p w:rsidR="006755BD" w:rsidRDefault="006755BD" w:rsidP="006755BD">
      <w:pPr>
        <w:rPr>
          <w:rFonts w:ascii="EncodeSansNormal-400-Regular" w:hAnsi="EncodeSansNormal-400-Regular"/>
          <w:color w:val="333333"/>
        </w:rPr>
      </w:pPr>
      <w:proofErr w:type="gramStart"/>
      <w:r>
        <w:rPr>
          <w:rFonts w:ascii="EncodeSansNormal-400-Regular" w:hAnsi="EncodeSansNormal-400-Regular"/>
          <w:color w:val="333333"/>
        </w:rPr>
        <w:t>c’est</w:t>
      </w:r>
      <w:proofErr w:type="gramEnd"/>
      <w:r>
        <w:rPr>
          <w:rFonts w:ascii="EncodeSansNormal-400-Regular" w:hAnsi="EncodeSansNormal-400-Regular"/>
          <w:color w:val="333333"/>
        </w:rPr>
        <w:t xml:space="preserve"> les jeunes enseignants. Le problème n’est pas lié à l’âge, évidemment, mais au manque de formation. D’ailleurs, souligne-t-il, le vide enregistré suite aux départs massifs à la retraite en raison du décret 97/13 n’a pas été comblé.</w:t>
      </w:r>
    </w:p>
    <w:p w:rsidR="00DE25F7" w:rsidRDefault="00DE25F7" w:rsidP="006755BD">
      <w:pPr>
        <w:rPr>
          <w:rFonts w:ascii="EncodeSansNormal-400-Regular" w:hAnsi="EncodeSansNormal-400-Regular"/>
          <w:color w:val="333333"/>
        </w:rPr>
      </w:pPr>
    </w:p>
    <w:p w:rsidR="00DE25F7" w:rsidRDefault="00DE25F7" w:rsidP="006755BD">
      <w:pPr>
        <w:rPr>
          <w:rFonts w:ascii="EncodeSansNormal-400-Regular" w:hAnsi="EncodeSansNormal-400-Regular"/>
          <w:color w:val="333333"/>
        </w:rPr>
      </w:pPr>
    </w:p>
    <w:p w:rsidR="00DE25F7" w:rsidRDefault="00DE25F7" w:rsidP="006755BD">
      <w:pPr>
        <w:rPr>
          <w:rFonts w:ascii="EncodeSansNormal-400-Regular" w:hAnsi="EncodeSansNormal-400-Regular"/>
          <w:color w:val="333333"/>
        </w:rPr>
      </w:pPr>
    </w:p>
    <w:p w:rsidR="00DE25F7" w:rsidRDefault="00DE25F7" w:rsidP="006755BD">
      <w:pPr>
        <w:rPr>
          <w:rFonts w:ascii="EncodeSansNormal-400-Regular" w:hAnsi="EncodeSansNormal-400-Regular"/>
          <w:color w:val="333333"/>
        </w:rPr>
      </w:pPr>
    </w:p>
    <w:p w:rsidR="00DE25F7" w:rsidRDefault="00DE25F7" w:rsidP="006755BD">
      <w:pPr>
        <w:rPr>
          <w:rFonts w:ascii="EncodeSansNormal-400-Regular" w:hAnsi="EncodeSansNormal-400-Regular"/>
          <w:color w:val="333333"/>
        </w:rPr>
      </w:pPr>
    </w:p>
    <w:p w:rsidR="002527A8" w:rsidRDefault="00DE25F7" w:rsidP="002527A8">
      <w:pPr>
        <w:rPr>
          <w:rFonts w:ascii="Microsoft YaHei UI" w:eastAsia="Microsoft YaHei UI" w:hAnsi="Microsoft YaHei UI"/>
          <w:sz w:val="24"/>
          <w:szCs w:val="24"/>
        </w:rPr>
      </w:pPr>
      <w:bookmarkStart w:id="0" w:name="_Hlk10268846"/>
      <w:r w:rsidRPr="00DE25F7">
        <w:rPr>
          <w:rFonts w:ascii="Microsoft YaHei UI" w:eastAsia="Microsoft YaHei UI" w:hAnsi="Microsoft YaHei UI"/>
          <w:sz w:val="24"/>
          <w:szCs w:val="24"/>
        </w:rPr>
        <w:lastRenderedPageBreak/>
        <w:t xml:space="preserve">Depuis plusieurs décennies déjà, des chercheurs et des praticiens en éducation font valoir les avantages de la collaboration comme moyen d’améliorer la pratique d’enseignement et, finalement, le rendement des élèves (Goddard et coll., </w:t>
      </w:r>
      <w:proofErr w:type="gramStart"/>
      <w:r w:rsidRPr="00DE25F7">
        <w:rPr>
          <w:rFonts w:ascii="Microsoft YaHei UI" w:eastAsia="Microsoft YaHei UI" w:hAnsi="Microsoft YaHei UI"/>
          <w:sz w:val="24"/>
          <w:szCs w:val="24"/>
        </w:rPr>
        <w:t>2007;</w:t>
      </w:r>
      <w:proofErr w:type="gramEnd"/>
      <w:r w:rsidRPr="00DE25F7">
        <w:rPr>
          <w:rFonts w:ascii="Microsoft YaHei UI" w:eastAsia="Microsoft YaHei UI" w:hAnsi="Microsoft YaHei UI"/>
          <w:sz w:val="24"/>
          <w:szCs w:val="24"/>
        </w:rPr>
        <w:t xml:space="preserve"> van Garderen et coll., 2012). </w:t>
      </w:r>
    </w:p>
    <w:p w:rsidR="00DE25F7" w:rsidRDefault="00DE25F7" w:rsidP="002527A8">
      <w:pPr>
        <w:rPr>
          <w:rFonts w:ascii="Microsoft YaHei UI" w:eastAsia="Microsoft YaHei UI" w:hAnsi="Microsoft YaHei UI"/>
          <w:sz w:val="24"/>
          <w:szCs w:val="24"/>
        </w:rPr>
      </w:pPr>
      <w:bookmarkStart w:id="1" w:name="_Hlk10272767"/>
      <w:bookmarkEnd w:id="0"/>
      <w:r w:rsidRPr="00DE25F7">
        <w:rPr>
          <w:rFonts w:ascii="Microsoft YaHei UI" w:eastAsia="Microsoft YaHei UI" w:hAnsi="Microsoft YaHei UI"/>
          <w:sz w:val="24"/>
          <w:szCs w:val="24"/>
        </w:rPr>
        <w:t>Hourcade et Bauwens (2002) soutiennent que la collaboration entre enseignants permet de</w:t>
      </w:r>
      <w:r w:rsidRPr="00DE25F7">
        <w:rPr>
          <w:rStyle w:val="lev"/>
          <w:rFonts w:ascii="Microsoft YaHei UI" w:eastAsia="Microsoft YaHei UI" w:hAnsi="Microsoft YaHei UI"/>
          <w:color w:val="666666"/>
          <w:sz w:val="24"/>
          <w:szCs w:val="24"/>
        </w:rPr>
        <w:t> </w:t>
      </w:r>
      <w:r w:rsidRPr="00DE25F7">
        <w:rPr>
          <w:rStyle w:val="lev"/>
          <w:rFonts w:ascii="Microsoft YaHei UI" w:eastAsia="Microsoft YaHei UI" w:hAnsi="Microsoft YaHei UI"/>
          <w:b w:val="0"/>
          <w:bCs w:val="0"/>
          <w:color w:val="666666"/>
          <w:sz w:val="24"/>
          <w:szCs w:val="24"/>
        </w:rPr>
        <w:t>tirer profit des connaissances et des compétences uniques et spécialisées des collègues</w:t>
      </w:r>
      <w:r w:rsidRPr="00DE25F7">
        <w:rPr>
          <w:rFonts w:ascii="Microsoft YaHei UI" w:eastAsia="Microsoft YaHei UI" w:hAnsi="Microsoft YaHei UI"/>
          <w:sz w:val="24"/>
          <w:szCs w:val="24"/>
        </w:rPr>
        <w:t>, tandis que Sawyer (2007) affirme que la collaboration sert de </w:t>
      </w:r>
      <w:r w:rsidRPr="00DE25F7">
        <w:rPr>
          <w:rStyle w:val="lev"/>
          <w:rFonts w:ascii="Microsoft YaHei UI" w:eastAsia="Microsoft YaHei UI" w:hAnsi="Microsoft YaHei UI"/>
          <w:b w:val="0"/>
          <w:bCs w:val="0"/>
          <w:color w:val="666666"/>
          <w:sz w:val="24"/>
          <w:szCs w:val="24"/>
        </w:rPr>
        <w:t>catalyseur à la créativité et à l’innovation en enseignement</w:t>
      </w:r>
      <w:r w:rsidRPr="00DE25F7">
        <w:rPr>
          <w:rFonts w:ascii="Microsoft YaHei UI" w:eastAsia="Microsoft YaHei UI" w:hAnsi="Microsoft YaHei UI"/>
          <w:sz w:val="24"/>
          <w:szCs w:val="24"/>
        </w:rPr>
        <w:t xml:space="preserve">. En comparaison, </w:t>
      </w:r>
      <w:bookmarkStart w:id="2" w:name="_Hlk10272756"/>
      <w:r w:rsidRPr="00DE25F7">
        <w:rPr>
          <w:rFonts w:ascii="Microsoft YaHei UI" w:eastAsia="Microsoft YaHei UI" w:hAnsi="Microsoft YaHei UI"/>
          <w:sz w:val="24"/>
          <w:szCs w:val="24"/>
        </w:rPr>
        <w:t>dans les écoles où la collaboration est absente et où les enseignants travaillent isolément, la culture généralement conservatrice et individualiste est peu propice à l’innovation (Lortie, 1975)</w:t>
      </w:r>
      <w:r w:rsidR="002B1EFD">
        <w:rPr>
          <w:rFonts w:ascii="Microsoft YaHei UI" w:eastAsia="Microsoft YaHei UI" w:hAnsi="Microsoft YaHei UI"/>
          <w:sz w:val="24"/>
          <w:szCs w:val="24"/>
        </w:rPr>
        <w:t>.</w:t>
      </w:r>
    </w:p>
    <w:bookmarkEnd w:id="1"/>
    <w:bookmarkEnd w:id="2"/>
    <w:p w:rsidR="002527A8" w:rsidRPr="00DE25F7" w:rsidRDefault="002527A8" w:rsidP="002527A8">
      <w:pPr>
        <w:rPr>
          <w:rFonts w:ascii="Microsoft YaHei UI" w:eastAsia="Microsoft YaHei UI" w:hAnsi="Microsoft YaHei UI"/>
          <w:sz w:val="24"/>
          <w:szCs w:val="24"/>
        </w:rPr>
      </w:pPr>
    </w:p>
    <w:p w:rsidR="00DE25F7" w:rsidRDefault="002527A8" w:rsidP="006755BD">
      <w:pPr>
        <w:rPr>
          <w:rFonts w:ascii="Source Sans Pro" w:hAnsi="Source Sans Pro"/>
          <w:color w:val="666666"/>
          <w:sz w:val="26"/>
          <w:szCs w:val="26"/>
          <w:shd w:val="clear" w:color="auto" w:fill="FFFFFF"/>
        </w:rPr>
      </w:pPr>
      <w:r>
        <w:rPr>
          <w:rFonts w:ascii="Source Sans Pro" w:hAnsi="Source Sans Pro"/>
          <w:color w:val="666666"/>
          <w:sz w:val="26"/>
          <w:szCs w:val="26"/>
          <w:shd w:val="clear" w:color="auto" w:fill="FFFFFF"/>
        </w:rPr>
        <w:t xml:space="preserve">En 1992, </w:t>
      </w:r>
      <w:proofErr w:type="spellStart"/>
      <w:r>
        <w:rPr>
          <w:rFonts w:ascii="Source Sans Pro" w:hAnsi="Source Sans Pro"/>
          <w:color w:val="666666"/>
          <w:sz w:val="26"/>
          <w:szCs w:val="26"/>
          <w:shd w:val="clear" w:color="auto" w:fill="FFFFFF"/>
        </w:rPr>
        <w:t>Friend</w:t>
      </w:r>
      <w:proofErr w:type="spellEnd"/>
      <w:r>
        <w:rPr>
          <w:rFonts w:ascii="Source Sans Pro" w:hAnsi="Source Sans Pro"/>
          <w:color w:val="666666"/>
          <w:sz w:val="26"/>
          <w:szCs w:val="26"/>
          <w:shd w:val="clear" w:color="auto" w:fill="FFFFFF"/>
        </w:rPr>
        <w:t xml:space="preserve"> et Cook ont défini la collaboration entre enseignants de façon générale comme « une forme d’interaction directe entre au moins deux parties qui s’engagent volontairement et à égalité dans une prise de décisions partagée en vue d’atteindre un objectif commun ». Depuis, le concept de collaboration est devenue une démarche pédagogique dans le cadre de laquelle les participants tiennent périodiquement des </w:t>
      </w:r>
      <w:r>
        <w:rPr>
          <w:rStyle w:val="lev"/>
          <w:rFonts w:ascii="Source Sans Pro" w:hAnsi="Source Sans Pro"/>
          <w:color w:val="666666"/>
          <w:sz w:val="26"/>
          <w:szCs w:val="26"/>
          <w:shd w:val="clear" w:color="auto" w:fill="FFFFFF"/>
        </w:rPr>
        <w:t>séances de discussion et de réflexion sur les composantes de l’enseignement et de l’apprentissage</w:t>
      </w:r>
      <w:r>
        <w:rPr>
          <w:rFonts w:ascii="Source Sans Pro" w:hAnsi="Source Sans Pro"/>
          <w:color w:val="666666"/>
          <w:sz w:val="26"/>
          <w:szCs w:val="26"/>
          <w:shd w:val="clear" w:color="auto" w:fill="FFFFFF"/>
        </w:rPr>
        <w:t xml:space="preserve">, notamment les activités d’apprentissage, les plans de leçon, les travaux, le rythme de déroulement, la conception des cours et l’évaluation, en plus d’utiliser les données comme moyen d’orienter et d’actualiser leurs pratiques pédagogiques (Earl et </w:t>
      </w:r>
      <w:proofErr w:type="spellStart"/>
      <w:r>
        <w:rPr>
          <w:rFonts w:ascii="Source Sans Pro" w:hAnsi="Source Sans Pro"/>
          <w:color w:val="666666"/>
          <w:sz w:val="26"/>
          <w:szCs w:val="26"/>
          <w:shd w:val="clear" w:color="auto" w:fill="FFFFFF"/>
        </w:rPr>
        <w:t>Timperley</w:t>
      </w:r>
      <w:proofErr w:type="spellEnd"/>
      <w:r>
        <w:rPr>
          <w:rFonts w:ascii="Source Sans Pro" w:hAnsi="Source Sans Pro"/>
          <w:color w:val="666666"/>
          <w:sz w:val="26"/>
          <w:szCs w:val="26"/>
          <w:shd w:val="clear" w:color="auto" w:fill="FFFFFF"/>
        </w:rPr>
        <w:t xml:space="preserve">, 2009; Howland et </w:t>
      </w:r>
      <w:proofErr w:type="spellStart"/>
      <w:r>
        <w:rPr>
          <w:rFonts w:ascii="Source Sans Pro" w:hAnsi="Source Sans Pro"/>
          <w:color w:val="666666"/>
          <w:sz w:val="26"/>
          <w:szCs w:val="26"/>
          <w:shd w:val="clear" w:color="auto" w:fill="FFFFFF"/>
        </w:rPr>
        <w:t>Picciotto</w:t>
      </w:r>
      <w:proofErr w:type="spellEnd"/>
      <w:r>
        <w:rPr>
          <w:rFonts w:ascii="Source Sans Pro" w:hAnsi="Source Sans Pro"/>
          <w:color w:val="666666"/>
          <w:sz w:val="26"/>
          <w:szCs w:val="26"/>
          <w:shd w:val="clear" w:color="auto" w:fill="FFFFFF"/>
        </w:rPr>
        <w:t>, 2003).</w:t>
      </w:r>
    </w:p>
    <w:p w:rsidR="002B1EFD" w:rsidRDefault="002B1EFD" w:rsidP="006755BD">
      <w:pPr>
        <w:rPr>
          <w:rFonts w:ascii="Source Sans Pro" w:hAnsi="Source Sans Pro"/>
          <w:color w:val="666666"/>
          <w:sz w:val="26"/>
          <w:szCs w:val="26"/>
          <w:shd w:val="clear" w:color="auto" w:fill="FFFFFF"/>
        </w:rPr>
      </w:pPr>
    </w:p>
    <w:p w:rsidR="002B1EFD" w:rsidRDefault="002B1EFD" w:rsidP="006755BD">
      <w:pPr>
        <w:rPr>
          <w:rFonts w:ascii="Source Sans Pro" w:hAnsi="Source Sans Pro"/>
          <w:color w:val="666666"/>
          <w:sz w:val="26"/>
          <w:szCs w:val="26"/>
          <w:shd w:val="clear" w:color="auto" w:fill="FFFFFF"/>
        </w:rPr>
      </w:pPr>
    </w:p>
    <w:p w:rsidR="002B1EFD" w:rsidRDefault="00134E80" w:rsidP="006755BD">
      <w:pPr>
        <w:rPr>
          <w:rFonts w:ascii="Source Sans Pro" w:hAnsi="Source Sans Pro"/>
          <w:color w:val="666666"/>
          <w:sz w:val="26"/>
          <w:szCs w:val="26"/>
          <w:shd w:val="clear" w:color="auto" w:fill="FFFFFF"/>
        </w:rPr>
      </w:pPr>
      <w:r>
        <w:rPr>
          <w:rFonts w:ascii="Source Sans Pro" w:hAnsi="Source Sans Pro"/>
          <w:color w:val="666666"/>
          <w:sz w:val="26"/>
          <w:szCs w:val="26"/>
          <w:shd w:val="clear" w:color="auto" w:fill="FFFFFF"/>
        </w:rPr>
        <w:t>Motivation personnelle</w:t>
      </w:r>
      <w:r w:rsidR="002B1EFD">
        <w:rPr>
          <w:rFonts w:ascii="Source Sans Pro" w:hAnsi="Source Sans Pro"/>
          <w:color w:val="666666"/>
          <w:sz w:val="26"/>
          <w:szCs w:val="26"/>
          <w:shd w:val="clear" w:color="auto" w:fill="FFFFFF"/>
        </w:rPr>
        <w:t xml:space="preserve"> : au </w:t>
      </w:r>
      <w:r w:rsidR="006D5023">
        <w:rPr>
          <w:rFonts w:ascii="Source Sans Pro" w:hAnsi="Source Sans Pro"/>
          <w:color w:val="666666"/>
          <w:sz w:val="26"/>
          <w:szCs w:val="26"/>
          <w:shd w:val="clear" w:color="auto" w:fill="FFFFFF"/>
        </w:rPr>
        <w:t>tout</w:t>
      </w:r>
      <w:r w:rsidR="002B1EFD">
        <w:rPr>
          <w:rFonts w:ascii="Source Sans Pro" w:hAnsi="Source Sans Pro"/>
          <w:color w:val="666666"/>
          <w:sz w:val="26"/>
          <w:szCs w:val="26"/>
          <w:shd w:val="clear" w:color="auto" w:fill="FFFFFF"/>
        </w:rPr>
        <w:t xml:space="preserve"> début </w:t>
      </w:r>
      <w:r w:rsidR="006D5023">
        <w:rPr>
          <w:rFonts w:ascii="Source Sans Pro" w:hAnsi="Source Sans Pro"/>
          <w:color w:val="666666"/>
          <w:sz w:val="26"/>
          <w:szCs w:val="26"/>
          <w:shd w:val="clear" w:color="auto" w:fill="FFFFFF"/>
        </w:rPr>
        <w:t>des carrières</w:t>
      </w:r>
      <w:r w:rsidR="002B1EFD">
        <w:rPr>
          <w:rFonts w:ascii="Source Sans Pro" w:hAnsi="Source Sans Pro"/>
          <w:color w:val="666666"/>
          <w:sz w:val="26"/>
          <w:szCs w:val="26"/>
          <w:shd w:val="clear" w:color="auto" w:fill="FFFFFF"/>
        </w:rPr>
        <w:t xml:space="preserve"> de mes deux sœurs comme enseignantes au primaire, je constatais </w:t>
      </w:r>
      <w:r w:rsidR="0063765A" w:rsidRPr="0063765A">
        <w:rPr>
          <w:rFonts w:ascii="Source Sans Pro" w:hAnsi="Source Sans Pro"/>
          <w:color w:val="666666"/>
          <w:sz w:val="26"/>
          <w:szCs w:val="26"/>
          <w:shd w:val="clear" w:color="auto" w:fill="FFFFFF"/>
        </w:rPr>
        <w:t>des difficultés qui ressurgit constamment</w:t>
      </w:r>
      <w:r w:rsidR="0063765A">
        <w:rPr>
          <w:rFonts w:ascii="Source Sans Pro" w:hAnsi="Source Sans Pro"/>
          <w:color w:val="666666"/>
          <w:sz w:val="26"/>
          <w:szCs w:val="26"/>
          <w:shd w:val="clear" w:color="auto" w:fill="FFFFFF"/>
        </w:rPr>
        <w:t>, soit concernant la préparation des cours ou de trouvé une méthodologie de travail adéquate pour</w:t>
      </w:r>
      <w:r w:rsidR="006D5023">
        <w:rPr>
          <w:rFonts w:ascii="Source Sans Pro" w:hAnsi="Source Sans Pro"/>
          <w:color w:val="666666"/>
          <w:sz w:val="26"/>
          <w:szCs w:val="26"/>
          <w:shd w:val="clear" w:color="auto" w:fill="FFFFFF"/>
        </w:rPr>
        <w:t xml:space="preserve"> faire face à certaines situations</w:t>
      </w:r>
      <w:r w:rsidR="0063765A">
        <w:rPr>
          <w:rFonts w:ascii="Source Sans Pro" w:hAnsi="Source Sans Pro"/>
          <w:color w:val="666666"/>
          <w:sz w:val="26"/>
          <w:szCs w:val="26"/>
          <w:shd w:val="clear" w:color="auto" w:fill="FFFFFF"/>
        </w:rPr>
        <w:t xml:space="preserve">. </w:t>
      </w:r>
      <w:r w:rsidR="006D5023">
        <w:rPr>
          <w:rFonts w:ascii="Source Sans Pro" w:hAnsi="Source Sans Pro"/>
          <w:color w:val="666666"/>
          <w:sz w:val="26"/>
          <w:szCs w:val="26"/>
          <w:shd w:val="clear" w:color="auto" w:fill="FFFFFF"/>
        </w:rPr>
        <w:t>Et même</w:t>
      </w:r>
      <w:r w:rsidR="0063765A">
        <w:rPr>
          <w:rFonts w:ascii="Source Sans Pro" w:hAnsi="Source Sans Pro"/>
          <w:color w:val="666666"/>
          <w:sz w:val="26"/>
          <w:szCs w:val="26"/>
          <w:shd w:val="clear" w:color="auto" w:fill="FFFFFF"/>
        </w:rPr>
        <w:t xml:space="preserve"> des années après </w:t>
      </w:r>
      <w:r>
        <w:rPr>
          <w:rFonts w:ascii="Source Sans Pro" w:hAnsi="Source Sans Pro"/>
          <w:color w:val="666666"/>
          <w:sz w:val="26"/>
          <w:szCs w:val="26"/>
          <w:shd w:val="clear" w:color="auto" w:fill="FFFFFF"/>
        </w:rPr>
        <w:t>ou</w:t>
      </w:r>
      <w:r w:rsidR="006D5023">
        <w:rPr>
          <w:rFonts w:ascii="Source Sans Pro" w:hAnsi="Source Sans Pro"/>
          <w:color w:val="666666"/>
          <w:sz w:val="26"/>
          <w:szCs w:val="26"/>
          <w:shd w:val="clear" w:color="auto" w:fill="FFFFFF"/>
        </w:rPr>
        <w:t xml:space="preserve"> elles ont acquis une certaine expérience qui leur permet de </w:t>
      </w:r>
      <w:proofErr w:type="gramStart"/>
      <w:r w:rsidR="006D5023">
        <w:rPr>
          <w:rFonts w:ascii="Source Sans Pro" w:hAnsi="Source Sans Pro"/>
          <w:color w:val="666666"/>
          <w:sz w:val="26"/>
          <w:szCs w:val="26"/>
          <w:shd w:val="clear" w:color="auto" w:fill="FFFFFF"/>
        </w:rPr>
        <w:t xml:space="preserve">dépasser </w:t>
      </w:r>
      <w:r>
        <w:rPr>
          <w:rFonts w:ascii="Source Sans Pro" w:hAnsi="Source Sans Pro"/>
          <w:color w:val="666666"/>
          <w:sz w:val="26"/>
          <w:szCs w:val="26"/>
          <w:shd w:val="clear" w:color="auto" w:fill="FFFFFF"/>
        </w:rPr>
        <w:t xml:space="preserve"> </w:t>
      </w:r>
      <w:r w:rsidR="006D5023">
        <w:rPr>
          <w:rFonts w:ascii="Source Sans Pro" w:hAnsi="Source Sans Pro"/>
          <w:color w:val="666666"/>
          <w:sz w:val="26"/>
          <w:szCs w:val="26"/>
          <w:shd w:val="clear" w:color="auto" w:fill="FFFFFF"/>
        </w:rPr>
        <w:t>le</w:t>
      </w:r>
      <w:proofErr w:type="gramEnd"/>
      <w:r w:rsidR="006D5023">
        <w:rPr>
          <w:rFonts w:ascii="Source Sans Pro" w:hAnsi="Source Sans Pro"/>
          <w:color w:val="666666"/>
          <w:sz w:val="26"/>
          <w:szCs w:val="26"/>
          <w:shd w:val="clear" w:color="auto" w:fill="FFFFFF"/>
        </w:rPr>
        <w:t xml:space="preserve"> surmenage des débutant, </w:t>
      </w:r>
      <w:r>
        <w:rPr>
          <w:rFonts w:ascii="Source Sans Pro" w:hAnsi="Source Sans Pro"/>
          <w:color w:val="666666"/>
          <w:sz w:val="26"/>
          <w:szCs w:val="26"/>
          <w:shd w:val="clear" w:color="auto" w:fill="FFFFFF"/>
        </w:rPr>
        <w:t>d’autres difficultés ont fait surface, notamment l’innovation dans les activités .</w:t>
      </w:r>
    </w:p>
    <w:p w:rsidR="005E4E3F" w:rsidRDefault="005E4E3F" w:rsidP="006755BD">
      <w:pPr>
        <w:rPr>
          <w:rFonts w:ascii="Source Sans Pro" w:hAnsi="Source Sans Pro"/>
          <w:color w:val="666666"/>
          <w:sz w:val="26"/>
          <w:szCs w:val="26"/>
          <w:shd w:val="clear" w:color="auto" w:fill="FFFFFF"/>
        </w:rPr>
      </w:pPr>
    </w:p>
    <w:p w:rsidR="005E4E3F" w:rsidRDefault="005E4E3F" w:rsidP="006755BD">
      <w:pPr>
        <w:rPr>
          <w:rFonts w:ascii="Source Sans Pro" w:hAnsi="Source Sans Pro"/>
          <w:color w:val="666666"/>
          <w:sz w:val="26"/>
          <w:szCs w:val="26"/>
          <w:shd w:val="clear" w:color="auto" w:fill="FFFFFF"/>
        </w:rPr>
      </w:pPr>
      <w:r>
        <w:rPr>
          <w:rFonts w:ascii="Source Sans Pro" w:hAnsi="Source Sans Pro"/>
          <w:color w:val="666666"/>
          <w:sz w:val="26"/>
          <w:szCs w:val="26"/>
          <w:shd w:val="clear" w:color="auto" w:fill="FFFFFF"/>
        </w:rPr>
        <w:lastRenderedPageBreak/>
        <w:t xml:space="preserve">Annonce du plan : </w:t>
      </w:r>
    </w:p>
    <w:p w:rsidR="005E4E3F" w:rsidRDefault="005E4E3F" w:rsidP="005E4E3F">
      <w:r w:rsidRPr="005E4E3F">
        <w:t>Nous verrons dans un premier temps </w:t>
      </w:r>
      <w:r>
        <w:t xml:space="preserve">la présentation de l’éducation national en Algérie </w:t>
      </w:r>
      <w:r w:rsidRPr="005E4E3F">
        <w:t xml:space="preserve">(I). Nous devrons également </w:t>
      </w:r>
      <w:r w:rsidR="00ED01CB">
        <w:t xml:space="preserve">définir les composantes de cette plateforme </w:t>
      </w:r>
      <w:r w:rsidRPr="005E4E3F">
        <w:t>(II), avant d</w:t>
      </w:r>
      <w:r w:rsidR="00ED01CB">
        <w:t xml:space="preserve">’entamer la méthode de développement utilisé et la conception de la plateforme </w:t>
      </w:r>
      <w:r w:rsidRPr="005E4E3F">
        <w:t>(III).</w:t>
      </w:r>
      <w:r w:rsidR="00ED01CB">
        <w:t xml:space="preserve"> Pour en finir avec l’implémentation (IV)</w:t>
      </w:r>
      <w:r w:rsidRPr="005E4E3F">
        <w:t> »</w:t>
      </w:r>
    </w:p>
    <w:p w:rsidR="00A235EC" w:rsidRDefault="00A235EC" w:rsidP="005E4E3F"/>
    <w:p w:rsidR="00A235EC" w:rsidRDefault="009E3E5F" w:rsidP="005E4E3F">
      <w:r>
        <w:t>Essaye</w:t>
      </w:r>
      <w:bookmarkStart w:id="3" w:name="_GoBack"/>
      <w:bookmarkEnd w:id="3"/>
      <w:r w:rsidR="00A235EC">
        <w:t xml:space="preserve"> d’introduction :</w:t>
      </w:r>
    </w:p>
    <w:p w:rsidR="00A235EC" w:rsidRDefault="00A235EC" w:rsidP="00A235EC">
      <w:r>
        <w:t>Imaginons que les enseignants collaborent avec les diff</w:t>
      </w:r>
      <w:r>
        <w:rPr>
          <w:rFonts w:hint="eastAsia"/>
        </w:rPr>
        <w:t>é</w:t>
      </w:r>
      <w:r>
        <w:t>rentes id</w:t>
      </w:r>
      <w:r>
        <w:rPr>
          <w:rFonts w:hint="eastAsia"/>
        </w:rPr>
        <w:t>é</w:t>
      </w:r>
      <w:r>
        <w:t>es et m</w:t>
      </w:r>
      <w:r>
        <w:rPr>
          <w:rFonts w:hint="eastAsia"/>
        </w:rPr>
        <w:t>é</w:t>
      </w:r>
      <w:r>
        <w:t xml:space="preserve">thodologies </w:t>
      </w:r>
      <w:proofErr w:type="spellStart"/>
      <w:r>
        <w:t>qu</w:t>
      </w:r>
      <w:proofErr w:type="spellEnd"/>
      <w:r>
        <w:rPr>
          <w:rFonts w:hint="eastAsia"/>
        </w:rPr>
        <w:t>’</w:t>
      </w:r>
      <w:r>
        <w:t>ils utilisent, le niveau d</w:t>
      </w:r>
      <w:r>
        <w:rPr>
          <w:rFonts w:hint="eastAsia"/>
        </w:rPr>
        <w:t>’</w:t>
      </w:r>
      <w:r>
        <w:t>innovation qui en r</w:t>
      </w:r>
      <w:r>
        <w:rPr>
          <w:rFonts w:hint="eastAsia"/>
        </w:rPr>
        <w:t>é</w:t>
      </w:r>
      <w:r>
        <w:t>sultera. La torsion dans les activit</w:t>
      </w:r>
      <w:r>
        <w:rPr>
          <w:rFonts w:hint="eastAsia"/>
        </w:rPr>
        <w:t>é</w:t>
      </w:r>
      <w:r>
        <w:t>s et les le</w:t>
      </w:r>
      <w:r>
        <w:rPr>
          <w:rFonts w:hint="eastAsia"/>
        </w:rPr>
        <w:t>ç</w:t>
      </w:r>
      <w:r>
        <w:t xml:space="preserve">ons habituelles et la collaboration entre les enseignants peuvent les aider </w:t>
      </w:r>
      <w:r>
        <w:rPr>
          <w:rFonts w:hint="eastAsia"/>
        </w:rPr>
        <w:t>à</w:t>
      </w:r>
      <w:r>
        <w:t xml:space="preserve"> d</w:t>
      </w:r>
      <w:r>
        <w:rPr>
          <w:rFonts w:hint="eastAsia"/>
        </w:rPr>
        <w:t>é</w:t>
      </w:r>
      <w:r>
        <w:t>velopper de meilleures le</w:t>
      </w:r>
      <w:r>
        <w:rPr>
          <w:rFonts w:hint="eastAsia"/>
        </w:rPr>
        <w:t>ç</w:t>
      </w:r>
      <w:r>
        <w:t xml:space="preserve">ons et </w:t>
      </w:r>
      <w:r>
        <w:rPr>
          <w:rFonts w:hint="eastAsia"/>
        </w:rPr>
        <w:t>à</w:t>
      </w:r>
      <w:r>
        <w:t xml:space="preserve"> utiliser le contenu les uns des autres.</w:t>
      </w:r>
    </w:p>
    <w:p w:rsidR="00A235EC" w:rsidRDefault="00A235EC" w:rsidP="00A235EC"/>
    <w:p w:rsidR="00A235EC" w:rsidRDefault="00A235EC" w:rsidP="00A235EC">
      <w:r>
        <w:t>La collaboration entre enseignants est importante pour plusieurs raisons. Pour en nommer quelques-uns ; cela r</w:t>
      </w:r>
      <w:r>
        <w:rPr>
          <w:rFonts w:hint="eastAsia"/>
        </w:rPr>
        <w:t>é</w:t>
      </w:r>
      <w:r>
        <w:t>duit les risques d'isolement des enseignants, d'</w:t>
      </w:r>
      <w:r>
        <w:rPr>
          <w:rFonts w:hint="eastAsia"/>
        </w:rPr>
        <w:t>é</w:t>
      </w:r>
      <w:r>
        <w:t xml:space="preserve">tablissement de relations, d'un meilleur contenu, etc. </w:t>
      </w:r>
    </w:p>
    <w:p w:rsidR="00A235EC" w:rsidRDefault="00A235EC" w:rsidP="00A235EC"/>
    <w:p w:rsidR="00A235EC" w:rsidRDefault="00A235EC" w:rsidP="00A235EC">
      <w:r>
        <w:t xml:space="preserve">Les choses comme elles sont maintenant, nous pouvons constater deux problématiques </w:t>
      </w:r>
    </w:p>
    <w:p w:rsidR="00A235EC" w:rsidRDefault="00A235EC" w:rsidP="00A235EC">
      <w:r>
        <w:t>Les nouveaux enseignants qui ont du mal à accéder à des bonnes ressources de travail,</w:t>
      </w:r>
    </w:p>
    <w:p w:rsidR="00A235EC" w:rsidRDefault="00A235EC" w:rsidP="00A235EC">
      <w:r>
        <w:t>Et les anciens enseignants qui ont acquis de l’expérience mais se trouvent répéter les mêmes activités et donc ils sont en face d’une impasse en essayons d’innover.</w:t>
      </w:r>
    </w:p>
    <w:p w:rsidR="00A235EC" w:rsidRDefault="00A235EC" w:rsidP="00A235EC">
      <w:r>
        <w:t>Comment aider les enseignant, nouveaux sont-ils ou anciens à dépasser ces problématiques ?</w:t>
      </w:r>
    </w:p>
    <w:p w:rsidR="00A235EC" w:rsidRPr="005E4E3F" w:rsidRDefault="00A235EC" w:rsidP="005E4E3F"/>
    <w:sectPr w:rsidR="00A235EC" w:rsidRPr="005E4E3F" w:rsidSect="00004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ncodeSansNormal-400-Regular">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D4A00"/>
    <w:multiLevelType w:val="hybridMultilevel"/>
    <w:tmpl w:val="1FDC8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6675D1"/>
    <w:multiLevelType w:val="hybridMultilevel"/>
    <w:tmpl w:val="542478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1F3B54"/>
    <w:multiLevelType w:val="hybridMultilevel"/>
    <w:tmpl w:val="5308EA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D24645"/>
    <w:multiLevelType w:val="hybridMultilevel"/>
    <w:tmpl w:val="1258F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6953E6"/>
    <w:multiLevelType w:val="hybridMultilevel"/>
    <w:tmpl w:val="D5C80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223E24"/>
    <w:rsid w:val="000048E5"/>
    <w:rsid w:val="00050D7E"/>
    <w:rsid w:val="00054140"/>
    <w:rsid w:val="000745B9"/>
    <w:rsid w:val="00113B89"/>
    <w:rsid w:val="00134E80"/>
    <w:rsid w:val="001F54E2"/>
    <w:rsid w:val="00223E24"/>
    <w:rsid w:val="002527A8"/>
    <w:rsid w:val="0028034B"/>
    <w:rsid w:val="002A7298"/>
    <w:rsid w:val="002B1EFD"/>
    <w:rsid w:val="00441FB9"/>
    <w:rsid w:val="00500D92"/>
    <w:rsid w:val="005E4E3F"/>
    <w:rsid w:val="00627F95"/>
    <w:rsid w:val="0063765A"/>
    <w:rsid w:val="006755BD"/>
    <w:rsid w:val="006C06A8"/>
    <w:rsid w:val="006D5023"/>
    <w:rsid w:val="006F3F65"/>
    <w:rsid w:val="0078744E"/>
    <w:rsid w:val="007B1C82"/>
    <w:rsid w:val="008436A0"/>
    <w:rsid w:val="008820AA"/>
    <w:rsid w:val="008D0615"/>
    <w:rsid w:val="00941E26"/>
    <w:rsid w:val="009E3E5F"/>
    <w:rsid w:val="00A235EC"/>
    <w:rsid w:val="00A277F9"/>
    <w:rsid w:val="00A47323"/>
    <w:rsid w:val="00AC7D0B"/>
    <w:rsid w:val="00BC154C"/>
    <w:rsid w:val="00C13FCD"/>
    <w:rsid w:val="00DE25F7"/>
    <w:rsid w:val="00DE6058"/>
    <w:rsid w:val="00E415AF"/>
    <w:rsid w:val="00EC148D"/>
    <w:rsid w:val="00ED01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F91B"/>
  <w15:chartTrackingRefBased/>
  <w15:docId w15:val="{71CB250E-EB49-42E5-A1A9-E095A986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8E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3F65"/>
    <w:pPr>
      <w:ind w:left="720"/>
      <w:contextualSpacing/>
    </w:pPr>
  </w:style>
  <w:style w:type="paragraph" w:styleId="NormalWeb">
    <w:name w:val="Normal (Web)"/>
    <w:basedOn w:val="Normal"/>
    <w:uiPriority w:val="99"/>
    <w:semiHidden/>
    <w:unhideWhenUsed/>
    <w:rsid w:val="00DE25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E25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930</Words>
  <Characters>5116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phoenix</dc:creator>
  <cp:keywords/>
  <dc:description/>
  <cp:lastModifiedBy>kay phoenix</cp:lastModifiedBy>
  <cp:revision>17</cp:revision>
  <dcterms:created xsi:type="dcterms:W3CDTF">2018-12-26T12:05:00Z</dcterms:created>
  <dcterms:modified xsi:type="dcterms:W3CDTF">2019-06-01T16:26:00Z</dcterms:modified>
</cp:coreProperties>
</file>