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A052" w14:textId="30BCD8E4" w:rsidR="00706ED1" w:rsidRDefault="00B625C7" w:rsidP="00B625C7">
      <w:pPr>
        <w:pStyle w:val="KeinLeerraum"/>
        <w:jc w:val="center"/>
        <w:rPr>
          <w:color w:val="000000" w:themeColor="text1"/>
          <w:sz w:val="28"/>
          <w:szCs w:val="28"/>
        </w:rPr>
      </w:pPr>
      <w:r>
        <w:rPr>
          <w:b/>
          <w:color w:val="1F3864" w:themeColor="accent1" w:themeShade="80"/>
          <w:sz w:val="36"/>
          <w:szCs w:val="36"/>
        </w:rPr>
        <w:t>Projekt – Mühle van Saidov</w:t>
      </w:r>
    </w:p>
    <w:p w14:paraId="57D97134" w14:textId="4B1A6ECE" w:rsidR="00B625C7" w:rsidRDefault="00B625C7" w:rsidP="00B625C7">
      <w:pPr>
        <w:pStyle w:val="KeinLeerraum"/>
        <w:rPr>
          <w:color w:val="000000" w:themeColor="text1"/>
          <w:sz w:val="28"/>
          <w:szCs w:val="28"/>
        </w:rPr>
      </w:pPr>
    </w:p>
    <w:p w14:paraId="5019B09F" w14:textId="3B5AE8F9" w:rsidR="004F3268" w:rsidRDefault="007048E5" w:rsidP="00B625C7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Regeln hergenommen von:</w:t>
      </w:r>
    </w:p>
    <w:p w14:paraId="29A86722" w14:textId="306C4564" w:rsidR="007048E5" w:rsidRDefault="004D076F" w:rsidP="00B625C7">
      <w:pPr>
        <w:pStyle w:val="KeinLeerraum"/>
        <w:rPr>
          <w:color w:val="000000" w:themeColor="text1"/>
          <w:sz w:val="28"/>
          <w:szCs w:val="28"/>
        </w:rPr>
      </w:pPr>
      <w:hyperlink r:id="rId6" w:history="1">
        <w:r w:rsidRPr="00BE0FC0">
          <w:rPr>
            <w:rStyle w:val="Hyperlink"/>
            <w:sz w:val="28"/>
            <w:szCs w:val="28"/>
          </w:rPr>
          <w:t>https://www.chesspoint.ch/muehle-spielen</w:t>
        </w:r>
      </w:hyperlink>
    </w:p>
    <w:p w14:paraId="63895325" w14:textId="642B1E96" w:rsidR="004D076F" w:rsidRDefault="004D076F" w:rsidP="004D076F">
      <w:pPr>
        <w:pStyle w:val="KeinLeerraum"/>
        <w:rPr>
          <w:color w:val="000000" w:themeColor="text1"/>
          <w:sz w:val="28"/>
          <w:szCs w:val="28"/>
        </w:rPr>
      </w:pPr>
      <w:hyperlink r:id="rId7" w:history="1">
        <w:r w:rsidRPr="00BE0FC0">
          <w:rPr>
            <w:rStyle w:val="Hyperlink"/>
            <w:sz w:val="28"/>
            <w:szCs w:val="28"/>
          </w:rPr>
          <w:t>https://docplayer.org/25635393-Projekt-muehle-gesellschaftsspiel.html</w:t>
        </w:r>
      </w:hyperlink>
    </w:p>
    <w:p w14:paraId="12FEF9F9" w14:textId="77777777" w:rsidR="004D076F" w:rsidRDefault="004D076F" w:rsidP="004D076F">
      <w:pPr>
        <w:pStyle w:val="KeinLeerraum"/>
        <w:rPr>
          <w:color w:val="000000" w:themeColor="text1"/>
          <w:sz w:val="28"/>
          <w:szCs w:val="28"/>
        </w:rPr>
      </w:pPr>
    </w:p>
    <w:p w14:paraId="56E8413F" w14:textId="77777777" w:rsidR="004F3268" w:rsidRPr="004F3268" w:rsidRDefault="004F3268" w:rsidP="00B625C7">
      <w:pPr>
        <w:pStyle w:val="KeinLeerraum"/>
        <w:rPr>
          <w:color w:val="000000" w:themeColor="text1"/>
          <w:sz w:val="28"/>
          <w:szCs w:val="28"/>
        </w:rPr>
      </w:pPr>
    </w:p>
    <w:p w14:paraId="172E2CDE" w14:textId="77777777" w:rsidR="004F3268" w:rsidRDefault="004F3268" w:rsidP="00B625C7">
      <w:pPr>
        <w:pStyle w:val="KeinLeerraum"/>
        <w:rPr>
          <w:color w:val="000000" w:themeColor="text1"/>
          <w:sz w:val="28"/>
          <w:szCs w:val="28"/>
        </w:rPr>
      </w:pPr>
    </w:p>
    <w:p w14:paraId="532164DD" w14:textId="5A5A5B07" w:rsidR="00B625C7" w:rsidRDefault="00C709F4" w:rsidP="00B625C7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UML Klassendiagramm</w:t>
      </w:r>
    </w:p>
    <w:p w14:paraId="5762EF3D" w14:textId="0980CCE2" w:rsidR="00C709F4" w:rsidRDefault="00C709F4" w:rsidP="00B625C7">
      <w:pPr>
        <w:pStyle w:val="KeinLeerraum"/>
        <w:rPr>
          <w:color w:val="000000" w:themeColor="text1"/>
          <w:sz w:val="28"/>
          <w:szCs w:val="28"/>
        </w:rPr>
      </w:pPr>
    </w:p>
    <w:p w14:paraId="2D40A5C9" w14:textId="78053455" w:rsidR="00C709F4" w:rsidRDefault="00115986" w:rsidP="00B625C7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06F16AA" wp14:editId="2095141D">
            <wp:extent cx="5762625" cy="5438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DCB7" w14:textId="271EB2F5" w:rsidR="002C74C6" w:rsidRDefault="002C7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FC43572" w14:textId="406B8F16" w:rsidR="00050F31" w:rsidRDefault="0026001C" w:rsidP="00B625C7">
      <w:pPr>
        <w:pStyle w:val="KeinLeerraum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lastRenderedPageBreak/>
        <w:t>MockUps</w:t>
      </w:r>
      <w:proofErr w:type="spellEnd"/>
    </w:p>
    <w:p w14:paraId="795D0DF7" w14:textId="01EDA7CF" w:rsidR="00744D93" w:rsidRDefault="00744D93" w:rsidP="00B625C7">
      <w:pPr>
        <w:pStyle w:val="KeinLeerraum"/>
        <w:rPr>
          <w:color w:val="000000" w:themeColor="text1"/>
          <w:sz w:val="28"/>
          <w:szCs w:val="28"/>
        </w:rPr>
      </w:pPr>
    </w:p>
    <w:p w14:paraId="154B530B" w14:textId="78AD080E" w:rsidR="00744D93" w:rsidRDefault="00744D93" w:rsidP="00B625C7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118274" wp14:editId="3AC4C85E">
            <wp:extent cx="5753735" cy="2613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F5AD" w14:textId="3FC2BBEB" w:rsidR="00744D93" w:rsidRDefault="00744D93" w:rsidP="00B625C7">
      <w:pPr>
        <w:pStyle w:val="KeinLeerraum"/>
        <w:rPr>
          <w:color w:val="000000" w:themeColor="text1"/>
          <w:sz w:val="28"/>
          <w:szCs w:val="28"/>
        </w:rPr>
      </w:pPr>
    </w:p>
    <w:p w14:paraId="2CAFFC04" w14:textId="7663F087" w:rsidR="00744D93" w:rsidRDefault="00744D93" w:rsidP="00B625C7">
      <w:pPr>
        <w:pStyle w:val="KeinLeerraum"/>
        <w:rPr>
          <w:color w:val="000000" w:themeColor="text1"/>
          <w:sz w:val="28"/>
          <w:szCs w:val="28"/>
        </w:rPr>
      </w:pPr>
    </w:p>
    <w:p w14:paraId="730F6B64" w14:textId="483E2E20" w:rsidR="00744D93" w:rsidRDefault="00744D93" w:rsidP="00B625C7">
      <w:pPr>
        <w:pStyle w:val="KeinLeerraum"/>
        <w:rPr>
          <w:color w:val="000000" w:themeColor="text1"/>
          <w:sz w:val="28"/>
          <w:szCs w:val="28"/>
        </w:rPr>
      </w:pPr>
    </w:p>
    <w:p w14:paraId="13882FA4" w14:textId="77777777" w:rsidR="006A7F70" w:rsidRDefault="00052CE7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Aufbau</w:t>
      </w:r>
    </w:p>
    <w:p w14:paraId="7178E01E" w14:textId="2CAC7A13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F97BE" wp14:editId="51074E8E">
            <wp:simplePos x="0" y="0"/>
            <wp:positionH relativeFrom="column">
              <wp:posOffset>-597487</wp:posOffset>
            </wp:positionH>
            <wp:positionV relativeFrom="paragraph">
              <wp:posOffset>219746</wp:posOffset>
            </wp:positionV>
            <wp:extent cx="3519577" cy="3213777"/>
            <wp:effectExtent l="0" t="0" r="508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00" b="6238"/>
                    <a:stretch/>
                  </pic:blipFill>
                  <pic:spPr bwMode="auto">
                    <a:xfrm>
                      <a:off x="0" y="0"/>
                      <a:ext cx="3519577" cy="321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BC8AC" w14:textId="0A3EF793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58B523" wp14:editId="3C3FC7D5">
            <wp:simplePos x="0" y="0"/>
            <wp:positionH relativeFrom="page">
              <wp:posOffset>3941493</wp:posOffset>
            </wp:positionH>
            <wp:positionV relativeFrom="paragraph">
              <wp:posOffset>2576</wp:posOffset>
            </wp:positionV>
            <wp:extent cx="3303917" cy="2819014"/>
            <wp:effectExtent l="0" t="0" r="0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17" cy="281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3A70" w14:textId="77777777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24CFFDB5" w14:textId="77777777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1B18480C" w14:textId="1DD555C2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7E05F5CC" w14:textId="66CB7CE4" w:rsidR="00A714FB" w:rsidRDefault="00A714FB" w:rsidP="006A7F70">
      <w:pPr>
        <w:pStyle w:val="KeinLeerraum"/>
        <w:rPr>
          <w:color w:val="000000" w:themeColor="text1"/>
          <w:sz w:val="28"/>
          <w:szCs w:val="28"/>
        </w:rPr>
      </w:pPr>
    </w:p>
    <w:p w14:paraId="278333E3" w14:textId="6F6A4502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5AE64ABF" w14:textId="4FCE6651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3C37FE9A" w14:textId="4B2F373B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6D66B1BD" w14:textId="17BDA1AA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60EFAFED" w14:textId="663D07A3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4E5AF1AC" w14:textId="11F63E2F" w:rsidR="006A7F70" w:rsidRDefault="006A7F70" w:rsidP="006A7F70">
      <w:pPr>
        <w:pStyle w:val="KeinLeerraum"/>
        <w:rPr>
          <w:color w:val="000000" w:themeColor="text1"/>
          <w:sz w:val="28"/>
          <w:szCs w:val="28"/>
        </w:rPr>
      </w:pPr>
    </w:p>
    <w:p w14:paraId="3F40238F" w14:textId="77777777" w:rsidR="00345EC5" w:rsidRDefault="00345EC5" w:rsidP="00345EC5">
      <w:pPr>
        <w:rPr>
          <w:color w:val="000000" w:themeColor="text1"/>
          <w:sz w:val="28"/>
          <w:szCs w:val="28"/>
        </w:rPr>
      </w:pPr>
    </w:p>
    <w:p w14:paraId="2EA8CE0E" w14:textId="77777777" w:rsidR="00345EC5" w:rsidRDefault="00345EC5" w:rsidP="00345EC5">
      <w:pPr>
        <w:rPr>
          <w:color w:val="000000" w:themeColor="text1"/>
          <w:sz w:val="28"/>
          <w:szCs w:val="28"/>
        </w:rPr>
      </w:pPr>
    </w:p>
    <w:p w14:paraId="19725D12" w14:textId="77777777" w:rsidR="00345EC5" w:rsidRDefault="00345EC5" w:rsidP="00345EC5">
      <w:pPr>
        <w:rPr>
          <w:color w:val="000000" w:themeColor="text1"/>
          <w:sz w:val="28"/>
          <w:szCs w:val="28"/>
        </w:rPr>
      </w:pPr>
    </w:p>
    <w:p w14:paraId="7D2ABB69" w14:textId="53692E6A" w:rsidR="006A7F70" w:rsidRDefault="006A7F70" w:rsidP="00345E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Überlegte Codes</w:t>
      </w:r>
    </w:p>
    <w:p w14:paraId="0D28A873" w14:textId="616964B3" w:rsidR="006A7F70" w:rsidRDefault="00CB1313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Nicht Spiel Feld:</w:t>
      </w:r>
      <w:r>
        <w:rPr>
          <w:color w:val="000000" w:themeColor="text1"/>
          <w:sz w:val="28"/>
          <w:szCs w:val="28"/>
        </w:rPr>
        <w:tab/>
        <w:t>7</w:t>
      </w:r>
    </w:p>
    <w:p w14:paraId="23491CAB" w14:textId="74973761" w:rsidR="00CB1313" w:rsidRDefault="004A5706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Leeres Feld</w:t>
      </w:r>
      <w:r w:rsidR="00CB1313">
        <w:rPr>
          <w:color w:val="000000" w:themeColor="text1"/>
          <w:sz w:val="28"/>
          <w:szCs w:val="28"/>
        </w:rPr>
        <w:t>:</w:t>
      </w:r>
      <w:r w:rsidR="00CB1313">
        <w:rPr>
          <w:color w:val="000000" w:themeColor="text1"/>
          <w:sz w:val="28"/>
          <w:szCs w:val="28"/>
        </w:rPr>
        <w:tab/>
      </w:r>
      <w:r w:rsidR="00CB1313">
        <w:rPr>
          <w:color w:val="000000" w:themeColor="text1"/>
          <w:sz w:val="28"/>
          <w:szCs w:val="28"/>
        </w:rPr>
        <w:tab/>
      </w:r>
      <w:r w:rsidR="005F6392">
        <w:rPr>
          <w:color w:val="000000" w:themeColor="text1"/>
          <w:sz w:val="28"/>
          <w:szCs w:val="28"/>
        </w:rPr>
        <w:t>0</w:t>
      </w:r>
    </w:p>
    <w:p w14:paraId="0B9FC578" w14:textId="50B0148A" w:rsidR="00CB1313" w:rsidRDefault="00CB1313" w:rsidP="006A7F70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Stein Player 1:</w:t>
      </w:r>
      <w:r>
        <w:rPr>
          <w:color w:val="000000" w:themeColor="text1"/>
          <w:sz w:val="28"/>
          <w:szCs w:val="28"/>
        </w:rPr>
        <w:tab/>
        <w:t>1</w:t>
      </w:r>
    </w:p>
    <w:p w14:paraId="76F74DCC" w14:textId="2CB16B6A" w:rsidR="00CB1313" w:rsidRDefault="00CB1313" w:rsidP="00CB1313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Stein Player 2:</w:t>
      </w:r>
      <w:r>
        <w:rPr>
          <w:color w:val="000000" w:themeColor="text1"/>
          <w:sz w:val="28"/>
          <w:szCs w:val="28"/>
        </w:rPr>
        <w:tab/>
        <w:t>2</w:t>
      </w:r>
    </w:p>
    <w:p w14:paraId="2D728219" w14:textId="1CF5C297" w:rsidR="00753E03" w:rsidRDefault="00753E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3CDD969" w14:textId="77777777" w:rsidR="004F3268" w:rsidRDefault="00E62C77" w:rsidP="00CB1313">
      <w:pPr>
        <w:pStyle w:val="KeinLeerra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Skizzen auf Papier.</w:t>
      </w:r>
      <w:r w:rsidR="004671C3">
        <w:rPr>
          <w:color w:val="000000" w:themeColor="text1"/>
          <w:sz w:val="28"/>
          <w:szCs w:val="28"/>
        </w:rPr>
        <w:t xml:space="preserve"> Zum </w:t>
      </w:r>
      <w:proofErr w:type="spellStart"/>
      <w:r w:rsidR="004671C3">
        <w:rPr>
          <w:color w:val="000000" w:themeColor="text1"/>
          <w:sz w:val="28"/>
          <w:szCs w:val="28"/>
        </w:rPr>
        <w:t>orientieren</w:t>
      </w:r>
      <w:proofErr w:type="spellEnd"/>
      <w:r w:rsidR="004671C3">
        <w:rPr>
          <w:color w:val="000000" w:themeColor="text1"/>
          <w:sz w:val="28"/>
          <w:szCs w:val="28"/>
        </w:rPr>
        <w:t xml:space="preserve"> und planen.</w:t>
      </w:r>
    </w:p>
    <w:p w14:paraId="1B36D59A" w14:textId="0CDE3617" w:rsidR="00753E03" w:rsidRDefault="00092CCB" w:rsidP="00CB1313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2417357" wp14:editId="10B2CC4C">
            <wp:extent cx="5715000" cy="7620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9100" w14:textId="74596CB0" w:rsidR="00092CCB" w:rsidRDefault="00092C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5AB84EA" w14:textId="082DEF2C" w:rsidR="00092CCB" w:rsidRDefault="00092CCB" w:rsidP="00CB1313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48C7E7" wp14:editId="63170BFC">
            <wp:extent cx="5715000" cy="762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12C5" w14:textId="6E3B4957" w:rsidR="00092CCB" w:rsidRDefault="00092C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37974BB" w14:textId="06A3D931" w:rsidR="00092CCB" w:rsidRPr="006A7F70" w:rsidRDefault="00092CCB" w:rsidP="00CB1313">
      <w:pPr>
        <w:pStyle w:val="KeinLeerraum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552486" wp14:editId="488A8F2F">
            <wp:extent cx="5715000" cy="7620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CCB" w:rsidRPr="006A7F70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0FB0" w14:textId="77777777" w:rsidR="00B80E3C" w:rsidRDefault="00B80E3C" w:rsidP="00B5027E">
      <w:pPr>
        <w:spacing w:after="0" w:line="240" w:lineRule="auto"/>
      </w:pPr>
      <w:r>
        <w:separator/>
      </w:r>
    </w:p>
  </w:endnote>
  <w:endnote w:type="continuationSeparator" w:id="0">
    <w:p w14:paraId="15A5A5A8" w14:textId="77777777" w:rsidR="00B80E3C" w:rsidRDefault="00B80E3C" w:rsidP="00B5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6749" w14:textId="77777777" w:rsidR="00B80E3C" w:rsidRDefault="00B80E3C" w:rsidP="00B5027E">
      <w:pPr>
        <w:spacing w:after="0" w:line="240" w:lineRule="auto"/>
      </w:pPr>
      <w:r>
        <w:separator/>
      </w:r>
    </w:p>
  </w:footnote>
  <w:footnote w:type="continuationSeparator" w:id="0">
    <w:p w14:paraId="3287EA94" w14:textId="77777777" w:rsidR="00B80E3C" w:rsidRDefault="00B80E3C" w:rsidP="00B50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D818" w14:textId="34755FDF" w:rsidR="00B5027E" w:rsidRDefault="00B5027E">
    <w:pPr>
      <w:pStyle w:val="Kopfzeile"/>
    </w:pPr>
    <w:r>
      <w:t>Dokumentation</w:t>
    </w:r>
    <w:r>
      <w:ptab w:relativeTo="margin" w:alignment="center" w:leader="none"/>
    </w:r>
    <w:r>
      <w:t>Arbi Saidov   3CHIT</w:t>
    </w:r>
    <w:r>
      <w:ptab w:relativeTo="margin" w:alignment="right" w:leader="none"/>
    </w:r>
    <w:r>
      <w:t>24.06.2021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D1"/>
    <w:rsid w:val="00050F31"/>
    <w:rsid w:val="00052CE7"/>
    <w:rsid w:val="00092CCB"/>
    <w:rsid w:val="00115986"/>
    <w:rsid w:val="0026001C"/>
    <w:rsid w:val="002C74C6"/>
    <w:rsid w:val="00345EC5"/>
    <w:rsid w:val="004671C3"/>
    <w:rsid w:val="004A5706"/>
    <w:rsid w:val="004D076F"/>
    <w:rsid w:val="004F3268"/>
    <w:rsid w:val="005F6392"/>
    <w:rsid w:val="006A7F70"/>
    <w:rsid w:val="007048E5"/>
    <w:rsid w:val="00706ED1"/>
    <w:rsid w:val="00744D93"/>
    <w:rsid w:val="00753E03"/>
    <w:rsid w:val="00A714FB"/>
    <w:rsid w:val="00B5027E"/>
    <w:rsid w:val="00B625C7"/>
    <w:rsid w:val="00B80E3C"/>
    <w:rsid w:val="00C709F4"/>
    <w:rsid w:val="00CB1313"/>
    <w:rsid w:val="00E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46C6"/>
  <w15:chartTrackingRefBased/>
  <w15:docId w15:val="{C9F00B02-E9ED-4C51-8D9B-E4237CA5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625C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B5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27E"/>
  </w:style>
  <w:style w:type="paragraph" w:styleId="Fuzeile">
    <w:name w:val="footer"/>
    <w:basedOn w:val="Standard"/>
    <w:link w:val="FuzeileZchn"/>
    <w:uiPriority w:val="99"/>
    <w:unhideWhenUsed/>
    <w:rsid w:val="00B5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27E"/>
  </w:style>
  <w:style w:type="character" w:styleId="Hyperlink">
    <w:name w:val="Hyperlink"/>
    <w:basedOn w:val="Absatz-Standardschriftart"/>
    <w:uiPriority w:val="99"/>
    <w:unhideWhenUsed/>
    <w:rsid w:val="004D07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0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docplayer.org/25635393-Projekt-muehle-gesellschaftsspiel.html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hesspoint.ch/muehle-spiele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Junge</dc:creator>
  <cp:keywords/>
  <dc:description/>
  <cp:lastModifiedBy>Der Junge</cp:lastModifiedBy>
  <cp:revision>28</cp:revision>
  <dcterms:created xsi:type="dcterms:W3CDTF">2021-06-24T08:37:00Z</dcterms:created>
  <dcterms:modified xsi:type="dcterms:W3CDTF">2021-06-24T09:05:00Z</dcterms:modified>
</cp:coreProperties>
</file>