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2096"/>
        <w:gridCol w:w="2086"/>
        <w:gridCol w:w="2079"/>
        <w:gridCol w:w="2118"/>
        <w:gridCol w:w="2106"/>
        <w:gridCol w:w="2111"/>
      </w:tblGrid>
      <w:tr w:rsidR="00B76D8A" w:rsidRPr="00B76D8A" w14:paraId="1E740718" w14:textId="77777777" w:rsidTr="005F4E4D">
        <w:trPr>
          <w:tblHeader/>
        </w:trPr>
        <w:tc>
          <w:tcPr>
            <w:tcW w:w="2369" w:type="dxa"/>
            <w:tcBorders>
              <w:top w:val="single" w:sz="6" w:space="0" w:color="404B61"/>
              <w:left w:val="single" w:sz="6" w:space="0" w:color="404B61"/>
              <w:bottom w:val="single" w:sz="6" w:space="0" w:color="404B61"/>
              <w:right w:val="single" w:sz="6" w:space="0" w:color="404B61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41E8A3C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t>Feature/aspect</w:t>
            </w:r>
          </w:p>
        </w:tc>
        <w:tc>
          <w:tcPr>
            <w:tcW w:w="2096" w:type="dxa"/>
            <w:tcBorders>
              <w:top w:val="single" w:sz="6" w:space="0" w:color="404B61"/>
              <w:left w:val="single" w:sz="6" w:space="0" w:color="404B61"/>
              <w:bottom w:val="single" w:sz="6" w:space="0" w:color="404B61"/>
              <w:right w:val="single" w:sz="6" w:space="0" w:color="404B61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2A9F0DF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t>TensorFlow</w:t>
            </w:r>
          </w:p>
        </w:tc>
        <w:tc>
          <w:tcPr>
            <w:tcW w:w="2086" w:type="dxa"/>
            <w:tcBorders>
              <w:top w:val="single" w:sz="6" w:space="0" w:color="404B61"/>
              <w:left w:val="single" w:sz="6" w:space="0" w:color="404B61"/>
              <w:bottom w:val="single" w:sz="6" w:space="0" w:color="404B61"/>
              <w:right w:val="single" w:sz="6" w:space="0" w:color="404B61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C8A6305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proofErr w:type="spellStart"/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2079" w:type="dxa"/>
            <w:tcBorders>
              <w:top w:val="single" w:sz="6" w:space="0" w:color="404B61"/>
              <w:left w:val="single" w:sz="6" w:space="0" w:color="404B61"/>
              <w:bottom w:val="single" w:sz="6" w:space="0" w:color="404B61"/>
              <w:right w:val="single" w:sz="6" w:space="0" w:color="404B61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4057FA6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t>Scikit-learn</w:t>
            </w:r>
          </w:p>
        </w:tc>
        <w:tc>
          <w:tcPr>
            <w:tcW w:w="2118" w:type="dxa"/>
            <w:tcBorders>
              <w:top w:val="single" w:sz="6" w:space="0" w:color="404B61"/>
              <w:left w:val="single" w:sz="6" w:space="0" w:color="404B61"/>
              <w:bottom w:val="single" w:sz="6" w:space="0" w:color="404B61"/>
              <w:right w:val="single" w:sz="6" w:space="0" w:color="404B61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1FECC0F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proofErr w:type="spellStart"/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t>Keras</w:t>
            </w:r>
            <w:proofErr w:type="spellEnd"/>
          </w:p>
        </w:tc>
        <w:tc>
          <w:tcPr>
            <w:tcW w:w="2106" w:type="dxa"/>
            <w:tcBorders>
              <w:top w:val="single" w:sz="6" w:space="0" w:color="404B61"/>
              <w:left w:val="single" w:sz="6" w:space="0" w:color="404B61"/>
              <w:bottom w:val="single" w:sz="6" w:space="0" w:color="404B61"/>
              <w:right w:val="single" w:sz="6" w:space="0" w:color="404B61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6E7439A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t xml:space="preserve">Apache </w:t>
            </w:r>
            <w:proofErr w:type="spellStart"/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t>MXNet</w:t>
            </w:r>
            <w:proofErr w:type="spellEnd"/>
          </w:p>
        </w:tc>
        <w:tc>
          <w:tcPr>
            <w:tcW w:w="2111" w:type="dxa"/>
            <w:tcBorders>
              <w:top w:val="single" w:sz="6" w:space="0" w:color="404B61"/>
              <w:left w:val="single" w:sz="6" w:space="0" w:color="404B61"/>
              <w:bottom w:val="single" w:sz="6" w:space="0" w:color="404B61"/>
              <w:right w:val="single" w:sz="6" w:space="0" w:color="404B61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11930DA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t>Caffe</w:t>
            </w:r>
          </w:p>
        </w:tc>
      </w:tr>
      <w:tr w:rsidR="00B76D8A" w:rsidRPr="00B76D8A" w14:paraId="60BDC8CB" w14:textId="77777777" w:rsidTr="005F4E4D">
        <w:tc>
          <w:tcPr>
            <w:tcW w:w="236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440ECC6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t>Ease of use</w:t>
            </w:r>
          </w:p>
        </w:tc>
        <w:tc>
          <w:tcPr>
            <w:tcW w:w="209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9C84597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Moderate—high learning curve</w:t>
            </w:r>
          </w:p>
        </w:tc>
        <w:tc>
          <w:tcPr>
            <w:tcW w:w="208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3228DA6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High—intuitive and Pythonic interface</w:t>
            </w:r>
          </w:p>
        </w:tc>
        <w:tc>
          <w:tcPr>
            <w:tcW w:w="207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FA0B9F9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High—simple and consistent API</w:t>
            </w:r>
          </w:p>
        </w:tc>
        <w:tc>
          <w:tcPr>
            <w:tcW w:w="2118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40B66CB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Very high—user-friendly and modular</w:t>
            </w:r>
          </w:p>
        </w:tc>
        <w:tc>
          <w:tcPr>
            <w:tcW w:w="210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473425A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Moderate—steep learning curve</w:t>
            </w:r>
          </w:p>
        </w:tc>
        <w:tc>
          <w:tcPr>
            <w:tcW w:w="2111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4C550E9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Moderate—configuration-driven approach</w:t>
            </w:r>
          </w:p>
        </w:tc>
      </w:tr>
      <w:tr w:rsidR="00B76D8A" w:rsidRPr="00B76D8A" w14:paraId="439C40DB" w14:textId="77777777" w:rsidTr="005F4E4D">
        <w:tc>
          <w:tcPr>
            <w:tcW w:w="236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BCCFEE4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t>Primary strengths</w:t>
            </w:r>
          </w:p>
        </w:tc>
        <w:tc>
          <w:tcPr>
            <w:tcW w:w="209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25B674A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Scalability, production-ready, comprehensive tools</w:t>
            </w:r>
          </w:p>
        </w:tc>
        <w:tc>
          <w:tcPr>
            <w:tcW w:w="208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7966276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Flexibility, dynamic computation graph, research-focused</w:t>
            </w:r>
          </w:p>
        </w:tc>
        <w:tc>
          <w:tcPr>
            <w:tcW w:w="207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F4C4E3D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Classical ML algorithms, data preprocessing</w:t>
            </w:r>
          </w:p>
        </w:tc>
        <w:tc>
          <w:tcPr>
            <w:tcW w:w="2118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D62604A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High-level API, simplicity, integration with TensorFlow</w:t>
            </w:r>
          </w:p>
        </w:tc>
        <w:tc>
          <w:tcPr>
            <w:tcW w:w="210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214C077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Hybrid programming model, distributed computing</w:t>
            </w:r>
          </w:p>
        </w:tc>
        <w:tc>
          <w:tcPr>
            <w:tcW w:w="2111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12856F1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Speed and efficiency, optimized for CNNs</w:t>
            </w:r>
          </w:p>
        </w:tc>
      </w:tr>
      <w:tr w:rsidR="00B76D8A" w:rsidRPr="00B76D8A" w14:paraId="023EE6C1" w14:textId="77777777" w:rsidTr="005F4E4D">
        <w:tc>
          <w:tcPr>
            <w:tcW w:w="236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C70DB36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t>Primary weaknesses</w:t>
            </w:r>
          </w:p>
        </w:tc>
        <w:tc>
          <w:tcPr>
            <w:tcW w:w="209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09695A9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Complexity, verbose syntax, challenging debugging</w:t>
            </w:r>
          </w:p>
        </w:tc>
        <w:tc>
          <w:tcPr>
            <w:tcW w:w="208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BF85593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Less production-ready, smaller ecosystem</w:t>
            </w:r>
          </w:p>
        </w:tc>
        <w:tc>
          <w:tcPr>
            <w:tcW w:w="207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0F7D8DE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Not suitable for deep learning, limited scalability</w:t>
            </w:r>
          </w:p>
        </w:tc>
        <w:tc>
          <w:tcPr>
            <w:tcW w:w="2118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F47AF24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Limited flexibility, less control, performance overhead</w:t>
            </w:r>
          </w:p>
        </w:tc>
        <w:tc>
          <w:tcPr>
            <w:tcW w:w="210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C16C089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Smaller community, steeper learning curve</w:t>
            </w:r>
          </w:p>
        </w:tc>
        <w:tc>
          <w:tcPr>
            <w:tcW w:w="2111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FE5140C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Limited flexibility, less active development</w:t>
            </w:r>
          </w:p>
        </w:tc>
      </w:tr>
      <w:tr w:rsidR="00B76D8A" w:rsidRPr="00B76D8A" w14:paraId="7E83DF71" w14:textId="77777777" w:rsidTr="005F4E4D">
        <w:tc>
          <w:tcPr>
            <w:tcW w:w="236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2273E26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t>Community &amp; support</w:t>
            </w:r>
          </w:p>
        </w:tc>
        <w:tc>
          <w:tcPr>
            <w:tcW w:w="209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6880EF2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Very large, extensive documentation</w:t>
            </w:r>
          </w:p>
        </w:tc>
        <w:tc>
          <w:tcPr>
            <w:tcW w:w="208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CB25445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Large, growing rapidly</w:t>
            </w:r>
          </w:p>
        </w:tc>
        <w:tc>
          <w:tcPr>
            <w:tcW w:w="207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057CCBC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Large, well established</w:t>
            </w:r>
          </w:p>
        </w:tc>
        <w:tc>
          <w:tcPr>
            <w:tcW w:w="2118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35610D5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Large, benefits from TensorFlow's ecosystem</w:t>
            </w:r>
          </w:p>
        </w:tc>
        <w:tc>
          <w:tcPr>
            <w:tcW w:w="210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7D06844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Smaller, but active in specific domains</w:t>
            </w:r>
          </w:p>
        </w:tc>
        <w:tc>
          <w:tcPr>
            <w:tcW w:w="2111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13CA49D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Smaller, slower development</w:t>
            </w:r>
          </w:p>
        </w:tc>
      </w:tr>
      <w:tr w:rsidR="00B76D8A" w:rsidRPr="00B76D8A" w14:paraId="6CFDB9DB" w14:textId="77777777" w:rsidTr="005F4E4D">
        <w:tc>
          <w:tcPr>
            <w:tcW w:w="236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41FEC09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t>Deployment</w:t>
            </w:r>
          </w:p>
        </w:tc>
        <w:tc>
          <w:tcPr>
            <w:tcW w:w="209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7AEE404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Excellent—supports cloud, mobile, and embedded</w:t>
            </w:r>
          </w:p>
        </w:tc>
        <w:tc>
          <w:tcPr>
            <w:tcW w:w="208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B6E69FD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Good—emerging tools for production deployment</w:t>
            </w:r>
          </w:p>
        </w:tc>
        <w:tc>
          <w:tcPr>
            <w:tcW w:w="207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5E4BE31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Limited—mainly for data analysis and small-scale ML</w:t>
            </w:r>
          </w:p>
        </w:tc>
        <w:tc>
          <w:tcPr>
            <w:tcW w:w="2118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36128E1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Good—integrated with TensorFlow for deployment</w:t>
            </w:r>
          </w:p>
        </w:tc>
        <w:tc>
          <w:tcPr>
            <w:tcW w:w="210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16A19BA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Excellent—optimized for large-scale deployments</w:t>
            </w:r>
          </w:p>
        </w:tc>
        <w:tc>
          <w:tcPr>
            <w:tcW w:w="2111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E69D42D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Moderate—mainly research and experimentation</w:t>
            </w:r>
          </w:p>
        </w:tc>
      </w:tr>
      <w:tr w:rsidR="00B76D8A" w:rsidRPr="00B76D8A" w14:paraId="07DA63C8" w14:textId="77777777" w:rsidTr="005F4E4D">
        <w:tc>
          <w:tcPr>
            <w:tcW w:w="236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CCFFBF8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lastRenderedPageBreak/>
              <w:t>Supported models</w:t>
            </w:r>
          </w:p>
        </w:tc>
        <w:tc>
          <w:tcPr>
            <w:tcW w:w="209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2024B36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Deep learning (CNNs, RNNs, Transformers), ML</w:t>
            </w:r>
          </w:p>
        </w:tc>
        <w:tc>
          <w:tcPr>
            <w:tcW w:w="208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D0C2299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Deep learning (CNNs, RNNs, Transformers), ML</w:t>
            </w:r>
          </w:p>
        </w:tc>
        <w:tc>
          <w:tcPr>
            <w:tcW w:w="207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5980219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Classical ML (SVM, Decision Trees, etc.)</w:t>
            </w:r>
          </w:p>
        </w:tc>
        <w:tc>
          <w:tcPr>
            <w:tcW w:w="2118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39573F6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Deep learning (CNNs, RNNs)</w:t>
            </w:r>
          </w:p>
        </w:tc>
        <w:tc>
          <w:tcPr>
            <w:tcW w:w="210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78EA05F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Deep learning (CNNs, RNNs), hybrid models</w:t>
            </w:r>
          </w:p>
        </w:tc>
        <w:tc>
          <w:tcPr>
            <w:tcW w:w="2111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5AB4DF4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Convolutional Neural Networks (CNNs)</w:t>
            </w:r>
          </w:p>
        </w:tc>
      </w:tr>
      <w:tr w:rsidR="00B76D8A" w:rsidRPr="00B76D8A" w14:paraId="7E8C93D7" w14:textId="77777777" w:rsidTr="005F4E4D">
        <w:tc>
          <w:tcPr>
            <w:tcW w:w="236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032B6D6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t>Scalability</w:t>
            </w:r>
          </w:p>
        </w:tc>
        <w:tc>
          <w:tcPr>
            <w:tcW w:w="209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49D1F04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Very high—supports large-scale distributed training</w:t>
            </w:r>
          </w:p>
        </w:tc>
        <w:tc>
          <w:tcPr>
            <w:tcW w:w="208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ABB85D0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High—supports distributed training</w:t>
            </w:r>
          </w:p>
        </w:tc>
        <w:tc>
          <w:tcPr>
            <w:tcW w:w="207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7096098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Moderate—limited to single-machine processing</w:t>
            </w:r>
          </w:p>
        </w:tc>
        <w:tc>
          <w:tcPr>
            <w:tcW w:w="2118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DCB6D7F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High—scales with TensorFlow</w:t>
            </w:r>
          </w:p>
        </w:tc>
        <w:tc>
          <w:tcPr>
            <w:tcW w:w="210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034AFE1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Very High—designed for distributed computing</w:t>
            </w:r>
          </w:p>
        </w:tc>
        <w:tc>
          <w:tcPr>
            <w:tcW w:w="2111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04BFF44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Moderate—optimized for single-machine processing</w:t>
            </w:r>
          </w:p>
        </w:tc>
      </w:tr>
      <w:tr w:rsidR="00B76D8A" w:rsidRPr="00B76D8A" w14:paraId="3D2F8607" w14:textId="77777777" w:rsidTr="005F4E4D">
        <w:tc>
          <w:tcPr>
            <w:tcW w:w="236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21099E6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t>Flexibility</w:t>
            </w:r>
          </w:p>
        </w:tc>
        <w:tc>
          <w:tcPr>
            <w:tcW w:w="209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1ECFBFA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High—can handle a wide range of applications</w:t>
            </w:r>
          </w:p>
        </w:tc>
        <w:tc>
          <w:tcPr>
            <w:tcW w:w="208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B8B5D30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Very High—dynamic graph allows for on-the-fly changes</w:t>
            </w:r>
          </w:p>
        </w:tc>
        <w:tc>
          <w:tcPr>
            <w:tcW w:w="207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C83038F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Moderate—best for standard ML tasks</w:t>
            </w:r>
          </w:p>
        </w:tc>
        <w:tc>
          <w:tcPr>
            <w:tcW w:w="2118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92C5EF0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Moderate—high-level abstraction limits customizability</w:t>
            </w:r>
          </w:p>
        </w:tc>
        <w:tc>
          <w:tcPr>
            <w:tcW w:w="210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642FCCB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High—supports both symbolic and imperative programming</w:t>
            </w:r>
          </w:p>
        </w:tc>
        <w:tc>
          <w:tcPr>
            <w:tcW w:w="2111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2E8EF43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Low—best for specific tasks like image processing</w:t>
            </w:r>
          </w:p>
        </w:tc>
      </w:tr>
      <w:tr w:rsidR="00B76D8A" w:rsidRPr="00B76D8A" w14:paraId="56E058D4" w14:textId="77777777" w:rsidTr="005F4E4D">
        <w:tc>
          <w:tcPr>
            <w:tcW w:w="236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3358639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t>GPU support</w:t>
            </w:r>
          </w:p>
        </w:tc>
        <w:tc>
          <w:tcPr>
            <w:tcW w:w="209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76B14B9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Extensive—supports multiple GPUs and TPUs</w:t>
            </w:r>
          </w:p>
        </w:tc>
        <w:tc>
          <w:tcPr>
            <w:tcW w:w="208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206B2C9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Extensive—strong GPU acceleration</w:t>
            </w:r>
          </w:p>
        </w:tc>
        <w:tc>
          <w:tcPr>
            <w:tcW w:w="207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60577A0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Limited—mainly CPU-based</w:t>
            </w:r>
          </w:p>
        </w:tc>
        <w:tc>
          <w:tcPr>
            <w:tcW w:w="2118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ACB0E38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Good—via TensorFlow backend</w:t>
            </w:r>
          </w:p>
        </w:tc>
        <w:tc>
          <w:tcPr>
            <w:tcW w:w="210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AED43B3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Extensive—optimized for GPU and distributed environments</w:t>
            </w:r>
          </w:p>
        </w:tc>
        <w:tc>
          <w:tcPr>
            <w:tcW w:w="2111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B4AFD34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High—optimized for GPU use</w:t>
            </w:r>
          </w:p>
        </w:tc>
      </w:tr>
      <w:tr w:rsidR="00B76D8A" w:rsidRPr="00B76D8A" w14:paraId="12A9D514" w14:textId="77777777" w:rsidTr="005F4E4D">
        <w:tc>
          <w:tcPr>
            <w:tcW w:w="236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7BCABE8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t>Use cases</w:t>
            </w:r>
          </w:p>
        </w:tc>
        <w:tc>
          <w:tcPr>
            <w:tcW w:w="209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C1BDCE4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Enterprise-scale AI, deep learning, production</w:t>
            </w:r>
          </w:p>
        </w:tc>
        <w:tc>
          <w:tcPr>
            <w:tcW w:w="208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3F5E92C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Research, prototyping, deep learning</w:t>
            </w:r>
          </w:p>
        </w:tc>
        <w:tc>
          <w:tcPr>
            <w:tcW w:w="207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BFF2EBA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Data analysis, classical machine learning</w:t>
            </w:r>
          </w:p>
        </w:tc>
        <w:tc>
          <w:tcPr>
            <w:tcW w:w="2118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7B06538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Quick prototyping, small to medium-scale deep learning</w:t>
            </w:r>
          </w:p>
        </w:tc>
        <w:tc>
          <w:tcPr>
            <w:tcW w:w="210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527F267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Large-scale deep learning, cloud-based AI</w:t>
            </w:r>
          </w:p>
        </w:tc>
        <w:tc>
          <w:tcPr>
            <w:tcW w:w="2111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88B4A2F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Image recognition, real-time processing</w:t>
            </w:r>
          </w:p>
        </w:tc>
      </w:tr>
      <w:tr w:rsidR="00B76D8A" w:rsidRPr="00B76D8A" w14:paraId="6495F560" w14:textId="77777777" w:rsidTr="005F4E4D">
        <w:tc>
          <w:tcPr>
            <w:tcW w:w="236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860183D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lastRenderedPageBreak/>
              <w:t>Key libraries/extensions</w:t>
            </w:r>
          </w:p>
        </w:tc>
        <w:tc>
          <w:tcPr>
            <w:tcW w:w="209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98EA9F0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TensorFlow Lite, TensorFlow.js, TensorFlow Extended</w:t>
            </w:r>
          </w:p>
        </w:tc>
        <w:tc>
          <w:tcPr>
            <w:tcW w:w="208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11A247F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proofErr w:type="spellStart"/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TorchVision</w:t>
            </w:r>
            <w:proofErr w:type="spellEnd"/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 xml:space="preserve">, </w:t>
            </w:r>
            <w:proofErr w:type="spellStart"/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PyTorch</w:t>
            </w:r>
            <w:proofErr w:type="spellEnd"/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 xml:space="preserve"> Lightning</w:t>
            </w:r>
          </w:p>
        </w:tc>
        <w:tc>
          <w:tcPr>
            <w:tcW w:w="207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2F6DA7A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None specific, integrates with Pandas, NumPy</w:t>
            </w:r>
          </w:p>
        </w:tc>
        <w:tc>
          <w:tcPr>
            <w:tcW w:w="2118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32858F4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Part of TensorFlow, supports TFRS (Recommenders)</w:t>
            </w:r>
          </w:p>
        </w:tc>
        <w:tc>
          <w:tcPr>
            <w:tcW w:w="210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DE9724B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Gluon, ONNX (interoperability with other frameworks)</w:t>
            </w:r>
          </w:p>
        </w:tc>
        <w:tc>
          <w:tcPr>
            <w:tcW w:w="2111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FD25F12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Caffe Model Zoo</w:t>
            </w:r>
          </w:p>
        </w:tc>
      </w:tr>
      <w:tr w:rsidR="00B76D8A" w:rsidRPr="00B76D8A" w14:paraId="65D2A3F3" w14:textId="77777777" w:rsidTr="005F4E4D">
        <w:tc>
          <w:tcPr>
            <w:tcW w:w="236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7F35AC9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unset" w:eastAsia="Times New Roman" w:hAnsi="unset" w:cs="Times New Roman"/>
                <w:b/>
                <w:bCs/>
                <w:color w:val="1F1F1F"/>
                <w:sz w:val="20"/>
                <w:szCs w:val="20"/>
              </w:rPr>
              <w:t>Best for</w:t>
            </w:r>
          </w:p>
        </w:tc>
        <w:tc>
          <w:tcPr>
            <w:tcW w:w="209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DEEB4F8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Production-ready systems, end-to-end ML pipelines</w:t>
            </w:r>
          </w:p>
        </w:tc>
        <w:tc>
          <w:tcPr>
            <w:tcW w:w="208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9A19A22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Research-focused projects, rapid prototyping</w:t>
            </w:r>
          </w:p>
        </w:tc>
        <w:tc>
          <w:tcPr>
            <w:tcW w:w="2079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7A2F6EC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Classical ML tasks, educational use</w:t>
            </w:r>
          </w:p>
        </w:tc>
        <w:tc>
          <w:tcPr>
            <w:tcW w:w="2118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1E79D25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Beginners in deep learning, rapid model development</w:t>
            </w:r>
          </w:p>
        </w:tc>
        <w:tc>
          <w:tcPr>
            <w:tcW w:w="2106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D844D03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Large-scale, high-performance applications</w:t>
            </w:r>
          </w:p>
        </w:tc>
        <w:tc>
          <w:tcPr>
            <w:tcW w:w="2111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78B4B3F" w14:textId="77777777" w:rsidR="00B76D8A" w:rsidRPr="00B76D8A" w:rsidRDefault="00B76D8A" w:rsidP="00B76D8A">
            <w:pPr>
              <w:spacing w:before="120" w:after="240" w:line="360" w:lineRule="atLeast"/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</w:pPr>
            <w:r w:rsidRPr="00B76D8A">
              <w:rPr>
                <w:rFonts w:ascii="Source Sans Pro" w:eastAsia="Times New Roman" w:hAnsi="Source Sans Pro" w:cs="Times New Roman"/>
                <w:color w:val="1F1F1F"/>
                <w:sz w:val="20"/>
                <w:szCs w:val="20"/>
              </w:rPr>
              <w:t>Specialized image processing tasks</w:t>
            </w:r>
          </w:p>
        </w:tc>
      </w:tr>
    </w:tbl>
    <w:p w14:paraId="5F241C52" w14:textId="77777777" w:rsidR="00C31E25" w:rsidRPr="00B76D8A" w:rsidRDefault="00C31E25">
      <w:pPr>
        <w:rPr>
          <w:sz w:val="18"/>
          <w:szCs w:val="18"/>
        </w:rPr>
      </w:pPr>
    </w:p>
    <w:sectPr w:rsidR="00C31E25" w:rsidRPr="00B76D8A" w:rsidSect="00B76D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8A"/>
    <w:rsid w:val="005F4E4D"/>
    <w:rsid w:val="00B76D8A"/>
    <w:rsid w:val="00C3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195BA5"/>
  <w15:chartTrackingRefBased/>
  <w15:docId w15:val="{F6CB636E-05FE-470B-A58B-EE977D0F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6D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</dc:creator>
  <cp:keywords/>
  <dc:description/>
  <cp:lastModifiedBy>Shahram</cp:lastModifiedBy>
  <cp:revision>2</cp:revision>
  <dcterms:created xsi:type="dcterms:W3CDTF">2025-06-01T09:58:00Z</dcterms:created>
  <dcterms:modified xsi:type="dcterms:W3CDTF">2025-06-01T10:15:00Z</dcterms:modified>
</cp:coreProperties>
</file>