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2"/>
          <w:szCs w:val="22"/>
        </w:rPr>
        <w:t xml:space="preserve">Pages légales ZettaMall — prêtes à coller dans WordPress</w:t>
      </w:r>
    </w:p>
    <w:p>
      <w:pPr>
        <w:spacing w:after="160"/>
      </w:pPr>
      <w:r>
        <w:rPr>
          <w:b w:val="false"/>
          <w:bCs w:val="false"/>
          <w:i/>
          <w:iCs/>
        </w:rPr>
        <w:t xml:space="preserve">Les zones surlignées en jaune (comme </w:t>
      </w:r>
      <w:r>
        <w:rPr>
          <w:b/>
          <w:bCs/>
          <w:i/>
          <w:iCs/>
          <w:color w:val="B45309"/>
          <w:highlight w:val="yellow"/>
          <w:highlightCs w:val="yellow"/>
        </w:rPr>
        <w:t xml:space="preserve">[Ton nom]</w:t>
      </w:r>
      <w:r>
        <w:rPr>
          <w:b w:val="false"/>
          <w:bCs w:val="false"/>
          <w:i/>
          <w:iCs/>
        </w:rPr>
        <w:t xml:space="preserve"> ou </w:t>
      </w:r>
      <w:r>
        <w:rPr>
          <w:b/>
          <w:bCs/>
          <w:i/>
          <w:iCs/>
          <w:color w:val="B45309"/>
          <w:highlight w:val="yellow"/>
          <w:highlightCs w:val="yellow"/>
        </w:rPr>
        <w:t xml:space="preserve">[contact@zettamall.com]</w:t>
      </w:r>
      <w:r>
        <w:rPr>
          <w:b w:val="false"/>
          <w:bCs w:val="false"/>
          <w:i/>
          <w:iCs/>
        </w:rPr>
        <w:t xml:space="preserve">) sont à remplacer par tes informations réelles avant publication.</w:t>
      </w:r>
    </w:p>
    <w:p>
      <w:pPr>
        <w:pStyle w:val="Heading1"/>
        <w:spacing w:after="240" w:before="400"/>
      </w:pPr>
      <w:r>
        <w:t xml:space="preserve">Mentions légales</w:t>
      </w:r>
    </w:p>
    <w:p>
      <w:pPr>
        <w:spacing w:after="160"/>
      </w:pPr>
      <w:r>
        <w:rPr>
          <w:b w:val="false"/>
          <w:bCs w:val="false"/>
          <w:i w:val="false"/>
          <w:iCs w:val="false"/>
        </w:rPr>
        <w:t xml:space="preserve">Conformément aux dispositions de la loi n°2004-575 du 21 juin 2004 pour la confiance dans l'économie numérique (LCEN), il est précisé aux utilisateurs du site zettamall.com l'identité des différents intervenants dans le cadre de sa réalisation et de son suivi.</w:t>
      </w:r>
    </w:p>
    <w:p>
      <w:pPr>
        <w:pStyle w:val="Heading2"/>
        <w:spacing w:after="160" w:before="300"/>
      </w:pPr>
      <w:r>
        <w:t xml:space="preserve">Édition du site</w:t>
      </w:r>
    </w:p>
    <w:p>
      <w:pPr>
        <w:spacing w:after="160"/>
      </w:pPr>
      <w:r>
        <w:rPr>
          <w:b w:val="false"/>
          <w:bCs w:val="false"/>
          <w:i w:val="false"/>
          <w:iCs w:val="false"/>
        </w:rPr>
        <w:t xml:space="preserve">Le site zettamall.com est édité par :</w:t>
      </w:r>
    </w:p>
    <w:p>
      <w:pPr>
        <w:pStyle w:val="ListParagraph"/>
        <w:numPr>
          <w:ilvl w:val="0"/>
          <w:numId w:val="2"/>
        </w:numPr>
        <w:spacing w:after="100"/>
      </w:pPr>
      <w:r>
        <w:rPr>
          <w:b/>
          <w:bCs/>
          <w:i w:val="false"/>
          <w:iCs w:val="false"/>
          <w:color w:val="B45309"/>
          <w:highlight w:val="yellow"/>
          <w:highlightCs w:val="yellow"/>
        </w:rPr>
        <w:t xml:space="preserve">[Ton nom / raison sociale — ex. « Said Razik, entrepreneur individuel »]</w:t>
      </w:r>
    </w:p>
    <w:p>
      <w:pPr>
        <w:pStyle w:val="ListParagraph"/>
        <w:numPr>
          <w:ilvl w:val="0"/>
          <w:numId w:val="2"/>
        </w:numPr>
        <w:spacing w:after="100"/>
      </w:pPr>
      <w:r>
        <w:rPr>
          <w:b/>
          <w:bCs/>
          <w:i w:val="false"/>
          <w:iCs w:val="false"/>
          <w:color w:val="B45309"/>
          <w:highlight w:val="yellow"/>
          <w:highlightCs w:val="yellow"/>
        </w:rPr>
        <w:t xml:space="preserve">[Adresse complète]</w:t>
      </w:r>
    </w:p>
    <w:p>
      <w:pPr>
        <w:pStyle w:val="ListParagraph"/>
        <w:numPr>
          <w:ilvl w:val="0"/>
          <w:numId w:val="2"/>
        </w:numPr>
        <w:spacing w:after="100"/>
      </w:pPr>
      <w:r>
        <w:rPr>
          <w:b/>
          <w:bCs/>
          <w:i w:val="false"/>
          <w:iCs w:val="false"/>
          <w:color w:val="B45309"/>
          <w:highlight w:val="yellow"/>
          <w:highlightCs w:val="yellow"/>
        </w:rPr>
        <w:t xml:space="preserve">[Numéro SIRET / SIREN une fois immatriculé]</w:t>
      </w:r>
    </w:p>
    <w:p>
      <w:pPr>
        <w:pStyle w:val="ListParagraph"/>
        <w:numPr>
          <w:ilvl w:val="0"/>
          <w:numId w:val="2"/>
        </w:numPr>
        <w:spacing w:after="100"/>
      </w:pPr>
      <w:r>
        <w:rPr>
          <w:b w:val="false"/>
          <w:bCs w:val="false"/>
          <w:i w:val="false"/>
          <w:iCs w:val="false"/>
        </w:rPr>
        <w:t xml:space="preserve">Adresse e-mail : </w:t>
      </w:r>
      <w:r>
        <w:rPr>
          <w:b/>
          <w:bCs/>
          <w:i w:val="false"/>
          <w:iCs w:val="false"/>
          <w:color w:val="B45309"/>
          <w:highlight w:val="yellow"/>
          <w:highlightCs w:val="yellow"/>
        </w:rPr>
        <w:t xml:space="preserve">[contact@zettamall.com]</w:t>
      </w:r>
    </w:p>
    <w:p>
      <w:pPr>
        <w:pStyle w:val="ListParagraph"/>
        <w:numPr>
          <w:ilvl w:val="0"/>
          <w:numId w:val="2"/>
        </w:numPr>
        <w:spacing w:after="100"/>
      </w:pPr>
      <w:r>
        <w:rPr>
          <w:b/>
          <w:bCs/>
          <w:i w:val="false"/>
          <w:iCs w:val="false"/>
          <w:color w:val="B45309"/>
          <w:highlight w:val="yellow"/>
          <w:highlightCs w:val="yellow"/>
        </w:rPr>
        <w:t xml:space="preserve">[Numéro de téléphone, optionnel]</w:t>
      </w:r>
    </w:p>
    <w:p>
      <w:pPr>
        <w:spacing w:after="160"/>
      </w:pPr>
      <w:r>
        <w:rPr>
          <w:b w:val="false"/>
          <w:bCs w:val="false"/>
          <w:i w:val="false"/>
          <w:iCs w:val="false"/>
        </w:rPr>
        <w:t xml:space="preserve">Directeur de la publication : </w:t>
      </w:r>
      <w:r>
        <w:rPr>
          <w:b/>
          <w:bCs/>
          <w:i w:val="false"/>
          <w:iCs w:val="false"/>
          <w:color w:val="B45309"/>
          <w:highlight w:val="yellow"/>
          <w:highlightCs w:val="yellow"/>
        </w:rPr>
        <w:t xml:space="preserve">[Ton nom]</w:t>
      </w:r>
    </w:p>
    <w:p>
      <w:pPr>
        <w:pStyle w:val="Heading2"/>
        <w:spacing w:after="160" w:before="300"/>
      </w:pPr>
      <w:r>
        <w:t xml:space="preserve">Hébergement</w:t>
      </w:r>
    </w:p>
    <w:p>
      <w:pPr>
        <w:spacing w:after="160"/>
      </w:pPr>
      <w:r>
        <w:rPr>
          <w:b w:val="false"/>
          <w:bCs w:val="false"/>
          <w:i w:val="false"/>
          <w:iCs w:val="false"/>
        </w:rPr>
        <w:t xml:space="preserve">Le site zettamall.com est hébergé par :</w:t>
      </w:r>
    </w:p>
    <w:p>
      <w:pPr>
        <w:spacing w:after="160"/>
      </w:pPr>
      <w:r>
        <w:rPr>
          <w:b w:val="false"/>
          <w:bCs w:val="false"/>
          <w:i w:val="false"/>
          <w:iCs w:val="false"/>
        </w:rPr>
        <w:t xml:space="preserve">Hostinger International Ltd.</w:t>
      </w:r>
    </w:p>
    <w:p>
      <w:pPr>
        <w:spacing w:after="160"/>
      </w:pPr>
      <w:r>
        <w:rPr>
          <w:b w:val="false"/>
          <w:bCs w:val="false"/>
          <w:i w:val="false"/>
          <w:iCs w:val="false"/>
        </w:rPr>
        <w:t xml:space="preserve">61 Lordou Vironos Street, 6023 Larnaca, Chypre</w:t>
      </w:r>
    </w:p>
    <w:p>
      <w:pPr>
        <w:spacing w:after="160"/>
      </w:pPr>
      <w:r>
        <w:rPr>
          <w:b w:val="false"/>
          <w:bCs w:val="false"/>
          <w:i w:val="false"/>
          <w:iCs w:val="false"/>
        </w:rPr>
        <w:t xml:space="preserve">https://www.hostinger.fr</w:t>
      </w:r>
    </w:p>
    <w:p>
      <w:pPr>
        <w:pStyle w:val="Heading2"/>
        <w:spacing w:after="160" w:before="300"/>
      </w:pPr>
      <w:r>
        <w:t xml:space="preserve">Propriété intellectuelle</w:t>
      </w:r>
    </w:p>
    <w:p>
      <w:pPr>
        <w:spacing w:after="160"/>
      </w:pPr>
      <w:r>
        <w:rPr>
          <w:b w:val="false"/>
          <w:bCs w:val="false"/>
          <w:i w:val="false"/>
          <w:iCs w:val="false"/>
        </w:rPr>
        <w:t xml:space="preserve">L'ensemble des contenus (textes, visuels, logo) présents sur zettamall.com est, sauf mention contraire, la propriété de </w:t>
      </w:r>
      <w:r>
        <w:rPr>
          <w:b/>
          <w:bCs/>
          <w:i w:val="false"/>
          <w:iCs w:val="false"/>
          <w:color w:val="B45309"/>
          <w:highlight w:val="yellow"/>
          <w:highlightCs w:val="yellow"/>
        </w:rPr>
        <w:t xml:space="preserve">[ton nom/raison sociale]</w:t>
      </w:r>
      <w:r>
        <w:rPr>
          <w:b w:val="false"/>
          <w:bCs w:val="false"/>
          <w:i w:val="false"/>
          <w:iCs w:val="false"/>
        </w:rPr>
        <w:t xml:space="preserve">. Toute reproduction, distribution ou exploitation, totale ou partielle, sans autorisation préalable, est interdite.</w:t>
      </w:r>
    </w:p>
    <w:p>
      <w:pPr>
        <w:pStyle w:val="Heading2"/>
        <w:spacing w:after="160" w:before="300"/>
      </w:pPr>
      <w:r>
        <w:t xml:space="preserve">Liens d'affiliation</w:t>
      </w:r>
    </w:p>
    <w:p>
      <w:pPr>
        <w:spacing w:after="160"/>
      </w:pPr>
      <w:r>
        <w:rPr>
          <w:b w:val="false"/>
          <w:bCs w:val="false"/>
          <w:i w:val="false"/>
          <w:iCs w:val="false"/>
        </w:rPr>
        <w:t xml:space="preserve">zettamall.com participe à plusieurs programmes de marketing d'affiliation, notamment le Programme Partenaires Amazon, un programme de publicité affilié conçu pour permettre à des sites de percevoir une rémunération grâce à la création de liens vers Amazon.fr. En tant que participant au Programme Partenaires Amazon, je perçois une commission sur les achats éligibles. zettamall.com est également membre du eBay Partner Network et de réseaux d'affiliation tiers (Admitad, Awin) permettant de générer des liens d'affiliation trackés vers AliExpress et d'autres marchands partenaires. Cliquer sur un lien de ce site peut donner lieu au versement d'une commission, sans surcoût pour l'acheteur.</w:t>
      </w:r>
    </w:p>
    <w:p>
      <w:pPr>
        <w:pStyle w:val="Heading2"/>
        <w:spacing w:after="160" w:before="300"/>
      </w:pPr>
      <w:r>
        <w:t xml:space="preserve">Limitation de responsabilité</w:t>
      </w:r>
    </w:p>
    <w:p>
      <w:pPr>
        <w:spacing w:after="160"/>
      </w:pPr>
      <w:r>
        <w:rPr>
          <w:b w:val="false"/>
          <w:bCs w:val="false"/>
          <w:i w:val="false"/>
          <w:iCs w:val="false"/>
        </w:rPr>
        <w:t xml:space="preserve">Les informations (prix, disponibilité) affichées sur zettamall.com sont fournies à titre indicatif et peuvent évoluer sur le site du marchand partenaire. zettamall.com ne peut être tenu responsable des conditions de vente, de livraison ou du service après-vente des marchands tiers vers lesquels les liens du site redirigent.</w:t>
      </w:r>
    </w:p>
    <w:p>
      <w:r>
        <w:br w:type="page"/>
      </w:r>
    </w:p>
    <w:p>
      <w:pPr>
        <w:pStyle w:val="Heading1"/>
        <w:spacing w:after="240" w:before="400"/>
      </w:pPr>
      <w:r>
        <w:t xml:space="preserve">Politique de confidentialité</w:t>
      </w:r>
    </w:p>
    <w:p>
      <w:pPr>
        <w:spacing w:after="160"/>
      </w:pPr>
      <w:r>
        <w:rPr>
          <w:b w:val="false"/>
          <w:bCs w:val="false"/>
          <w:i/>
          <w:iCs/>
        </w:rPr>
        <w:t xml:space="preserve">Dernière mise à jour : </w:t>
      </w:r>
      <w:r>
        <w:rPr>
          <w:b/>
          <w:bCs/>
          <w:i/>
          <w:iCs/>
          <w:color w:val="B45309"/>
          <w:highlight w:val="yellow"/>
          <w:highlightCs w:val="yellow"/>
        </w:rPr>
        <w:t xml:space="preserve">[date]</w:t>
      </w:r>
    </w:p>
    <w:p>
      <w:pPr>
        <w:spacing w:after="160"/>
      </w:pPr>
      <w:r>
        <w:rPr>
          <w:b w:val="false"/>
          <w:bCs w:val="false"/>
          <w:i w:val="false"/>
          <w:iCs w:val="false"/>
        </w:rPr>
        <w:t xml:space="preserve">Cette politique de confidentialité décrit comment zettamall.com collecte, utilise et protège les informations des visiteurs de ce site.</w:t>
      </w:r>
    </w:p>
    <w:p>
      <w:pPr>
        <w:pStyle w:val="Heading2"/>
        <w:spacing w:after="160" w:before="300"/>
      </w:pPr>
      <w:r>
        <w:t xml:space="preserve">1. Responsable de traitement</w:t>
      </w:r>
    </w:p>
    <w:p>
      <w:pPr>
        <w:spacing w:after="160"/>
      </w:pPr>
      <w:r>
        <w:rPr>
          <w:b w:val="false"/>
          <w:bCs w:val="false"/>
          <w:i w:val="false"/>
          <w:iCs w:val="false"/>
        </w:rPr>
        <w:t xml:space="preserve">Le site zettamall.com est édité par </w:t>
      </w:r>
      <w:r>
        <w:rPr>
          <w:b/>
          <w:bCs/>
          <w:i w:val="false"/>
          <w:iCs w:val="false"/>
          <w:color w:val="B45309"/>
          <w:highlight w:val="yellow"/>
          <w:highlightCs w:val="yellow"/>
        </w:rPr>
        <w:t xml:space="preserve">[Ton nom / raison sociale]</w:t>
      </w:r>
      <w:r>
        <w:rPr>
          <w:b w:val="false"/>
          <w:bCs w:val="false"/>
          <w:i w:val="false"/>
          <w:iCs w:val="false"/>
        </w:rPr>
        <w:t xml:space="preserve">, </w:t>
      </w:r>
      <w:r>
        <w:rPr>
          <w:b/>
          <w:bCs/>
          <w:i w:val="false"/>
          <w:iCs w:val="false"/>
          <w:color w:val="B45309"/>
          <w:highlight w:val="yellow"/>
          <w:highlightCs w:val="yellow"/>
        </w:rPr>
        <w:t xml:space="preserve">[adresse complète]</w:t>
      </w:r>
      <w:r>
        <w:rPr>
          <w:b w:val="false"/>
          <w:bCs w:val="false"/>
          <w:i w:val="false"/>
          <w:iCs w:val="false"/>
        </w:rPr>
        <w:t xml:space="preserve">, joignable à </w:t>
      </w:r>
      <w:r>
        <w:rPr>
          <w:b/>
          <w:bCs/>
          <w:i w:val="false"/>
          <w:iCs w:val="false"/>
          <w:color w:val="B45309"/>
          <w:highlight w:val="yellow"/>
          <w:highlightCs w:val="yellow"/>
        </w:rPr>
        <w:t xml:space="preserve">[contact@zettamall.com]</w:t>
      </w:r>
      <w:r>
        <w:rPr>
          <w:b w:val="false"/>
          <w:bCs w:val="false"/>
          <w:i w:val="false"/>
          <w:iCs w:val="false"/>
        </w:rPr>
        <w:t xml:space="preserve">. </w:t>
      </w:r>
      <w:r>
        <w:rPr>
          <w:b/>
          <w:bCs/>
          <w:i w:val="false"/>
          <w:iCs w:val="false"/>
          <w:color w:val="B45309"/>
          <w:highlight w:val="yellow"/>
          <w:highlightCs w:val="yellow"/>
        </w:rPr>
        <w:t xml:space="preserve">[Ton nom]</w:t>
      </w:r>
      <w:r>
        <w:rPr>
          <w:b w:val="false"/>
          <w:bCs w:val="false"/>
          <w:i w:val="false"/>
          <w:iCs w:val="false"/>
        </w:rPr>
        <w:t xml:space="preserve"> est responsable du traitement des données personnelles collectées sur ce site au sens du Règlement Général sur la Protection des Données (RGPD).</w:t>
      </w:r>
    </w:p>
    <w:p>
      <w:pPr>
        <w:pStyle w:val="Heading2"/>
        <w:spacing w:after="160" w:before="300"/>
      </w:pPr>
      <w:r>
        <w:t xml:space="preserve">2. Données collectées et finalités</w:t>
      </w:r>
    </w:p>
    <w:p>
      <w:pPr>
        <w:pStyle w:val="ListParagraph"/>
        <w:numPr>
          <w:ilvl w:val="0"/>
          <w:numId w:val="2"/>
        </w:numPr>
        <w:spacing w:after="100"/>
      </w:pPr>
      <w:r>
        <w:rPr>
          <w:b w:val="false"/>
          <w:bCs w:val="false"/>
          <w:i w:val="false"/>
          <w:iCs w:val="false"/>
        </w:rPr>
        <w:t xml:space="preserve">Données de navigation (pages visitées, durée de visite, type d'appareil, provenance) : collectées via Google Analytics 4, à des fins de mesure d'audience et d'amélioration du site. Base légale : intérêt légitime, ou consentement selon le choix fait dans le bandeau cookies.</w:t>
      </w:r>
    </w:p>
    <w:p>
      <w:pPr>
        <w:pStyle w:val="ListParagraph"/>
        <w:numPr>
          <w:ilvl w:val="0"/>
          <w:numId w:val="2"/>
        </w:numPr>
        <w:spacing w:after="100"/>
      </w:pPr>
      <w:r>
        <w:rPr>
          <w:b w:val="false"/>
          <w:bCs w:val="false"/>
          <w:i w:val="false"/>
          <w:iCs w:val="false"/>
        </w:rPr>
        <w:t xml:space="preserve">Adresse e-mail : si tu t'inscris volontairement à la newsletter. Base légale : consentement.</w:t>
      </w:r>
    </w:p>
    <w:p>
      <w:pPr>
        <w:spacing w:after="160"/>
      </w:pPr>
      <w:r>
        <w:rPr>
          <w:b w:val="false"/>
          <w:bCs w:val="false"/>
          <w:i w:val="false"/>
          <w:iCs w:val="false"/>
        </w:rPr>
        <w:t xml:space="preserve">Aucune donnée bancaire n'est collectée sur zettamall.com : tout achat s'effectue directement sur le site du marchand partenaire (Amazon, eBay, AliExpress...), qui applique sa propre politique de confidentialité, indépendante de celle-ci.</w:t>
      </w:r>
    </w:p>
    <w:p>
      <w:pPr>
        <w:pStyle w:val="Heading2"/>
        <w:spacing w:after="160" w:before="300"/>
      </w:pPr>
      <w:r>
        <w:t xml:space="preserve">3. Durée de conservation</w:t>
      </w:r>
    </w:p>
    <w:p>
      <w:pPr>
        <w:pStyle w:val="ListParagraph"/>
        <w:numPr>
          <w:ilvl w:val="0"/>
          <w:numId w:val="2"/>
        </w:numPr>
        <w:spacing w:after="100"/>
      </w:pPr>
      <w:r>
        <w:rPr>
          <w:b w:val="false"/>
          <w:bCs w:val="false"/>
          <w:i w:val="false"/>
          <w:iCs w:val="false"/>
        </w:rPr>
        <w:t xml:space="preserve">Données de navigation (Google Analytics) : conservées 14 mois maximum, conformément aux recommandations de la CNIL.</w:t>
      </w:r>
    </w:p>
    <w:p>
      <w:pPr>
        <w:pStyle w:val="ListParagraph"/>
        <w:numPr>
          <w:ilvl w:val="0"/>
          <w:numId w:val="2"/>
        </w:numPr>
        <w:spacing w:after="100"/>
      </w:pPr>
      <w:r>
        <w:rPr>
          <w:b w:val="false"/>
          <w:bCs w:val="false"/>
          <w:i w:val="false"/>
          <w:iCs w:val="false"/>
        </w:rPr>
        <w:t xml:space="preserve">Adresse e-mail (newsletter) : conservée jusqu'à ta désinscription.</w:t>
      </w:r>
    </w:p>
    <w:p>
      <w:pPr>
        <w:pStyle w:val="Heading2"/>
        <w:spacing w:after="160" w:before="300"/>
      </w:pPr>
      <w:r>
        <w:t xml:space="preserve">4. Destinataires des données et sous-traitants</w:t>
      </w:r>
    </w:p>
    <w:p>
      <w:pPr>
        <w:spacing w:after="160"/>
      </w:pPr>
      <w:r>
        <w:rPr>
          <w:b w:val="false"/>
          <w:bCs w:val="false"/>
          <w:i w:val="false"/>
          <w:iCs w:val="false"/>
        </w:rPr>
        <w:t xml:space="preserve">Les données collectées peuvent être transmises aux prestataires suivants, strictement dans le cadre de leurs missions :</w:t>
      </w:r>
    </w:p>
    <w:p>
      <w:pPr>
        <w:pStyle w:val="ListParagraph"/>
        <w:numPr>
          <w:ilvl w:val="0"/>
          <w:numId w:val="2"/>
        </w:numPr>
        <w:spacing w:after="100"/>
      </w:pPr>
      <w:r>
        <w:rPr>
          <w:b w:val="false"/>
          <w:bCs w:val="false"/>
          <w:i w:val="false"/>
          <w:iCs w:val="false"/>
        </w:rPr>
        <w:t xml:space="preserve">Google Ireland Limited (Google Analytics 4) — mesure d'audience.</w:t>
      </w:r>
    </w:p>
    <w:p>
      <w:pPr>
        <w:pStyle w:val="ListParagraph"/>
        <w:numPr>
          <w:ilvl w:val="0"/>
          <w:numId w:val="2"/>
        </w:numPr>
        <w:spacing w:after="100"/>
      </w:pPr>
      <w:r>
        <w:rPr>
          <w:b w:val="false"/>
          <w:bCs w:val="false"/>
          <w:i w:val="false"/>
          <w:iCs w:val="false"/>
        </w:rPr>
        <w:t xml:space="preserve">Hostinger International Ltd. — hébergement du site.</w:t>
      </w:r>
    </w:p>
    <w:p>
      <w:pPr>
        <w:pStyle w:val="ListParagraph"/>
        <w:numPr>
          <w:ilvl w:val="0"/>
          <w:numId w:val="2"/>
        </w:numPr>
        <w:spacing w:after="100"/>
      </w:pPr>
      <w:r>
        <w:rPr>
          <w:b/>
          <w:bCs/>
          <w:i w:val="false"/>
          <w:iCs w:val="false"/>
          <w:color w:val="B45309"/>
          <w:highlight w:val="yellow"/>
          <w:highlightCs w:val="yellow"/>
        </w:rPr>
        <w:t xml:space="preserve">[Ton prestataire d'emailing, ex. Mailchimp/ConvertKit]</w:t>
      </w:r>
      <w:r>
        <w:rPr>
          <w:b w:val="false"/>
          <w:bCs w:val="false"/>
          <w:i w:val="false"/>
          <w:iCs w:val="false"/>
        </w:rPr>
        <w:t xml:space="preserve"> — gestion de la newsletter, le cas échéant.</w:t>
      </w:r>
    </w:p>
    <w:p>
      <w:pPr>
        <w:pStyle w:val="ListParagraph"/>
        <w:numPr>
          <w:ilvl w:val="0"/>
          <w:numId w:val="2"/>
        </w:numPr>
        <w:spacing w:after="100"/>
      </w:pPr>
      <w:r>
        <w:rPr>
          <w:b w:val="false"/>
          <w:bCs w:val="false"/>
          <w:i w:val="false"/>
          <w:iCs w:val="false"/>
        </w:rPr>
        <w:t xml:space="preserve">ThirstyAffiliates (plugin fonctionnant directement sur le site) — gestion et redirection des liens d'affiliation ; ce plugin ne transmet aucune de tes données personnelles à un tiers, il redirige uniquement ton clic vers le site du marchand.</w:t>
      </w:r>
    </w:p>
    <w:p>
      <w:pPr>
        <w:spacing w:after="160"/>
      </w:pPr>
      <w:r>
        <w:rPr>
          <w:b w:val="false"/>
          <w:bCs w:val="false"/>
          <w:i w:val="false"/>
          <w:iCs w:val="false"/>
        </w:rPr>
        <w:t xml:space="preserve">Aucune donnée n'est vendue à des tiers.</w:t>
      </w:r>
    </w:p>
    <w:p>
      <w:pPr>
        <w:pStyle w:val="Heading2"/>
        <w:spacing w:after="160" w:before="300"/>
      </w:pPr>
      <w:r>
        <w:t xml:space="preserve">5. Transferts de données hors Union européenne</w:t>
      </w:r>
    </w:p>
    <w:p>
      <w:pPr>
        <w:spacing w:after="160"/>
      </w:pPr>
      <w:r>
        <w:rPr>
          <w:b w:val="false"/>
          <w:bCs w:val="false"/>
          <w:i w:val="false"/>
          <w:iCs w:val="false"/>
        </w:rPr>
        <w:t xml:space="preserve">Google Analytics 4 peut impliquer un transfert de données vers les États-Unis. Google encadre ces transferts via les Clauses Contractuelles Types de la Commission européenne. Plus d'informations sur la page de confidentialité de Google : https://policies.google.com/privacy</w:t>
      </w:r>
    </w:p>
    <w:p>
      <w:pPr>
        <w:pStyle w:val="Heading2"/>
        <w:spacing w:after="160" w:before="300"/>
      </w:pPr>
      <w:r>
        <w:t xml:space="preserve">6. Liens et cookies d'affiliation tiers</w:t>
      </w:r>
    </w:p>
    <w:p>
      <w:pPr>
        <w:spacing w:after="160"/>
      </w:pPr>
      <w:r>
        <w:rPr>
          <w:b w:val="false"/>
          <w:bCs w:val="false"/>
          <w:i w:val="false"/>
          <w:iCs w:val="false"/>
        </w:rPr>
        <w:t xml:space="preserve">Les fiches produits de zettamall.com contiennent des liens d'affiliation sponsorisés vers des marchands tiers (Amazon, eBay, AliExpress et autres partenaires), via les réseaux Amazon Associates, eBay Partner Network, Admitad et Awin. En cliquant sur ces liens puis en effectuant un achat, une commission peut être versée à zettamall.com, sans coût supplémentaire pour toi. Ces liens sont identifiés par l'attribut rel="sponsored".</w:t>
      </w:r>
    </w:p>
    <w:p>
      <w:pPr>
        <w:spacing w:after="160"/>
      </w:pPr>
      <w:r>
        <w:rPr>
          <w:b w:val="false"/>
          <w:bCs w:val="false"/>
          <w:i w:val="false"/>
          <w:iCs w:val="false"/>
        </w:rPr>
        <w:t xml:space="preserve">En cliquant sur un lien d'affiliation, tu es redirigé vers le site du marchand partenaire, qui peut alors déposer ses propres cookies de suivi (pour attribuer la vente à zettamall.com) selon sa propre politique de confidentialité. zettamall.com ne contrôle pas ces cookies tiers déposés sur le site du marchand : nous t'invitons à consulter la politique de confidentialité du marchand concerné (Amazon, eBay, AliExpress) avant tout achat.</w:t>
      </w:r>
    </w:p>
    <w:p>
      <w:pPr>
        <w:pStyle w:val="Heading2"/>
        <w:spacing w:after="160" w:before="300"/>
      </w:pPr>
      <w:r>
        <w:t xml:space="preserve">7. Détail des cookies déposés directement par zettamall.com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300"/>
        <w:gridCol w:w="1500"/>
      </w:tblGrid>
      <w:tr>
        <w:trPr>
          <w:tblHeader/>
        </w:trPr>
        <w:tc>
          <w:tcPr>
            <w:tcW w:type="dxa" w:w="2200"/>
            <w:shd w:fill="F2F2F2" w:val="clear"/>
          </w:tcPr>
          <w:p>
            <w:r>
              <w:rPr>
                <w:b/>
                <w:bCs/>
                <w:i w:val="false"/>
                <w:iCs w:val="false"/>
              </w:rPr>
              <w:t xml:space="preserve">Cookie</w:t>
            </w:r>
          </w:p>
        </w:tc>
        <w:tc>
          <w:tcPr>
            <w:tcW w:type="dxa" w:w="2500"/>
            <w:shd w:fill="F2F2F2" w:val="clear"/>
          </w:tcPr>
          <w:p>
            <w:r>
              <w:rPr>
                <w:b/>
                <w:bCs/>
                <w:i w:val="false"/>
                <w:iCs w:val="false"/>
              </w:rPr>
              <w:t xml:space="preserve">Émetteur</w:t>
            </w:r>
          </w:p>
        </w:tc>
        <w:tc>
          <w:tcPr>
            <w:tcW w:type="dxa" w:w="3300"/>
            <w:shd w:fill="F2F2F2" w:val="clear"/>
          </w:tcPr>
          <w:p>
            <w:r>
              <w:rPr>
                <w:b/>
                <w:bCs/>
                <w:i w:val="false"/>
                <w:iCs w:val="false"/>
              </w:rPr>
              <w:t xml:space="preserve">Finalité</w:t>
            </w:r>
          </w:p>
        </w:tc>
        <w:tc>
          <w:tcPr>
            <w:tcW w:type="dxa" w:w="1500"/>
            <w:shd w:fill="F2F2F2" w:val="clear"/>
          </w:tcPr>
          <w:p>
            <w:r>
              <w:rPr>
                <w:b/>
                <w:bCs/>
                <w:i w:val="false"/>
                <w:iCs w:val="false"/>
              </w:rPr>
              <w:t xml:space="preserve">Durée</w:t>
            </w:r>
          </w:p>
        </w:tc>
      </w:tr>
      <w:tr>
        <w:tc>
          <w:tcPr>
            <w:tcW w:type="dxa" w:w="2200"/>
          </w:tcPr>
          <w:p>
            <w:r>
              <w:rPr>
                <w:b w:val="false"/>
                <w:bCs w:val="false"/>
                <w:i w:val="false"/>
                <w:iCs w:val="false"/>
              </w:rPr>
              <w:t xml:space="preserve">_ga, _ga_*</w:t>
            </w:r>
          </w:p>
        </w:tc>
        <w:tc>
          <w:tcPr>
            <w:tcW w:type="dxa" w:w="2500"/>
          </w:tcPr>
          <w:p>
            <w:r>
              <w:rPr>
                <w:b w:val="false"/>
                <w:bCs w:val="false"/>
                <w:i w:val="false"/>
                <w:iCs w:val="false"/>
              </w:rPr>
              <w:t xml:space="preserve">Google Analytics</w:t>
            </w:r>
          </w:p>
        </w:tc>
        <w:tc>
          <w:tcPr>
            <w:tcW w:type="dxa" w:w="3300"/>
          </w:tcPr>
          <w:p>
            <w:r>
              <w:rPr>
                <w:b w:val="false"/>
                <w:bCs w:val="false"/>
                <w:i w:val="false"/>
                <w:iCs w:val="false"/>
              </w:rPr>
              <w:t xml:space="preserve">Mesure d'audience</w:t>
            </w:r>
          </w:p>
        </w:tc>
        <w:tc>
          <w:tcPr>
            <w:tcW w:type="dxa" w:w="1500"/>
          </w:tcPr>
          <w:p>
            <w:r>
              <w:rPr>
                <w:b w:val="false"/>
                <w:bCs w:val="false"/>
                <w:i w:val="false"/>
                <w:iCs w:val="false"/>
              </w:rPr>
              <w:t xml:space="preserve">13 mois</w:t>
            </w:r>
          </w:p>
        </w:tc>
      </w:tr>
      <w:tr>
        <w:tc>
          <w:tcPr>
            <w:tcW w:type="dxa" w:w="2200"/>
          </w:tcPr>
          <w:p>
            <w:r>
              <w:rPr>
                <w:b w:val="false"/>
                <w:bCs w:val="false"/>
                <w:i w:val="false"/>
                <w:iCs w:val="false"/>
              </w:rPr>
              <w:t xml:space="preserve">_gid</w:t>
            </w:r>
          </w:p>
        </w:tc>
        <w:tc>
          <w:tcPr>
            <w:tcW w:type="dxa" w:w="2500"/>
          </w:tcPr>
          <w:p>
            <w:r>
              <w:rPr>
                <w:b w:val="false"/>
                <w:bCs w:val="false"/>
                <w:i w:val="false"/>
                <w:iCs w:val="false"/>
              </w:rPr>
              <w:t xml:space="preserve">Google Analytics</w:t>
            </w:r>
          </w:p>
        </w:tc>
        <w:tc>
          <w:tcPr>
            <w:tcW w:type="dxa" w:w="3300"/>
          </w:tcPr>
          <w:p>
            <w:r>
              <w:rPr>
                <w:b w:val="false"/>
                <w:bCs w:val="false"/>
                <w:i w:val="false"/>
                <w:iCs w:val="false"/>
              </w:rPr>
              <w:t xml:space="preserve">Distinction des visiteurs</w:t>
            </w:r>
          </w:p>
        </w:tc>
        <w:tc>
          <w:tcPr>
            <w:tcW w:type="dxa" w:w="1500"/>
          </w:tcPr>
          <w:p>
            <w:r>
              <w:rPr>
                <w:b w:val="false"/>
                <w:bCs w:val="false"/>
                <w:i w:val="false"/>
                <w:iCs w:val="false"/>
              </w:rPr>
              <w:t xml:space="preserve">24 heures</w:t>
            </w:r>
          </w:p>
        </w:tc>
      </w:tr>
      <w:tr>
        <w:tc>
          <w:tcPr>
            <w:tcW w:type="dxa" w:w="2200"/>
          </w:tcPr>
          <w:p>
            <w:r>
              <w:rPr>
                <w:b/>
                <w:bCs/>
                <w:i w:val="false"/>
                <w:iCs w:val="false"/>
                <w:color w:val="B45309"/>
                <w:highlight w:val="yellow"/>
                <w:highlightCs w:val="yellow"/>
              </w:rPr>
              <w:t xml:space="preserve">[cookie mode sombre]</w:t>
            </w:r>
          </w:p>
        </w:tc>
        <w:tc>
          <w:tcPr>
            <w:tcW w:type="dxa" w:w="2500"/>
          </w:tcPr>
          <w:p>
            <w:r>
              <w:rPr>
                <w:b w:val="false"/>
                <w:bCs w:val="false"/>
                <w:i w:val="false"/>
                <w:iCs w:val="false"/>
              </w:rPr>
              <w:t xml:space="preserve">zettamall.com</w:t>
            </w:r>
          </w:p>
        </w:tc>
        <w:tc>
          <w:tcPr>
            <w:tcW w:type="dxa" w:w="3300"/>
          </w:tcPr>
          <w:p>
            <w:r>
              <w:rPr>
                <w:b w:val="false"/>
                <w:bCs w:val="false"/>
                <w:i w:val="false"/>
                <w:iCs w:val="false"/>
              </w:rPr>
              <w:t xml:space="preserve">Mémorisation de ta préférence</w:t>
            </w:r>
          </w:p>
        </w:tc>
        <w:tc>
          <w:tcPr>
            <w:tcW w:type="dxa" w:w="1500"/>
          </w:tcPr>
          <w:p>
            <w:r>
              <w:rPr>
                <w:b w:val="false"/>
                <w:bCs w:val="false"/>
                <w:i w:val="false"/>
                <w:iCs w:val="false"/>
              </w:rPr>
              <w:t xml:space="preserve">1 an</w:t>
            </w:r>
          </w:p>
        </w:tc>
      </w:tr>
      <w:tr>
        <w:tc>
          <w:tcPr>
            <w:tcW w:type="dxa" w:w="2200"/>
          </w:tcPr>
          <w:p>
            <w:r>
              <w:rPr>
                <w:b/>
                <w:bCs/>
                <w:i w:val="false"/>
                <w:iCs w:val="false"/>
                <w:color w:val="B45309"/>
                <w:highlight w:val="yellow"/>
                <w:highlightCs w:val="yellow"/>
              </w:rPr>
              <w:t xml:space="preserve">[cookie liste d'envies]</w:t>
            </w:r>
          </w:p>
        </w:tc>
        <w:tc>
          <w:tcPr>
            <w:tcW w:type="dxa" w:w="2500"/>
          </w:tcPr>
          <w:p>
            <w:r>
              <w:rPr>
                <w:b w:val="false"/>
                <w:bCs w:val="false"/>
                <w:i w:val="false"/>
                <w:iCs w:val="false"/>
              </w:rPr>
              <w:t xml:space="preserve">zettamall.com</w:t>
            </w:r>
          </w:p>
        </w:tc>
        <w:tc>
          <w:tcPr>
            <w:tcW w:type="dxa" w:w="3300"/>
          </w:tcPr>
          <w:p>
            <w:r>
              <w:rPr>
                <w:b w:val="false"/>
                <w:bCs w:val="false"/>
                <w:i w:val="false"/>
                <w:iCs w:val="false"/>
              </w:rPr>
              <w:t xml:space="preserve">Mémorisation de ta wishlist</w:t>
            </w:r>
          </w:p>
        </w:tc>
        <w:tc>
          <w:tcPr>
            <w:tcW w:type="dxa" w:w="1500"/>
          </w:tcPr>
          <w:p>
            <w:r>
              <w:rPr>
                <w:b w:val="false"/>
                <w:bCs w:val="false"/>
                <w:i w:val="false"/>
                <w:iCs w:val="false"/>
              </w:rPr>
              <w:t xml:space="preserve">1 an</w:t>
            </w:r>
          </w:p>
        </w:tc>
      </w:tr>
    </w:tbl>
    <w:p>
      <w:pPr>
        <w:spacing w:after="160"/>
      </w:pPr>
    </w:p>
    <w:p>
      <w:pPr>
        <w:spacing w:after="160"/>
      </w:pPr>
      <w:r>
        <w:rPr>
          <w:b w:val="false"/>
          <w:bCs w:val="false"/>
          <w:i w:val="false"/>
          <w:iCs w:val="false"/>
        </w:rPr>
        <w:t xml:space="preserve">Tu peux configurer ton navigateur pour refuser ces cookies ou les supprimer à tout moment ; le fonctionnement du site (hors mesure d'audience) reste possible sans eux.</w:t>
      </w:r>
    </w:p>
    <w:p>
      <w:pPr>
        <w:pStyle w:val="Heading2"/>
        <w:spacing w:after="160" w:before="300"/>
      </w:pPr>
      <w:r>
        <w:t xml:space="preserve">8. Tes droits</w:t>
      </w:r>
    </w:p>
    <w:p>
      <w:pPr>
        <w:spacing w:after="160"/>
      </w:pPr>
      <w:r>
        <w:rPr>
          <w:b w:val="false"/>
          <w:bCs w:val="false"/>
          <w:i w:val="false"/>
          <w:iCs w:val="false"/>
        </w:rPr>
        <w:t xml:space="preserve">Conformément au RGPD, tu disposes d'un droit d'accès, de rectification, d'effacement, de limitation et d'opposition concernant tes données personnelles, ainsi que d'un droit à la portabilité. Pour exercer ces droits, contacte-nous à </w:t>
      </w:r>
      <w:r>
        <w:rPr>
          <w:b/>
          <w:bCs/>
          <w:i w:val="false"/>
          <w:iCs w:val="false"/>
          <w:color w:val="B45309"/>
          <w:highlight w:val="yellow"/>
          <w:highlightCs w:val="yellow"/>
        </w:rPr>
        <w:t xml:space="preserve">[contact@zettamall.com]</w:t>
      </w:r>
      <w:r>
        <w:rPr>
          <w:b w:val="false"/>
          <w:bCs w:val="false"/>
          <w:i w:val="false"/>
          <w:iCs w:val="false"/>
        </w:rPr>
        <w:t xml:space="preserve">.</w:t>
      </w:r>
    </w:p>
    <w:p>
      <w:pPr>
        <w:spacing w:after="160"/>
      </w:pPr>
      <w:r>
        <w:rPr>
          <w:b w:val="false"/>
          <w:bCs w:val="false"/>
          <w:i w:val="false"/>
          <w:iCs w:val="false"/>
        </w:rPr>
        <w:t xml:space="preserve">Tu disposes également du droit d'introduire une réclamation auprès de la Commission Nationale de l'Informatique et des Libertés (CNIL) : https://www.cnil.fr/fr/plaintes</w:t>
      </w:r>
    </w:p>
    <w:p>
      <w:pPr>
        <w:pStyle w:val="Heading2"/>
        <w:spacing w:after="160" w:before="300"/>
      </w:pPr>
      <w:r>
        <w:t xml:space="preserve">9. Contact</w:t>
      </w:r>
    </w:p>
    <w:p>
      <w:pPr>
        <w:spacing w:after="160"/>
      </w:pPr>
      <w:r>
        <w:rPr>
          <w:b w:val="false"/>
          <w:bCs w:val="false"/>
          <w:i w:val="false"/>
          <w:iCs w:val="false"/>
        </w:rPr>
        <w:t xml:space="preserve">Pour toute question relative à cette politique de confidentialité : </w:t>
      </w:r>
      <w:r>
        <w:rPr>
          <w:b/>
          <w:bCs/>
          <w:i w:val="false"/>
          <w:iCs w:val="false"/>
          <w:color w:val="B45309"/>
          <w:highlight w:val="yellow"/>
          <w:highlightCs w:val="yellow"/>
        </w:rPr>
        <w:t xml:space="preserve">[contact@zettamall.com]</w:t>
      </w:r>
    </w:p>
    <w:p>
      <w:r>
        <w:br w:type="page"/>
      </w:r>
    </w:p>
    <w:p>
      <w:pPr>
        <w:pStyle w:val="Heading1"/>
        <w:spacing w:after="240" w:before="400"/>
      </w:pPr>
      <w:r>
        <w:t xml:space="preserve">À propos</w:t>
      </w:r>
    </w:p>
    <w:p>
      <w:pPr>
        <w:spacing w:after="160"/>
      </w:pPr>
      <w:r>
        <w:rPr>
          <w:b/>
          <w:bCs/>
          <w:i w:val="false"/>
          <w:iCs w:val="false"/>
        </w:rPr>
        <w:t xml:space="preserve">ZettaMall, la boussole des objets qui comptent</w:t>
      </w:r>
    </w:p>
    <w:p>
      <w:pPr>
        <w:spacing w:after="160"/>
      </w:pPr>
      <w:r>
        <w:rPr>
          <w:b w:val="false"/>
          <w:bCs w:val="false"/>
          <w:i w:val="false"/>
          <w:iCs w:val="false"/>
        </w:rPr>
        <w:t xml:space="preserve">On a tous ce moment où on tombe sur un objet et on se dit « pourquoi je n'y avais pas pensé avant ? ». C'est exactement ce qu'on cherche chez ZettaMall : les gadgets, les objets connectés et les idées de design qui rendent le quotidien un peu plus simple, un peu plus intelligent, un peu plus fun.</w:t>
      </w:r>
    </w:p>
    <w:p>
      <w:pPr>
        <w:pStyle w:val="Heading2"/>
        <w:spacing w:after="160" w:before="300"/>
      </w:pPr>
      <w:r>
        <w:t xml:space="preserve">Notre mission</w:t>
      </w:r>
    </w:p>
    <w:p>
      <w:pPr>
        <w:spacing w:after="160"/>
      </w:pPr>
      <w:r>
        <w:rPr>
          <w:b w:val="false"/>
          <w:bCs w:val="false"/>
          <w:i w:val="false"/>
          <w:iCs w:val="false"/>
        </w:rPr>
        <w:t xml:space="preserve">Le web déborde de produits, de vendeurs et de plateformes différentes — Amazon, eBay, AliExpress, campagnes de financement participatif... Difficile de s'y retrouver, et encore plus difficile de savoir où acheter au meilleur prix, avec les meilleures conditions de livraison. ZettaMall fait ce travail de tri à ta place : on teste, on compare, on sélectionne, et on te présente uniquement les produits qui valent vraiment le détour.</w:t>
      </w:r>
    </w:p>
    <w:p>
      <w:pPr>
        <w:pStyle w:val="Heading2"/>
        <w:spacing w:after="160" w:before="300"/>
      </w:pPr>
      <w:r>
        <w:t xml:space="preserve">Comment on sélectionne nos produits</w:t>
      </w:r>
    </w:p>
    <w:p>
      <w:pPr>
        <w:spacing w:after="160"/>
      </w:pPr>
      <w:r>
        <w:rPr>
          <w:b w:val="false"/>
          <w:bCs w:val="false"/>
          <w:i w:val="false"/>
          <w:iCs w:val="false"/>
        </w:rPr>
        <w:t xml:space="preserve">Chaque produit présenté sur ZettaMall est choisi pour son originalité, son utilité réelle ou son caractère innovant. Quand plusieurs plateformes proposent le même produit, on te montre un comparatif clair — prix, marchand, délai de livraison — pour que tu puisses choisir en toute transparence où acheter.</w:t>
      </w:r>
    </w:p>
    <w:p>
      <w:pPr>
        <w:pStyle w:val="Heading2"/>
        <w:spacing w:after="160" w:before="300"/>
      </w:pPr>
      <w:r>
        <w:t xml:space="preserve">Transparence</w:t>
      </w:r>
    </w:p>
    <w:p>
      <w:pPr>
        <w:spacing w:after="160"/>
      </w:pPr>
      <w:r>
        <w:rPr>
          <w:b w:val="false"/>
          <w:bCs w:val="false"/>
          <w:i w:val="false"/>
          <w:iCs w:val="false"/>
        </w:rPr>
        <w:t xml:space="preserve">ZettaMall vit grâce à des liens d'affiliation : quand tu achètes un produit via l'un de nos liens, nous touchons une petite commission, sans surcoût pour toi. Cela nous permet de continuer à explorer et sélectionner de nouveaux produits chaque semaine. Tous nos liens sponsorisés sont clairement identifiés (voir nos Mentions légales).</w:t>
      </w:r>
    </w:p>
    <w:p>
      <w:pPr>
        <w:pStyle w:val="Heading2"/>
        <w:spacing w:after="160" w:before="300"/>
      </w:pPr>
      <w:r>
        <w:t xml:space="preserve">Une question, une suggestion de produit ?</w:t>
      </w:r>
    </w:p>
    <w:p>
      <w:pPr>
        <w:spacing w:after="160"/>
      </w:pPr>
      <w:r>
        <w:rPr>
          <w:b w:val="false"/>
          <w:bCs w:val="false"/>
          <w:i w:val="false"/>
          <w:iCs w:val="false"/>
        </w:rPr>
        <w:t xml:space="preserve">Écris-nous : </w:t>
      </w:r>
      <w:r>
        <w:rPr>
          <w:b/>
          <w:bCs/>
          <w:i w:val="false"/>
          <w:iCs w:val="false"/>
          <w:color w:val="B45309"/>
          <w:highlight w:val="yellow"/>
          <w:highlightCs w:val="yellow"/>
        </w:rPr>
        <w:t xml:space="preserve">[contact@zettamall.com]</w:t>
      </w:r>
    </w:p>
    <w:p>
      <w:r>
        <w:br w:type="page"/>
      </w:r>
    </w:p>
    <w:p>
      <w:pPr>
        <w:pStyle w:val="Heading1"/>
        <w:spacing w:after="240" w:before="400"/>
      </w:pPr>
      <w:r>
        <w:t xml:space="preserve">Contact</w:t>
      </w:r>
    </w:p>
    <w:p>
      <w:pPr>
        <w:spacing w:after="160"/>
      </w:pPr>
      <w:r>
        <w:rPr>
          <w:b w:val="false"/>
          <w:bCs w:val="false"/>
          <w:i w:val="false"/>
          <w:iCs w:val="false"/>
        </w:rPr>
        <w:t xml:space="preserve">Une question sur un produit, une suggestion, un partenariat ? On te lit avec plaisir.</w:t>
      </w:r>
    </w:p>
    <w:p>
      <w:pPr>
        <w:spacing w:after="160"/>
      </w:pPr>
      <w:r>
        <w:rPr>
          <w:b w:val="false"/>
          <w:bCs w:val="false"/>
          <w:i w:val="false"/>
          <w:iCs w:val="false"/>
        </w:rPr>
        <w:t xml:space="preserve">E-mail : </w:t>
      </w:r>
      <w:r>
        <w:rPr>
          <w:b/>
          <w:bCs/>
          <w:i w:val="false"/>
          <w:iCs w:val="false"/>
          <w:color w:val="B45309"/>
          <w:highlight w:val="yellow"/>
          <w:highlightCs w:val="yellow"/>
        </w:rPr>
        <w:t xml:space="preserve">[contact@zettamall.com]</w:t>
      </w:r>
    </w:p>
    <w:p>
      <w:pPr>
        <w:spacing w:after="160"/>
      </w:pPr>
      <w:r>
        <w:rPr>
          <w:b/>
          <w:bCs/>
          <w:i/>
          <w:iCs/>
          <w:color w:val="B45309"/>
          <w:highlight w:val="yellow"/>
          <w:highlightCs w:val="yellow"/>
        </w:rPr>
        <w:t xml:space="preserve">[Insérer ici un formulaire Elementor Pro Form — champs : Nom, E-mail, Sujet, Message — connecté à ton adresse e-mail ou à ton outil d'emailing.]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2026-09-23T21:13:07.002Z</dcterms:created>
  <dcterms:modified xsi:type="dcterms:W3CDTF">2026-09-23T21:13:07.002Z</dcterms:modified>
</cp:coreProperties>
</file>

<file path=docProps/custom.xml><?xml version="1.0" encoding="utf-8"?>
<Properties xmlns="http://schemas.openxmlformats.org/officeDocument/2006/custom-properties" xmlns:vt="http://schemas.openxmlformats.org/officeDocument/2006/docPropsVTypes"/>
</file>