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Саид</w:t>
      </w:r>
      <w:r>
        <w:t xml:space="preserve"> </w:t>
      </w:r>
      <w:r>
        <w:t xml:space="preserve">Стефан</w:t>
      </w:r>
      <w:r>
        <w:t xml:space="preserve"> </w:t>
      </w:r>
      <w:r>
        <w:t xml:space="preserve">Джавидович</w:t>
      </w:r>
      <w:r>
        <w:t xml:space="preserve"> </w:t>
      </w:r>
      <w:r>
        <w:t xml:space="preserve">НБИбд-02-21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83755" cy="3850105"/>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83755" cy="3850105"/>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716378" cy="3936732"/>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716378" cy="3936732"/>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51195"/>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51195"/>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284269" cy="4379494"/>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284269" cy="4379494"/>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139686"/>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139686"/>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564828"/>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564828"/>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493061"/>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493061"/>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259094"/>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259094"/>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168509"/>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168509"/>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56975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56975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326636"/>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326636"/>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76942"/>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76942"/>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747154"/>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47154"/>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745480"/>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45480"/>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707592"/>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707592"/>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877101"/>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877101"/>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Саид Стефан Джавидович НБИбд-02-21</dc:creator>
  <dc:language>ru-RU</dc:language>
  <cp:keywords/>
  <dcterms:created xsi:type="dcterms:W3CDTF">2022-04-23T14:39:09Z</dcterms:created>
  <dcterms:modified xsi:type="dcterms:W3CDTF">2022-04-23T14:39:09Z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