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076904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hyperlink r:id="rId5" w:history="1">
        <w:r w:rsidR="00406B4B" w:rsidRPr="00406B4B">
          <w:rPr>
            <w:rFonts w:ascii="Segoe UI" w:eastAsia="Times New Roman" w:hAnsi="Segoe UI" w:cs="Segoe UI"/>
            <w:color w:val="0000FF"/>
            <w:sz w:val="17"/>
            <w:u w:val="single"/>
          </w:rPr>
          <w:t>2870. Minimum Number of Operations to Make Array Empty</w:t>
        </w:r>
      </w:hyperlink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r w:rsidRPr="00406B4B">
        <w:rPr>
          <w:rFonts w:ascii="Arial" w:eastAsia="Times New Roman" w:hAnsi="Arial" w:cs="Arial"/>
          <w:color w:val="262626"/>
          <w:sz w:val="20"/>
        </w:rPr>
        <w:t>nums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nums = [2,3,3,2,2,4,2,3,4]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0 and 3. The resulting array is nums = [3,3,2,4,2,3,4].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2 and 4. The resulting array is nums = [3,3,4,3,4].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second operation on the elements at indices 0, 1, and 3. The resulting array is nums = [4,4].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0 and 1. The resulting array is nums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nums = [2,1,2,2,3,3]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>2 &lt;= nums.length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>1 &lt;= nums[i]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array_count_values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076904">
      <w:hyperlink r:id="rId6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r w:rsidRPr="00486B4F">
        <w:rPr>
          <w:rFonts w:ascii="Arial" w:eastAsia="Times New Roman" w:hAnsi="Arial" w:cs="Arial"/>
          <w:color w:val="262626"/>
          <w:sz w:val="20"/>
        </w:rPr>
        <w:t>nums</w:t>
      </w: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076904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7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r>
        <w:rPr>
          <w:rStyle w:val="HTMLCode"/>
          <w:rFonts w:ascii="Arial" w:hAnsi="Arial" w:cs="Arial"/>
          <w:color w:val="262626"/>
        </w:rPr>
        <w:t>nums</w:t>
      </w:r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nums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nums[0] + nums[1]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nums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nums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2 &lt;= nums.length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nums[i]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r w:rsidRPr="00886337">
        <w:rPr>
          <w:b/>
        </w:rPr>
        <w:t>Answar: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count($nums);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for($i=0; $i&lt;$size; $i++){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if($nums[$i] + $nums[$j]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array($i,$j);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$sampArr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$restNum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$restNum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$sampArr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$sampArr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$restNum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$sampArr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Pr="00886337" w:rsidRDefault="00DF7451">
      <w:pPr>
        <w:rPr>
          <w:b/>
        </w:rPr>
      </w:pPr>
    </w:p>
    <w:sectPr w:rsidR="00DF7451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406B4B"/>
    <w:rsid w:val="00076904"/>
    <w:rsid w:val="0022477B"/>
    <w:rsid w:val="00406B4B"/>
    <w:rsid w:val="00486B4F"/>
    <w:rsid w:val="004C49F7"/>
    <w:rsid w:val="00886337"/>
    <w:rsid w:val="00A062CF"/>
    <w:rsid w:val="00AC21D1"/>
    <w:rsid w:val="00BD67B6"/>
    <w:rsid w:val="00DB44CB"/>
    <w:rsid w:val="00D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increasing-subsequence/" TargetMode="External"/><Relationship Id="rId5" Type="http://schemas.openxmlformats.org/officeDocument/2006/relationships/hyperlink" Target="https://leetcode.com/problems/minimum-number-of-operations-to-make-array-emp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2024-01-06T16:05:00Z</cp:lastPrinted>
  <dcterms:created xsi:type="dcterms:W3CDTF">2024-01-05T06:45:00Z</dcterms:created>
  <dcterms:modified xsi:type="dcterms:W3CDTF">2024-01-11T16:23:00Z</dcterms:modified>
</cp:coreProperties>
</file>