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fldChar w:fldCharType="begin"/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instrText xml:space="preserve"> HYPERLINK "https://leetcode.com/problems/minimum-number-of-operations-to-make-array-empty/" </w:instrTex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fldChar w:fldCharType="separate"/>
      </w:r>
      <w:r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000000" w:rsidRDefault="00406B4B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sectPr w:rsidR="0040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06B4B"/>
    <w:rsid w:val="0040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2024-01-05T06:45:00Z</dcterms:created>
  <dcterms:modified xsi:type="dcterms:W3CDTF">2024-01-05T06:45:00Z</dcterms:modified>
</cp:coreProperties>
</file>