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02BDE05" wp14:paraId="30E7E9CD" wp14:textId="4373676B">
      <w:pPr>
        <w:pStyle w:val="Heading1"/>
        <w:spacing w:before="322" w:beforeAutospacing="off" w:after="322" w:afterAutospacing="off"/>
      </w:pPr>
      <w:r w:rsidRPr="302BDE05" w:rsidR="5C8CE1A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College Management System – Integrated Enterprise Design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607"/>
        <w:gridCol w:w="5196"/>
      </w:tblGrid>
      <w:tr w:rsidR="302BDE05" w:rsidTr="302BDE05" w14:paraId="17EE115C">
        <w:trPr>
          <w:trHeight w:val="300"/>
        </w:trPr>
        <w:tc>
          <w:tcPr>
            <w:tcW w:w="1607" w:type="dxa"/>
            <w:tcMar/>
            <w:vAlign w:val="center"/>
          </w:tcPr>
          <w:p w:rsidR="302BDE05" w:rsidP="302BDE05" w:rsidRDefault="302BDE05" w14:paraId="7A4C91B4" w14:textId="6745D15A">
            <w:pPr>
              <w:spacing w:before="0" w:beforeAutospacing="off" w:after="0" w:afterAutospacing="off"/>
              <w:jc w:val="center"/>
            </w:pPr>
            <w:r w:rsidRPr="302BDE05" w:rsidR="302BDE05">
              <w:rPr>
                <w:b w:val="1"/>
                <w:bCs w:val="1"/>
              </w:rPr>
              <w:t>Concept</w:t>
            </w:r>
          </w:p>
        </w:tc>
        <w:tc>
          <w:tcPr>
            <w:tcW w:w="5196" w:type="dxa"/>
            <w:tcMar/>
            <w:vAlign w:val="center"/>
          </w:tcPr>
          <w:p w:rsidR="302BDE05" w:rsidP="302BDE05" w:rsidRDefault="302BDE05" w14:paraId="51A8A5A7" w14:textId="7AA36651">
            <w:pPr>
              <w:spacing w:before="0" w:beforeAutospacing="off" w:after="0" w:afterAutospacing="off"/>
              <w:jc w:val="center"/>
            </w:pPr>
            <w:r w:rsidRPr="302BDE05" w:rsidR="302BDE05">
              <w:rPr>
                <w:b w:val="1"/>
                <w:bCs w:val="1"/>
              </w:rPr>
              <w:t>Example in College Management System</w:t>
            </w:r>
          </w:p>
        </w:tc>
      </w:tr>
      <w:tr w:rsidR="302BDE05" w:rsidTr="302BDE05" w14:paraId="7DF280CA">
        <w:trPr>
          <w:trHeight w:val="300"/>
        </w:trPr>
        <w:tc>
          <w:tcPr>
            <w:tcW w:w="1607" w:type="dxa"/>
            <w:tcMar/>
            <w:vAlign w:val="center"/>
          </w:tcPr>
          <w:p w:rsidR="302BDE05" w:rsidP="302BDE05" w:rsidRDefault="302BDE05" w14:paraId="528D7026" w14:textId="16256DAD">
            <w:pPr>
              <w:spacing w:before="0" w:beforeAutospacing="off" w:after="0" w:afterAutospacing="off"/>
            </w:pPr>
            <w:r w:rsidR="302BDE05">
              <w:rPr/>
              <w:t>CRM</w:t>
            </w:r>
          </w:p>
        </w:tc>
        <w:tc>
          <w:tcPr>
            <w:tcW w:w="5196" w:type="dxa"/>
            <w:tcMar/>
            <w:vAlign w:val="center"/>
          </w:tcPr>
          <w:p w:rsidR="302BDE05" w:rsidP="302BDE05" w:rsidRDefault="302BDE05" w14:paraId="680EAEDB" w14:textId="40DEBAF3">
            <w:pPr>
              <w:spacing w:before="0" w:beforeAutospacing="off" w:after="0" w:afterAutospacing="off"/>
            </w:pPr>
            <w:r w:rsidR="302BDE05">
              <w:rPr/>
              <w:t>Student admission pipeline management</w:t>
            </w:r>
          </w:p>
        </w:tc>
      </w:tr>
      <w:tr w:rsidR="302BDE05" w:rsidTr="302BDE05" w14:paraId="1904DE6A">
        <w:trPr>
          <w:trHeight w:val="300"/>
        </w:trPr>
        <w:tc>
          <w:tcPr>
            <w:tcW w:w="1607" w:type="dxa"/>
            <w:tcMar/>
            <w:vAlign w:val="center"/>
          </w:tcPr>
          <w:p w:rsidR="302BDE05" w:rsidP="302BDE05" w:rsidRDefault="302BDE05" w14:paraId="21C12D7B" w14:textId="05B16E7B">
            <w:pPr>
              <w:spacing w:before="0" w:beforeAutospacing="off" w:after="0" w:afterAutospacing="off"/>
            </w:pPr>
            <w:r w:rsidR="302BDE05">
              <w:rPr/>
              <w:t>Objects</w:t>
            </w:r>
          </w:p>
        </w:tc>
        <w:tc>
          <w:tcPr>
            <w:tcW w:w="5196" w:type="dxa"/>
            <w:tcMar/>
            <w:vAlign w:val="center"/>
          </w:tcPr>
          <w:p w:rsidR="302BDE05" w:rsidP="302BDE05" w:rsidRDefault="302BDE05" w14:paraId="38969400" w14:textId="48944E59">
            <w:pPr>
              <w:spacing w:before="0" w:beforeAutospacing="off" w:after="0" w:afterAutospacing="off"/>
            </w:pPr>
            <w:r w:rsidR="302BDE05">
              <w:rPr/>
              <w:t>Student, Course, Faculty, Department, Fee</w:t>
            </w:r>
          </w:p>
        </w:tc>
      </w:tr>
      <w:tr w:rsidR="302BDE05" w:rsidTr="302BDE05" w14:paraId="20AFA2FD">
        <w:trPr>
          <w:trHeight w:val="300"/>
        </w:trPr>
        <w:tc>
          <w:tcPr>
            <w:tcW w:w="1607" w:type="dxa"/>
            <w:tcMar/>
            <w:vAlign w:val="center"/>
          </w:tcPr>
          <w:p w:rsidR="302BDE05" w:rsidP="302BDE05" w:rsidRDefault="302BDE05" w14:paraId="0B733C3B" w14:textId="299F8E45">
            <w:pPr>
              <w:spacing w:before="0" w:beforeAutospacing="off" w:after="0" w:afterAutospacing="off"/>
            </w:pPr>
            <w:r w:rsidR="302BDE05">
              <w:rPr/>
              <w:t>Relationships</w:t>
            </w:r>
          </w:p>
        </w:tc>
        <w:tc>
          <w:tcPr>
            <w:tcW w:w="5196" w:type="dxa"/>
            <w:tcMar/>
            <w:vAlign w:val="center"/>
          </w:tcPr>
          <w:p w:rsidR="302BDE05" w:rsidP="302BDE05" w:rsidRDefault="302BDE05" w14:paraId="4FE15794" w14:textId="04B8891E">
            <w:pPr>
              <w:spacing w:before="0" w:beforeAutospacing="off" w:after="0" w:afterAutospacing="off"/>
            </w:pPr>
            <w:r w:rsidR="302BDE05">
              <w:rPr/>
              <w:t>Student ↔ Course, Faculty ↔ Department</w:t>
            </w:r>
          </w:p>
        </w:tc>
      </w:tr>
      <w:tr w:rsidR="302BDE05" w:rsidTr="302BDE05" w14:paraId="70C3C2B2">
        <w:trPr>
          <w:trHeight w:val="300"/>
        </w:trPr>
        <w:tc>
          <w:tcPr>
            <w:tcW w:w="1607" w:type="dxa"/>
            <w:tcMar/>
            <w:vAlign w:val="center"/>
          </w:tcPr>
          <w:p w:rsidR="302BDE05" w:rsidP="302BDE05" w:rsidRDefault="302BDE05" w14:paraId="7F9161C2" w14:textId="130CB328">
            <w:pPr>
              <w:spacing w:before="0" w:beforeAutospacing="off" w:after="0" w:afterAutospacing="off"/>
            </w:pPr>
            <w:r w:rsidR="302BDE05">
              <w:rPr/>
              <w:t>Validation</w:t>
            </w:r>
          </w:p>
        </w:tc>
        <w:tc>
          <w:tcPr>
            <w:tcW w:w="5196" w:type="dxa"/>
            <w:tcMar/>
            <w:vAlign w:val="center"/>
          </w:tcPr>
          <w:p w:rsidR="302BDE05" w:rsidP="302BDE05" w:rsidRDefault="302BDE05" w14:paraId="6D12DE7C" w14:textId="1C5DC823">
            <w:pPr>
              <w:spacing w:before="0" w:beforeAutospacing="off" w:after="0" w:afterAutospacing="off"/>
            </w:pPr>
            <w:r w:rsidR="302BDE05">
              <w:rPr/>
              <w:t>Email field is mandatory</w:t>
            </w:r>
          </w:p>
        </w:tc>
      </w:tr>
      <w:tr w:rsidR="302BDE05" w:rsidTr="302BDE05" w14:paraId="2D53D649">
        <w:trPr>
          <w:trHeight w:val="300"/>
        </w:trPr>
        <w:tc>
          <w:tcPr>
            <w:tcW w:w="1607" w:type="dxa"/>
            <w:tcMar/>
            <w:vAlign w:val="center"/>
          </w:tcPr>
          <w:p w:rsidR="302BDE05" w:rsidP="302BDE05" w:rsidRDefault="302BDE05" w14:paraId="6CE3B63E" w14:textId="5D43152F">
            <w:pPr>
              <w:spacing w:before="0" w:beforeAutospacing="off" w:after="0" w:afterAutospacing="off"/>
            </w:pPr>
            <w:r w:rsidR="302BDE05">
              <w:rPr/>
              <w:t>Formula</w:t>
            </w:r>
          </w:p>
        </w:tc>
        <w:tc>
          <w:tcPr>
            <w:tcW w:w="5196" w:type="dxa"/>
            <w:tcMar/>
            <w:vAlign w:val="center"/>
          </w:tcPr>
          <w:p w:rsidR="302BDE05" w:rsidP="302BDE05" w:rsidRDefault="302BDE05" w14:paraId="092F9016" w14:textId="55B9EE77">
            <w:pPr>
              <w:spacing w:before="0" w:beforeAutospacing="off" w:after="0" w:afterAutospacing="off"/>
            </w:pPr>
            <w:r w:rsidR="302BDE05">
              <w:rPr/>
              <w:t>Remaining Seats = Total Seats − Enrolled Students</w:t>
            </w:r>
          </w:p>
        </w:tc>
      </w:tr>
      <w:tr w:rsidR="302BDE05" w:rsidTr="302BDE05" w14:paraId="06364434">
        <w:trPr>
          <w:trHeight w:val="300"/>
        </w:trPr>
        <w:tc>
          <w:tcPr>
            <w:tcW w:w="1607" w:type="dxa"/>
            <w:tcMar/>
            <w:vAlign w:val="center"/>
          </w:tcPr>
          <w:p w:rsidR="302BDE05" w:rsidP="302BDE05" w:rsidRDefault="302BDE05" w14:paraId="1C749BE5" w14:textId="4AAC1E3F">
            <w:pPr>
              <w:spacing w:before="0" w:beforeAutospacing="off" w:after="0" w:afterAutospacing="off"/>
            </w:pPr>
            <w:r w:rsidR="302BDE05">
              <w:rPr/>
              <w:t>Flow</w:t>
            </w:r>
          </w:p>
        </w:tc>
        <w:tc>
          <w:tcPr>
            <w:tcW w:w="5196" w:type="dxa"/>
            <w:tcMar/>
            <w:vAlign w:val="center"/>
          </w:tcPr>
          <w:p w:rsidR="302BDE05" w:rsidP="302BDE05" w:rsidRDefault="302BDE05" w14:paraId="52AA92F4" w14:textId="6CC2D411">
            <w:pPr>
              <w:spacing w:before="0" w:beforeAutospacing="off" w:after="0" w:afterAutospacing="off"/>
            </w:pPr>
            <w:r w:rsidR="302BDE05">
              <w:rPr/>
              <w:t>Auto notification when course becomes full</w:t>
            </w:r>
          </w:p>
        </w:tc>
      </w:tr>
      <w:tr w:rsidR="302BDE05" w:rsidTr="302BDE05" w14:paraId="5E428B0E">
        <w:trPr>
          <w:trHeight w:val="300"/>
        </w:trPr>
        <w:tc>
          <w:tcPr>
            <w:tcW w:w="1607" w:type="dxa"/>
            <w:tcMar/>
            <w:vAlign w:val="center"/>
          </w:tcPr>
          <w:p w:rsidR="302BDE05" w:rsidP="302BDE05" w:rsidRDefault="302BDE05" w14:paraId="3403B1CB" w14:textId="56E0C9E4">
            <w:pPr>
              <w:spacing w:before="0" w:beforeAutospacing="off" w:after="0" w:afterAutospacing="off"/>
            </w:pPr>
            <w:r w:rsidR="302BDE05">
              <w:rPr/>
              <w:t>Apex</w:t>
            </w:r>
          </w:p>
        </w:tc>
        <w:tc>
          <w:tcPr>
            <w:tcW w:w="5196" w:type="dxa"/>
            <w:tcMar/>
            <w:vAlign w:val="center"/>
          </w:tcPr>
          <w:p w:rsidR="302BDE05" w:rsidP="302BDE05" w:rsidRDefault="302BDE05" w14:paraId="46D5D626" w14:textId="60F9B950">
            <w:pPr>
              <w:spacing w:before="0" w:beforeAutospacing="off" w:after="0" w:afterAutospacing="off"/>
            </w:pPr>
            <w:r w:rsidR="302BDE05">
              <w:rPr/>
              <w:t>Custom eligibility and fee calculation logic</w:t>
            </w:r>
          </w:p>
        </w:tc>
      </w:tr>
    </w:tbl>
    <w:p xmlns:wp14="http://schemas.microsoft.com/office/word/2010/wordml" wp14:paraId="13CE006F" wp14:textId="0BA389BF"/>
    <w:p xmlns:wp14="http://schemas.microsoft.com/office/word/2010/wordml" w:rsidP="302BDE05" wp14:paraId="50DDD572" wp14:textId="645C9A31">
      <w:pPr>
        <w:pStyle w:val="Heading1"/>
        <w:bidi w:val="0"/>
        <w:spacing w:before="322" w:beforeAutospacing="off" w:after="322" w:afterAutospacing="off"/>
      </w:pPr>
      <w:r w:rsidRPr="302BDE05" w:rsidR="5C8CE1A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CRM in College Management System</w:t>
      </w:r>
    </w:p>
    <w:p xmlns:wp14="http://schemas.microsoft.com/office/word/2010/wordml" w:rsidP="302BDE05" wp14:paraId="4C3CB328" wp14:textId="1AB6F0EE">
      <w:pPr>
        <w:bidi w:val="0"/>
        <w:spacing w:before="240" w:beforeAutospacing="off" w:after="240" w:afterAutospacing="off"/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The CRM system manages the complete student lifecycle:</w:t>
      </w:r>
    </w:p>
    <w:p xmlns:wp14="http://schemas.microsoft.com/office/word/2010/wordml" w:rsidP="302BDE05" wp14:paraId="0AD60C50" wp14:textId="4B10C164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Student inquiry</w:t>
      </w:r>
    </w:p>
    <w:p xmlns:wp14="http://schemas.microsoft.com/office/word/2010/wordml" w:rsidP="302BDE05" wp14:paraId="2D5D2DF7" wp14:textId="5F13E0CC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Admission process</w:t>
      </w:r>
    </w:p>
    <w:p xmlns:wp14="http://schemas.microsoft.com/office/word/2010/wordml" w:rsidP="302BDE05" wp14:paraId="0BF58D70" wp14:textId="4F615FA5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Course enrollment</w:t>
      </w:r>
    </w:p>
    <w:p xmlns:wp14="http://schemas.microsoft.com/office/word/2010/wordml" w:rsidP="302BDE05" wp14:paraId="6702A0A8" wp14:textId="49A1772C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Fee management</w:t>
      </w:r>
    </w:p>
    <w:p xmlns:wp14="http://schemas.microsoft.com/office/word/2010/wordml" w:rsidP="302BDE05" wp14:paraId="7CD454B6" wp14:textId="2F105196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Communication</w:t>
      </w:r>
    </w:p>
    <w:p xmlns:wp14="http://schemas.microsoft.com/office/word/2010/wordml" w:rsidP="302BDE05" wp14:paraId="579F7A78" wp14:textId="065D9A5A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Student support</w:t>
      </w:r>
    </w:p>
    <w:p xmlns:wp14="http://schemas.microsoft.com/office/word/2010/wordml" w:rsidP="302BDE05" wp14:paraId="741568DB" wp14:textId="7846A614">
      <w:pPr>
        <w:bidi w:val="0"/>
        <w:spacing w:before="240" w:beforeAutospacing="off" w:after="240" w:afterAutospacing="off"/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It stores all information in one centralized platform for easy access and management.</w:t>
      </w:r>
    </w:p>
    <w:p xmlns:wp14="http://schemas.microsoft.com/office/word/2010/wordml" wp14:paraId="6E1E6EDE" wp14:textId="77F2A903"/>
    <w:p xmlns:wp14="http://schemas.microsoft.com/office/word/2010/wordml" w:rsidP="302BDE05" wp14:paraId="2625743B" wp14:textId="7A5C2023">
      <w:pPr>
        <w:pStyle w:val="Heading1"/>
        <w:bidi w:val="0"/>
        <w:spacing w:before="322" w:beforeAutospacing="off" w:after="322" w:afterAutospacing="off"/>
      </w:pPr>
      <w:r w:rsidRPr="302BDE05" w:rsidR="5C8CE1A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Objects Used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33"/>
        <w:gridCol w:w="3233"/>
      </w:tblGrid>
      <w:tr w:rsidR="302BDE05" w:rsidTr="302BDE05" w14:paraId="5AB9237F">
        <w:trPr>
          <w:trHeight w:val="300"/>
        </w:trPr>
        <w:tc>
          <w:tcPr>
            <w:tcW w:w="1433" w:type="dxa"/>
            <w:tcMar/>
            <w:vAlign w:val="center"/>
          </w:tcPr>
          <w:p w:rsidR="302BDE05" w:rsidP="302BDE05" w:rsidRDefault="302BDE05" w14:paraId="29362EE0" w14:textId="5B20098C">
            <w:pPr>
              <w:bidi w:val="0"/>
              <w:spacing w:before="0" w:beforeAutospacing="off" w:after="0" w:afterAutospacing="off"/>
              <w:jc w:val="center"/>
            </w:pPr>
            <w:r w:rsidRPr="302BDE05" w:rsidR="302BDE05">
              <w:rPr>
                <w:b w:val="1"/>
                <w:bCs w:val="1"/>
              </w:rPr>
              <w:t>Object</w:t>
            </w:r>
          </w:p>
        </w:tc>
        <w:tc>
          <w:tcPr>
            <w:tcW w:w="3233" w:type="dxa"/>
            <w:tcMar/>
            <w:vAlign w:val="center"/>
          </w:tcPr>
          <w:p w:rsidR="302BDE05" w:rsidP="302BDE05" w:rsidRDefault="302BDE05" w14:paraId="14062B2F" w14:textId="7DE18FE2">
            <w:pPr>
              <w:bidi w:val="0"/>
              <w:spacing w:before="0" w:beforeAutospacing="off" w:after="0" w:afterAutospacing="off"/>
              <w:jc w:val="center"/>
            </w:pPr>
            <w:r w:rsidRPr="302BDE05" w:rsidR="302BDE05">
              <w:rPr>
                <w:b w:val="1"/>
                <w:bCs w:val="1"/>
              </w:rPr>
              <w:t>Purpose</w:t>
            </w:r>
          </w:p>
        </w:tc>
      </w:tr>
      <w:tr w:rsidR="302BDE05" w:rsidTr="302BDE05" w14:paraId="36238D6A">
        <w:trPr>
          <w:trHeight w:val="300"/>
        </w:trPr>
        <w:tc>
          <w:tcPr>
            <w:tcW w:w="1433" w:type="dxa"/>
            <w:tcMar/>
            <w:vAlign w:val="center"/>
          </w:tcPr>
          <w:p w:rsidR="302BDE05" w:rsidP="302BDE05" w:rsidRDefault="302BDE05" w14:paraId="3C047B54" w14:textId="39DED4C7">
            <w:pPr>
              <w:bidi w:val="0"/>
              <w:spacing w:before="0" w:beforeAutospacing="off" w:after="0" w:afterAutospacing="off"/>
            </w:pPr>
            <w:r w:rsidR="302BDE05">
              <w:rPr/>
              <w:t>Student</w:t>
            </w:r>
          </w:p>
        </w:tc>
        <w:tc>
          <w:tcPr>
            <w:tcW w:w="3233" w:type="dxa"/>
            <w:tcMar/>
            <w:vAlign w:val="center"/>
          </w:tcPr>
          <w:p w:rsidR="302BDE05" w:rsidP="302BDE05" w:rsidRDefault="302BDE05" w14:paraId="3D51AFD7" w14:textId="5D0378F9">
            <w:pPr>
              <w:bidi w:val="0"/>
              <w:spacing w:before="0" w:beforeAutospacing="off" w:after="0" w:afterAutospacing="off"/>
            </w:pPr>
            <w:r w:rsidR="302BDE05">
              <w:rPr/>
              <w:t>Stores student information</w:t>
            </w:r>
          </w:p>
        </w:tc>
      </w:tr>
      <w:tr w:rsidR="302BDE05" w:rsidTr="302BDE05" w14:paraId="05B9B6D3">
        <w:trPr>
          <w:trHeight w:val="300"/>
        </w:trPr>
        <w:tc>
          <w:tcPr>
            <w:tcW w:w="1433" w:type="dxa"/>
            <w:tcMar/>
            <w:vAlign w:val="center"/>
          </w:tcPr>
          <w:p w:rsidR="302BDE05" w:rsidP="302BDE05" w:rsidRDefault="302BDE05" w14:paraId="7536F3D8" w14:textId="1282287A">
            <w:pPr>
              <w:bidi w:val="0"/>
              <w:spacing w:before="0" w:beforeAutospacing="off" w:after="0" w:afterAutospacing="off"/>
            </w:pPr>
            <w:r w:rsidR="302BDE05">
              <w:rPr/>
              <w:t>Course</w:t>
            </w:r>
          </w:p>
        </w:tc>
        <w:tc>
          <w:tcPr>
            <w:tcW w:w="3233" w:type="dxa"/>
            <w:tcMar/>
            <w:vAlign w:val="center"/>
          </w:tcPr>
          <w:p w:rsidR="302BDE05" w:rsidP="302BDE05" w:rsidRDefault="302BDE05" w14:paraId="376C3279" w14:textId="2DAB7DAE">
            <w:pPr>
              <w:bidi w:val="0"/>
              <w:spacing w:before="0" w:beforeAutospacing="off" w:after="0" w:afterAutospacing="off"/>
            </w:pPr>
            <w:r w:rsidR="302BDE05">
              <w:rPr/>
              <w:t>Stores course details</w:t>
            </w:r>
          </w:p>
        </w:tc>
      </w:tr>
      <w:tr w:rsidR="302BDE05" w:rsidTr="302BDE05" w14:paraId="21C16F4C">
        <w:trPr>
          <w:trHeight w:val="300"/>
        </w:trPr>
        <w:tc>
          <w:tcPr>
            <w:tcW w:w="1433" w:type="dxa"/>
            <w:tcMar/>
            <w:vAlign w:val="center"/>
          </w:tcPr>
          <w:p w:rsidR="302BDE05" w:rsidP="302BDE05" w:rsidRDefault="302BDE05" w14:paraId="3CE4820D" w14:textId="62A09A6F">
            <w:pPr>
              <w:bidi w:val="0"/>
              <w:spacing w:before="0" w:beforeAutospacing="off" w:after="0" w:afterAutospacing="off"/>
            </w:pPr>
            <w:r w:rsidR="302BDE05">
              <w:rPr/>
              <w:t>Faculty</w:t>
            </w:r>
          </w:p>
        </w:tc>
        <w:tc>
          <w:tcPr>
            <w:tcW w:w="3233" w:type="dxa"/>
            <w:tcMar/>
            <w:vAlign w:val="center"/>
          </w:tcPr>
          <w:p w:rsidR="302BDE05" w:rsidP="302BDE05" w:rsidRDefault="302BDE05" w14:paraId="6BE1BED2" w14:textId="4D6F9B2C">
            <w:pPr>
              <w:bidi w:val="0"/>
              <w:spacing w:before="0" w:beforeAutospacing="off" w:after="0" w:afterAutospacing="off"/>
            </w:pPr>
            <w:r w:rsidR="302BDE05">
              <w:rPr/>
              <w:t>Stores faculty data</w:t>
            </w:r>
          </w:p>
        </w:tc>
      </w:tr>
      <w:tr w:rsidR="302BDE05" w:rsidTr="302BDE05" w14:paraId="5A921185">
        <w:trPr>
          <w:trHeight w:val="300"/>
        </w:trPr>
        <w:tc>
          <w:tcPr>
            <w:tcW w:w="1433" w:type="dxa"/>
            <w:tcMar/>
            <w:vAlign w:val="center"/>
          </w:tcPr>
          <w:p w:rsidR="302BDE05" w:rsidP="302BDE05" w:rsidRDefault="302BDE05" w14:paraId="78C3BBC4" w14:textId="3A08BB92">
            <w:pPr>
              <w:bidi w:val="0"/>
              <w:spacing w:before="0" w:beforeAutospacing="off" w:after="0" w:afterAutospacing="off"/>
            </w:pPr>
            <w:r w:rsidR="302BDE05">
              <w:rPr/>
              <w:t>Department</w:t>
            </w:r>
          </w:p>
        </w:tc>
        <w:tc>
          <w:tcPr>
            <w:tcW w:w="3233" w:type="dxa"/>
            <w:tcMar/>
            <w:vAlign w:val="center"/>
          </w:tcPr>
          <w:p w:rsidR="302BDE05" w:rsidP="302BDE05" w:rsidRDefault="302BDE05" w14:paraId="438B7EBB" w14:textId="5D573CC1">
            <w:pPr>
              <w:bidi w:val="0"/>
              <w:spacing w:before="0" w:beforeAutospacing="off" w:after="0" w:afterAutospacing="off"/>
            </w:pPr>
            <w:r w:rsidR="302BDE05">
              <w:rPr/>
              <w:t>Stores department information</w:t>
            </w:r>
          </w:p>
        </w:tc>
      </w:tr>
      <w:tr w:rsidR="302BDE05" w:rsidTr="302BDE05" w14:paraId="5016856B">
        <w:trPr>
          <w:trHeight w:val="300"/>
        </w:trPr>
        <w:tc>
          <w:tcPr>
            <w:tcW w:w="1433" w:type="dxa"/>
            <w:tcMar/>
            <w:vAlign w:val="center"/>
          </w:tcPr>
          <w:p w:rsidR="302BDE05" w:rsidP="302BDE05" w:rsidRDefault="302BDE05" w14:paraId="4A9B2BA5" w14:textId="778375BC">
            <w:pPr>
              <w:bidi w:val="0"/>
              <w:spacing w:before="0" w:beforeAutospacing="off" w:after="0" w:afterAutospacing="off"/>
            </w:pPr>
            <w:r w:rsidR="302BDE05">
              <w:rPr/>
              <w:t>Fee</w:t>
            </w:r>
          </w:p>
        </w:tc>
        <w:tc>
          <w:tcPr>
            <w:tcW w:w="3233" w:type="dxa"/>
            <w:tcMar/>
            <w:vAlign w:val="center"/>
          </w:tcPr>
          <w:p w:rsidR="302BDE05" w:rsidP="302BDE05" w:rsidRDefault="302BDE05" w14:paraId="07208C80" w14:textId="383C077A">
            <w:pPr>
              <w:bidi w:val="0"/>
              <w:spacing w:before="0" w:beforeAutospacing="off" w:after="0" w:afterAutospacing="off"/>
            </w:pPr>
            <w:r w:rsidR="302BDE05">
              <w:rPr/>
              <w:t>Stores payment details</w:t>
            </w:r>
          </w:p>
        </w:tc>
      </w:tr>
    </w:tbl>
    <w:p xmlns:wp14="http://schemas.microsoft.com/office/word/2010/wordml" wp14:paraId="37D9D8FA" wp14:textId="669AA312"/>
    <w:p xmlns:wp14="http://schemas.microsoft.com/office/word/2010/wordml" w:rsidP="302BDE05" wp14:paraId="67D9F73E" wp14:textId="2282540D">
      <w:pPr>
        <w:pStyle w:val="Heading1"/>
        <w:bidi w:val="0"/>
        <w:spacing w:before="322" w:beforeAutospacing="off" w:after="322" w:afterAutospacing="off"/>
      </w:pPr>
      <w:r w:rsidRPr="302BDE05" w:rsidR="5C8CE1A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Relationships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620"/>
        <w:gridCol w:w="1766"/>
      </w:tblGrid>
      <w:tr w:rsidR="302BDE05" w:rsidTr="302BDE05" w14:paraId="5297E8A4">
        <w:trPr>
          <w:trHeight w:val="300"/>
        </w:trPr>
        <w:tc>
          <w:tcPr>
            <w:tcW w:w="2620" w:type="dxa"/>
            <w:tcMar/>
            <w:vAlign w:val="center"/>
          </w:tcPr>
          <w:p w:rsidR="302BDE05" w:rsidP="302BDE05" w:rsidRDefault="302BDE05" w14:paraId="5696CE2E" w14:textId="3C863E09">
            <w:pPr>
              <w:bidi w:val="0"/>
              <w:spacing w:before="0" w:beforeAutospacing="off" w:after="0" w:afterAutospacing="off"/>
              <w:jc w:val="center"/>
            </w:pPr>
            <w:r w:rsidRPr="302BDE05" w:rsidR="302BDE05">
              <w:rPr>
                <w:b w:val="1"/>
                <w:bCs w:val="1"/>
              </w:rPr>
              <w:t>Relationship</w:t>
            </w:r>
          </w:p>
        </w:tc>
        <w:tc>
          <w:tcPr>
            <w:tcW w:w="1766" w:type="dxa"/>
            <w:tcMar/>
            <w:vAlign w:val="center"/>
          </w:tcPr>
          <w:p w:rsidR="302BDE05" w:rsidP="302BDE05" w:rsidRDefault="302BDE05" w14:paraId="42D99124" w14:textId="48CAEC04">
            <w:pPr>
              <w:bidi w:val="0"/>
              <w:spacing w:before="0" w:beforeAutospacing="off" w:after="0" w:afterAutospacing="off"/>
              <w:jc w:val="center"/>
            </w:pPr>
            <w:r w:rsidRPr="302BDE05" w:rsidR="302BDE05">
              <w:rPr>
                <w:b w:val="1"/>
                <w:bCs w:val="1"/>
              </w:rPr>
              <w:t>Type</w:t>
            </w:r>
          </w:p>
        </w:tc>
      </w:tr>
      <w:tr w:rsidR="302BDE05" w:rsidTr="302BDE05" w14:paraId="14887841">
        <w:trPr>
          <w:trHeight w:val="300"/>
        </w:trPr>
        <w:tc>
          <w:tcPr>
            <w:tcW w:w="2620" w:type="dxa"/>
            <w:tcMar/>
            <w:vAlign w:val="center"/>
          </w:tcPr>
          <w:p w:rsidR="302BDE05" w:rsidP="302BDE05" w:rsidRDefault="302BDE05" w14:paraId="19B19395" w14:textId="0CFA5091">
            <w:pPr>
              <w:bidi w:val="0"/>
              <w:spacing w:before="0" w:beforeAutospacing="off" w:after="0" w:afterAutospacing="off"/>
            </w:pPr>
            <w:r w:rsidR="302BDE05">
              <w:rPr/>
              <w:t>Department → Faculty</w:t>
            </w:r>
          </w:p>
        </w:tc>
        <w:tc>
          <w:tcPr>
            <w:tcW w:w="1766" w:type="dxa"/>
            <w:tcMar/>
            <w:vAlign w:val="center"/>
          </w:tcPr>
          <w:p w:rsidR="302BDE05" w:rsidP="302BDE05" w:rsidRDefault="302BDE05" w14:paraId="43B1E316" w14:textId="2523AA38">
            <w:pPr>
              <w:bidi w:val="0"/>
              <w:spacing w:before="0" w:beforeAutospacing="off" w:after="0" w:afterAutospacing="off"/>
            </w:pPr>
            <w:r w:rsidR="302BDE05">
              <w:rPr/>
              <w:t>One-to-Many</w:t>
            </w:r>
          </w:p>
        </w:tc>
      </w:tr>
      <w:tr w:rsidR="302BDE05" w:rsidTr="302BDE05" w14:paraId="6B85AAD2">
        <w:trPr>
          <w:trHeight w:val="300"/>
        </w:trPr>
        <w:tc>
          <w:tcPr>
            <w:tcW w:w="2620" w:type="dxa"/>
            <w:tcMar/>
            <w:vAlign w:val="center"/>
          </w:tcPr>
          <w:p w:rsidR="302BDE05" w:rsidP="302BDE05" w:rsidRDefault="302BDE05" w14:paraId="00401B71" w14:textId="505BD368">
            <w:pPr>
              <w:bidi w:val="0"/>
              <w:spacing w:before="0" w:beforeAutospacing="off" w:after="0" w:afterAutospacing="off"/>
            </w:pPr>
            <w:r w:rsidR="302BDE05">
              <w:rPr/>
              <w:t>Department → Students</w:t>
            </w:r>
          </w:p>
        </w:tc>
        <w:tc>
          <w:tcPr>
            <w:tcW w:w="1766" w:type="dxa"/>
            <w:tcMar/>
            <w:vAlign w:val="center"/>
          </w:tcPr>
          <w:p w:rsidR="302BDE05" w:rsidP="302BDE05" w:rsidRDefault="302BDE05" w14:paraId="0DEDD4EF" w14:textId="2A5ADCAB">
            <w:pPr>
              <w:bidi w:val="0"/>
              <w:spacing w:before="0" w:beforeAutospacing="off" w:after="0" w:afterAutospacing="off"/>
            </w:pPr>
            <w:r w:rsidR="302BDE05">
              <w:rPr/>
              <w:t>One-to-Many</w:t>
            </w:r>
          </w:p>
        </w:tc>
      </w:tr>
      <w:tr w:rsidR="302BDE05" w:rsidTr="302BDE05" w14:paraId="49944DC9">
        <w:trPr>
          <w:trHeight w:val="300"/>
        </w:trPr>
        <w:tc>
          <w:tcPr>
            <w:tcW w:w="2620" w:type="dxa"/>
            <w:tcMar/>
            <w:vAlign w:val="center"/>
          </w:tcPr>
          <w:p w:rsidR="302BDE05" w:rsidP="302BDE05" w:rsidRDefault="302BDE05" w14:paraId="613D96A4" w14:textId="321E9D1A">
            <w:pPr>
              <w:bidi w:val="0"/>
              <w:spacing w:before="0" w:beforeAutospacing="off" w:after="0" w:afterAutospacing="off"/>
            </w:pPr>
            <w:r w:rsidR="302BDE05">
              <w:rPr/>
              <w:t>Student ↔ Course</w:t>
            </w:r>
          </w:p>
        </w:tc>
        <w:tc>
          <w:tcPr>
            <w:tcW w:w="1766" w:type="dxa"/>
            <w:tcMar/>
            <w:vAlign w:val="center"/>
          </w:tcPr>
          <w:p w:rsidR="302BDE05" w:rsidP="302BDE05" w:rsidRDefault="302BDE05" w14:paraId="1D0FE3A2" w14:textId="1B7E8113">
            <w:pPr>
              <w:bidi w:val="0"/>
              <w:spacing w:before="0" w:beforeAutospacing="off" w:after="0" w:afterAutospacing="off"/>
            </w:pPr>
            <w:r w:rsidR="302BDE05">
              <w:rPr/>
              <w:t>Many-to-Many</w:t>
            </w:r>
          </w:p>
        </w:tc>
      </w:tr>
      <w:tr w:rsidR="302BDE05" w:rsidTr="302BDE05" w14:paraId="799E7AB6">
        <w:trPr>
          <w:trHeight w:val="300"/>
        </w:trPr>
        <w:tc>
          <w:tcPr>
            <w:tcW w:w="2620" w:type="dxa"/>
            <w:tcMar/>
            <w:vAlign w:val="center"/>
          </w:tcPr>
          <w:p w:rsidR="302BDE05" w:rsidP="302BDE05" w:rsidRDefault="302BDE05" w14:paraId="48EEF6CC" w14:textId="41A97F0D">
            <w:pPr>
              <w:bidi w:val="0"/>
              <w:spacing w:before="0" w:beforeAutospacing="off" w:after="0" w:afterAutospacing="off"/>
            </w:pPr>
            <w:r w:rsidR="302BDE05">
              <w:rPr/>
              <w:t>Student → Fee</w:t>
            </w:r>
          </w:p>
        </w:tc>
        <w:tc>
          <w:tcPr>
            <w:tcW w:w="1766" w:type="dxa"/>
            <w:tcMar/>
            <w:vAlign w:val="center"/>
          </w:tcPr>
          <w:p w:rsidR="302BDE05" w:rsidP="302BDE05" w:rsidRDefault="302BDE05" w14:paraId="42702AA1" w14:textId="72A4DEC2">
            <w:pPr>
              <w:bidi w:val="0"/>
              <w:spacing w:before="0" w:beforeAutospacing="off" w:after="0" w:afterAutospacing="off"/>
            </w:pPr>
            <w:r w:rsidR="302BDE05">
              <w:rPr/>
              <w:t>One-to-Many</w:t>
            </w:r>
          </w:p>
        </w:tc>
      </w:tr>
    </w:tbl>
    <w:p xmlns:wp14="http://schemas.microsoft.com/office/word/2010/wordml" w:rsidP="302BDE05" wp14:paraId="6A538ADF" wp14:textId="1B5E7CC3">
      <w:pPr>
        <w:bidi w:val="0"/>
        <w:spacing w:before="240" w:beforeAutospacing="off" w:after="240" w:afterAutospacing="off"/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302BDE05" wp14:paraId="018A26EE" wp14:textId="29012CD3">
      <w:pPr>
        <w:bidi w:val="0"/>
        <w:spacing w:before="240" w:beforeAutospacing="off" w:after="240" w:afterAutospacing="off"/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One student can enroll in many courses, and one course can contain many students.</w:t>
      </w:r>
    </w:p>
    <w:p xmlns:wp14="http://schemas.microsoft.com/office/word/2010/wordml" wp14:paraId="5949F9A8" wp14:textId="2548F0E6"/>
    <w:p xmlns:wp14="http://schemas.microsoft.com/office/word/2010/wordml" w:rsidP="302BDE05" wp14:paraId="7C2B8ECF" wp14:textId="128990E0">
      <w:pPr>
        <w:pStyle w:val="Heading1"/>
        <w:bidi w:val="0"/>
        <w:spacing w:before="322" w:beforeAutospacing="off" w:after="322" w:afterAutospacing="off"/>
      </w:pPr>
      <w:r w:rsidRPr="302BDE05" w:rsidR="5C8CE1A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Validation Example</w:t>
      </w:r>
    </w:p>
    <w:p xmlns:wp14="http://schemas.microsoft.com/office/word/2010/wordml" w:rsidP="302BDE05" wp14:paraId="39ACCF91" wp14:textId="111DE868">
      <w:pPr>
        <w:pStyle w:val="Heading2"/>
        <w:bidi w:val="0"/>
        <w:spacing w:before="299" w:beforeAutospacing="off" w:after="299" w:afterAutospacing="off"/>
      </w:pPr>
      <w:r w:rsidRPr="302BDE05" w:rsidR="5C8CE1A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Email Required Validation</w:t>
      </w:r>
    </w:p>
    <w:p xmlns:wp14="http://schemas.microsoft.com/office/word/2010/wordml" w:rsidP="302BDE05" wp14:paraId="443BD868" wp14:textId="1E1146FD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02BDE05" w:rsidR="5C8CE1AF">
        <w:rPr>
          <w:rFonts w:ascii="Consolas" w:hAnsi="Consolas" w:eastAsia="Consolas" w:cs="Consolas"/>
          <w:noProof w:val="0"/>
          <w:sz w:val="24"/>
          <w:szCs w:val="24"/>
          <w:lang w:val="en-US"/>
        </w:rPr>
        <w:t>IF Email Field is Empty</w:t>
      </w:r>
      <w:r>
        <w:br/>
      </w:r>
      <w:r w:rsidRPr="302BDE05" w:rsidR="5C8CE1AF">
        <w:rPr>
          <w:rFonts w:ascii="Consolas" w:hAnsi="Consolas" w:eastAsia="Consolas" w:cs="Consolas"/>
          <w:noProof w:val="0"/>
          <w:sz w:val="24"/>
          <w:szCs w:val="24"/>
          <w:lang w:val="en-US"/>
        </w:rPr>
        <w:t>THEN show error message:</w:t>
      </w:r>
      <w:r>
        <w:br/>
      </w:r>
      <w:r w:rsidRPr="302BDE05" w:rsidR="5C8CE1AF">
        <w:rPr>
          <w:rFonts w:ascii="Consolas" w:hAnsi="Consolas" w:eastAsia="Consolas" w:cs="Consolas"/>
          <w:noProof w:val="0"/>
          <w:sz w:val="24"/>
          <w:szCs w:val="24"/>
          <w:lang w:val="en-US"/>
        </w:rPr>
        <w:t>"Email is mandatory"</w:t>
      </w:r>
      <w:r>
        <w:br/>
      </w:r>
    </w:p>
    <w:p xmlns:wp14="http://schemas.microsoft.com/office/word/2010/wordml" w:rsidP="302BDE05" wp14:paraId="5C43C5A5" wp14:textId="58CF6AD6">
      <w:pPr>
        <w:bidi w:val="0"/>
        <w:spacing w:before="240" w:beforeAutospacing="off" w:after="240" w:afterAutospacing="off"/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Purpose:</w:t>
      </w:r>
    </w:p>
    <w:p xmlns:wp14="http://schemas.microsoft.com/office/word/2010/wordml" w:rsidP="302BDE05" wp14:paraId="7A72D6E8" wp14:textId="314D23EC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Ensures accurate student communication</w:t>
      </w:r>
    </w:p>
    <w:p xmlns:wp14="http://schemas.microsoft.com/office/word/2010/wordml" w:rsidP="302BDE05" wp14:paraId="496A7337" wp14:textId="262EC002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Prevents incomplete records</w:t>
      </w:r>
    </w:p>
    <w:p xmlns:wp14="http://schemas.microsoft.com/office/word/2010/wordml" wp14:paraId="5B80E163" wp14:textId="6B288A94"/>
    <w:p xmlns:wp14="http://schemas.microsoft.com/office/word/2010/wordml" w:rsidP="302BDE05" wp14:paraId="28262BCA" wp14:textId="4774ADE4">
      <w:pPr>
        <w:pStyle w:val="Heading1"/>
        <w:bidi w:val="0"/>
        <w:spacing w:before="322" w:beforeAutospacing="off" w:after="322" w:afterAutospacing="off"/>
      </w:pPr>
      <w:r w:rsidRPr="302BDE05" w:rsidR="5C8CE1A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Formula Example</w:t>
      </w:r>
    </w:p>
    <w:p xmlns:wp14="http://schemas.microsoft.com/office/word/2010/wordml" w:rsidP="302BDE05" wp14:paraId="4E703757" wp14:textId="48908466">
      <w:pPr>
        <w:pStyle w:val="Heading2"/>
        <w:bidi w:val="0"/>
        <w:spacing w:before="299" w:beforeAutospacing="off" w:after="299" w:afterAutospacing="off"/>
      </w:pPr>
      <w:r w:rsidRPr="302BDE05" w:rsidR="5C8CE1A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Remaining Seats Formula</w:t>
      </w:r>
    </w:p>
    <w:p xmlns:wp14="http://schemas.microsoft.com/office/word/2010/wordml" w:rsidP="302BDE05" wp14:paraId="7418A78A" wp14:textId="3F6E2C21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02BDE05" w:rsidR="5C8CE1AF">
        <w:rPr>
          <w:rFonts w:ascii="Consolas" w:hAnsi="Consolas" w:eastAsia="Consolas" w:cs="Consolas"/>
          <w:noProof w:val="0"/>
          <w:sz w:val="24"/>
          <w:szCs w:val="24"/>
          <w:lang w:val="en-US"/>
        </w:rPr>
        <w:t>Remaining Seats =</w:t>
      </w:r>
      <w:r>
        <w:br/>
      </w:r>
      <w:r w:rsidRPr="302BDE05" w:rsidR="5C8CE1AF">
        <w:rPr>
          <w:rFonts w:ascii="Consolas" w:hAnsi="Consolas" w:eastAsia="Consolas" w:cs="Consolas"/>
          <w:noProof w:val="0"/>
          <w:sz w:val="24"/>
          <w:szCs w:val="24"/>
          <w:lang w:val="en-US"/>
        </w:rPr>
        <w:t>Total Seats - Enrolled Students</w:t>
      </w:r>
      <w:r>
        <w:br/>
      </w:r>
    </w:p>
    <w:p xmlns:wp14="http://schemas.microsoft.com/office/word/2010/wordml" w:rsidP="302BDE05" wp14:paraId="2D9C3F86" wp14:textId="71665D6A">
      <w:pPr>
        <w:bidi w:val="0"/>
        <w:spacing w:before="240" w:beforeAutospacing="off" w:after="240" w:afterAutospacing="off"/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302BDE05" wp14:paraId="0954BFA8" wp14:textId="2FE84849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Total Seats = 60</w:t>
      </w:r>
    </w:p>
    <w:p xmlns:wp14="http://schemas.microsoft.com/office/word/2010/wordml" w:rsidP="302BDE05" wp14:paraId="4830D3BC" wp14:textId="32DEC52B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Enrolled Students = 54</w:t>
      </w:r>
    </w:p>
    <w:p xmlns:wp14="http://schemas.microsoft.com/office/word/2010/wordml" w:rsidP="302BDE05" wp14:paraId="64D9D424" wp14:textId="539C2160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Remaining Seats = 6</w:t>
      </w:r>
    </w:p>
    <w:p xmlns:wp14="http://schemas.microsoft.com/office/word/2010/wordml" w:rsidP="302BDE05" wp14:paraId="45504631" wp14:textId="733625AD">
      <w:pPr>
        <w:bidi w:val="0"/>
        <w:spacing w:before="240" w:beforeAutospacing="off" w:after="240" w:afterAutospacing="off"/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Benefits:</w:t>
      </w:r>
    </w:p>
    <w:p xmlns:wp14="http://schemas.microsoft.com/office/word/2010/wordml" w:rsidP="302BDE05" wp14:paraId="56A8F5D8" wp14:textId="4389024A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Real-time seat availability</w:t>
      </w:r>
    </w:p>
    <w:p xmlns:wp14="http://schemas.microsoft.com/office/word/2010/wordml" w:rsidP="302BDE05" wp14:paraId="3A5752F4" wp14:textId="22F82E75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Prevents over-enrollment</w:t>
      </w:r>
    </w:p>
    <w:p xmlns:wp14="http://schemas.microsoft.com/office/word/2010/wordml" wp14:paraId="43D65BD9" wp14:textId="02E73044"/>
    <w:p xmlns:wp14="http://schemas.microsoft.com/office/word/2010/wordml" w:rsidP="302BDE05" wp14:paraId="68C3EAC9" wp14:textId="6371EB3C">
      <w:pPr>
        <w:pStyle w:val="Heading1"/>
        <w:bidi w:val="0"/>
        <w:spacing w:before="322" w:beforeAutospacing="off" w:after="322" w:afterAutospacing="off"/>
      </w:pPr>
      <w:r w:rsidRPr="302BDE05" w:rsidR="5C8CE1A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Flow Automation Example</w:t>
      </w:r>
    </w:p>
    <w:p xmlns:wp14="http://schemas.microsoft.com/office/word/2010/wordml" w:rsidP="302BDE05" wp14:paraId="63FC7999" wp14:textId="57B5E2E1">
      <w:pPr>
        <w:pStyle w:val="Heading2"/>
        <w:bidi w:val="0"/>
        <w:spacing w:before="299" w:beforeAutospacing="off" w:after="299" w:afterAutospacing="off"/>
      </w:pPr>
      <w:r w:rsidRPr="302BDE05" w:rsidR="5C8CE1A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Auto Notification Flow</w:t>
      </w:r>
    </w:p>
    <w:p xmlns:wp14="http://schemas.microsoft.com/office/word/2010/wordml" w:rsidP="302BDE05" wp14:paraId="7FD22CEC" wp14:textId="48E192DF">
      <w:pPr>
        <w:bidi w:val="0"/>
        <w:spacing w:before="240" w:beforeAutospacing="off" w:after="240" w:afterAutospacing="off"/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When course seats become full:</w:t>
      </w:r>
    </w:p>
    <w:p xmlns:wp14="http://schemas.microsoft.com/office/word/2010/wordml" w:rsidP="302BDE05" wp14:paraId="583B5E1F" wp14:textId="362EB2D3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Flow detects seat count = 0</w:t>
      </w:r>
    </w:p>
    <w:p xmlns:wp14="http://schemas.microsoft.com/office/word/2010/wordml" w:rsidP="302BDE05" wp14:paraId="40437691" wp14:textId="170E8EA6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Sends notification to faculty</w:t>
      </w:r>
    </w:p>
    <w:p xmlns:wp14="http://schemas.microsoft.com/office/word/2010/wordml" w:rsidP="302BDE05" wp14:paraId="4FC26A0A" wp14:textId="6677A4C4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Updates course status as “Full”</w:t>
      </w:r>
    </w:p>
    <w:p xmlns:wp14="http://schemas.microsoft.com/office/word/2010/wordml" w:rsidP="302BDE05" wp14:paraId="4BB13CB6" wp14:textId="24F5BFFC">
      <w:pPr>
        <w:bidi w:val="0"/>
        <w:spacing w:before="240" w:beforeAutospacing="off" w:after="240" w:afterAutospacing="off"/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Benefits:</w:t>
      </w:r>
    </w:p>
    <w:p xmlns:wp14="http://schemas.microsoft.com/office/word/2010/wordml" w:rsidP="302BDE05" wp14:paraId="5C5AFAD3" wp14:textId="086A1E36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Automatic communication</w:t>
      </w:r>
    </w:p>
    <w:p xmlns:wp14="http://schemas.microsoft.com/office/word/2010/wordml" w:rsidP="302BDE05" wp14:paraId="7D8D5F4A" wp14:textId="61D6DED0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Faster response</w:t>
      </w:r>
    </w:p>
    <w:p xmlns:wp14="http://schemas.microsoft.com/office/word/2010/wordml" w:rsidP="302BDE05" wp14:paraId="4312BB9C" wp14:textId="15FFC2C8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No manual monitoring needed</w:t>
      </w:r>
    </w:p>
    <w:p xmlns:wp14="http://schemas.microsoft.com/office/word/2010/wordml" wp14:paraId="16952F46" wp14:textId="4549F29A"/>
    <w:p xmlns:wp14="http://schemas.microsoft.com/office/word/2010/wordml" w:rsidP="302BDE05" wp14:paraId="46A26B29" wp14:textId="4D9C356B">
      <w:pPr>
        <w:pStyle w:val="Heading1"/>
        <w:bidi w:val="0"/>
        <w:spacing w:before="322" w:beforeAutospacing="off" w:after="322" w:afterAutospacing="off"/>
      </w:pPr>
      <w:r w:rsidRPr="302BDE05" w:rsidR="5C8CE1A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Apex Example</w:t>
      </w:r>
    </w:p>
    <w:p xmlns:wp14="http://schemas.microsoft.com/office/word/2010/wordml" w:rsidP="302BDE05" wp14:paraId="16923F7D" wp14:textId="697229FB">
      <w:pPr>
        <w:pStyle w:val="Heading2"/>
        <w:bidi w:val="0"/>
        <w:spacing w:before="299" w:beforeAutospacing="off" w:after="299" w:afterAutospacing="off"/>
      </w:pPr>
      <w:r w:rsidRPr="302BDE05" w:rsidR="5C8CE1A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Custom Business Rule</w:t>
      </w:r>
    </w:p>
    <w:p xmlns:wp14="http://schemas.microsoft.com/office/word/2010/wordml" w:rsidP="302BDE05" wp14:paraId="4F0DF3AD" wp14:textId="7AC5CCCD">
      <w:pPr>
        <w:pStyle w:val="Heading3"/>
        <w:bidi w:val="0"/>
        <w:spacing w:before="281" w:beforeAutospacing="off" w:after="281" w:afterAutospacing="off"/>
      </w:pPr>
      <w:r w:rsidRPr="302BDE05" w:rsidR="5C8CE1A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Eligibility Check for Course Enrollment</w:t>
      </w:r>
    </w:p>
    <w:p xmlns:wp14="http://schemas.microsoft.com/office/word/2010/wordml" w:rsidP="302BDE05" wp14:paraId="33A881FE" wp14:textId="4E29F13D">
      <w:pPr>
        <w:bidi w:val="0"/>
        <w:spacing w:before="240" w:beforeAutospacing="off" w:after="240" w:afterAutospacing="off"/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A student can register only if:</w:t>
      </w:r>
    </w:p>
    <w:p xmlns:wp14="http://schemas.microsoft.com/office/word/2010/wordml" w:rsidP="302BDE05" wp14:paraId="657097F2" wp14:textId="76103CBF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Attendance ≥ 75%</w:t>
      </w:r>
    </w:p>
    <w:p xmlns:wp14="http://schemas.microsoft.com/office/word/2010/wordml" w:rsidP="302BDE05" wp14:paraId="0958F356" wp14:textId="1D1D58E7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No pending fees</w:t>
      </w:r>
    </w:p>
    <w:p xmlns:wp14="http://schemas.microsoft.com/office/word/2010/wordml" w:rsidP="302BDE05" wp14:paraId="0B4E9B6C" wp14:textId="7FFF9963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Required prerequisite course completed</w:t>
      </w:r>
    </w:p>
    <w:p xmlns:wp14="http://schemas.microsoft.com/office/word/2010/wordml" w:rsidP="302BDE05" wp14:paraId="52E20E73" wp14:textId="68F01488">
      <w:pPr>
        <w:bidi w:val="0"/>
        <w:spacing w:before="240" w:beforeAutospacing="off" w:after="240" w:afterAutospacing="off"/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This logic is complex and handled using Apex.</w:t>
      </w:r>
    </w:p>
    <w:p xmlns:wp14="http://schemas.microsoft.com/office/word/2010/wordml" wp14:paraId="550E5CD7" wp14:textId="3DED639D"/>
    <w:p xmlns:wp14="http://schemas.microsoft.com/office/word/2010/wordml" w:rsidP="302BDE05" wp14:paraId="095914E2" wp14:textId="1EC8A22C">
      <w:pPr>
        <w:pStyle w:val="Heading1"/>
        <w:bidi w:val="0"/>
        <w:spacing w:before="322" w:beforeAutospacing="off" w:after="322" w:afterAutospacing="off"/>
      </w:pPr>
      <w:r w:rsidRPr="302BDE05" w:rsidR="5C8CE1A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Apex Thinking Exercise</w:t>
      </w:r>
    </w:p>
    <w:p xmlns:wp14="http://schemas.microsoft.com/office/word/2010/wordml" w:rsidP="302BDE05" wp14:paraId="2729A768" wp14:textId="28338C45">
      <w:pPr>
        <w:pStyle w:val="Heading2"/>
        <w:bidi w:val="0"/>
        <w:spacing w:before="299" w:beforeAutospacing="off" w:after="299" w:afterAutospacing="off"/>
      </w:pPr>
      <w:r w:rsidRPr="302BDE05" w:rsidR="5C8CE1A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Cases Where Flow is NOT Enough</w:t>
      </w:r>
    </w:p>
    <w:p xmlns:wp14="http://schemas.microsoft.com/office/word/2010/wordml" wp14:paraId="408D6D92" wp14:textId="422685B2"/>
    <w:p xmlns:wp14="http://schemas.microsoft.com/office/word/2010/wordml" w:rsidP="302BDE05" wp14:paraId="7BB824CA" wp14:textId="65DEF0AE">
      <w:pPr>
        <w:pStyle w:val="Heading2"/>
        <w:bidi w:val="0"/>
        <w:spacing w:before="299" w:beforeAutospacing="off" w:after="299" w:afterAutospacing="off"/>
      </w:pPr>
      <w:r w:rsidRPr="302BDE05" w:rsidR="5C8CE1A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Complex Fee Calculation</w:t>
      </w:r>
    </w:p>
    <w:p xmlns:wp14="http://schemas.microsoft.com/office/word/2010/wordml" w:rsidP="302BDE05" wp14:paraId="441BC19F" wp14:textId="0354626D">
      <w:pPr>
        <w:pStyle w:val="Heading3"/>
        <w:bidi w:val="0"/>
        <w:spacing w:before="281" w:beforeAutospacing="off" w:after="281" w:afterAutospacing="off"/>
      </w:pPr>
      <w:r w:rsidRPr="302BDE05" w:rsidR="5C8CE1A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Scenario</w:t>
      </w:r>
    </w:p>
    <w:p xmlns:wp14="http://schemas.microsoft.com/office/word/2010/wordml" w:rsidP="302BDE05" wp14:paraId="5C2D0E9C" wp14:textId="7CB1737B">
      <w:pPr>
        <w:bidi w:val="0"/>
        <w:spacing w:before="240" w:beforeAutospacing="off" w:after="240" w:afterAutospacing="off"/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Fee depends on:</w:t>
      </w:r>
    </w:p>
    <w:p xmlns:wp14="http://schemas.microsoft.com/office/word/2010/wordml" w:rsidP="302BDE05" wp14:paraId="7CB6F887" wp14:textId="65D217BE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Scholarship percentage</w:t>
      </w:r>
    </w:p>
    <w:p xmlns:wp14="http://schemas.microsoft.com/office/word/2010/wordml" w:rsidP="302BDE05" wp14:paraId="2F184982" wp14:textId="7A9E42C8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Hostel fee</w:t>
      </w:r>
    </w:p>
    <w:p xmlns:wp14="http://schemas.microsoft.com/office/word/2010/wordml" w:rsidP="302BDE05" wp14:paraId="1F913324" wp14:textId="68AE0640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Bus fee</w:t>
      </w:r>
    </w:p>
    <w:p xmlns:wp14="http://schemas.microsoft.com/office/word/2010/wordml" w:rsidP="302BDE05" wp14:paraId="53910C2C" wp14:textId="10F54715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Late fine</w:t>
      </w:r>
    </w:p>
    <w:p xmlns:wp14="http://schemas.microsoft.com/office/word/2010/wordml" w:rsidP="302BDE05" wp14:paraId="660DD0A0" wp14:textId="559AAC6E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Tax calculation</w:t>
      </w:r>
    </w:p>
    <w:p xmlns:wp14="http://schemas.microsoft.com/office/word/2010/wordml" w:rsidP="302BDE05" wp14:paraId="3BABECA0" wp14:textId="0E51FFAF">
      <w:pPr>
        <w:pStyle w:val="Heading3"/>
        <w:bidi w:val="0"/>
        <w:spacing w:before="281" w:beforeAutospacing="off" w:after="281" w:afterAutospacing="off"/>
      </w:pPr>
      <w:r w:rsidRPr="302BDE05" w:rsidR="5C8CE1A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Apex is Needed</w:t>
      </w:r>
    </w:p>
    <w:p xmlns:wp14="http://schemas.microsoft.com/office/word/2010/wordml" w:rsidP="302BDE05" wp14:paraId="11FFD6AE" wp14:textId="7693E793">
      <w:pPr>
        <w:bidi w:val="0"/>
        <w:spacing w:before="240" w:beforeAutospacing="off" w:after="240" w:afterAutospacing="off"/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Flow becomes difficult for:</w:t>
      </w:r>
    </w:p>
    <w:p xmlns:wp14="http://schemas.microsoft.com/office/word/2010/wordml" w:rsidP="302BDE05" wp14:paraId="591E4D32" wp14:textId="0FEA7269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Multiple nested conditions</w:t>
      </w:r>
    </w:p>
    <w:p xmlns:wp14="http://schemas.microsoft.com/office/word/2010/wordml" w:rsidP="302BDE05" wp14:paraId="79C9F34D" wp14:textId="05DD8C35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Advanced calculations</w:t>
      </w:r>
    </w:p>
    <w:p xmlns:wp14="http://schemas.microsoft.com/office/word/2010/wordml" w:rsidP="302BDE05" wp14:paraId="34449DA7" wp14:textId="2DC59D33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Reusable logic</w:t>
      </w:r>
    </w:p>
    <w:p xmlns:wp14="http://schemas.microsoft.com/office/word/2010/wordml" w:rsidP="302BDE05" wp14:paraId="657DA2D9" wp14:textId="0D0FBC8F">
      <w:pPr>
        <w:bidi w:val="0"/>
        <w:spacing w:before="240" w:beforeAutospacing="off" w:after="240" w:afterAutospacing="off"/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Apex handles complex calculations efficiently.</w:t>
      </w:r>
    </w:p>
    <w:p xmlns:wp14="http://schemas.microsoft.com/office/word/2010/wordml" wp14:paraId="3D23088A" wp14:textId="123C6931"/>
    <w:p xmlns:wp14="http://schemas.microsoft.com/office/word/2010/wordml" w:rsidP="302BDE05" wp14:paraId="2EC30271" wp14:textId="16209B16">
      <w:pPr>
        <w:pStyle w:val="Heading2"/>
        <w:bidi w:val="0"/>
        <w:spacing w:before="299" w:beforeAutospacing="off" w:after="299" w:afterAutospacing="off"/>
      </w:pPr>
      <w:r w:rsidRPr="302BDE05" w:rsidR="5C8CE1A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Integration with External Payment System</w:t>
      </w:r>
    </w:p>
    <w:p xmlns:wp14="http://schemas.microsoft.com/office/word/2010/wordml" w:rsidP="302BDE05" wp14:paraId="7823983E" wp14:textId="3BCB5AF8">
      <w:pPr>
        <w:pStyle w:val="Heading3"/>
        <w:bidi w:val="0"/>
        <w:spacing w:before="281" w:beforeAutospacing="off" w:after="281" w:afterAutospacing="off"/>
      </w:pPr>
      <w:r w:rsidRPr="302BDE05" w:rsidR="5C8CE1A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Scenario</w:t>
      </w:r>
    </w:p>
    <w:p xmlns:wp14="http://schemas.microsoft.com/office/word/2010/wordml" w:rsidP="302BDE05" wp14:paraId="56B2EA63" wp14:textId="256A31F8">
      <w:pPr>
        <w:bidi w:val="0"/>
        <w:spacing w:before="240" w:beforeAutospacing="off" w:after="240" w:afterAutospacing="off"/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College system connects with:</w:t>
      </w:r>
    </w:p>
    <w:p xmlns:wp14="http://schemas.microsoft.com/office/word/2010/wordml" w:rsidP="302BDE05" wp14:paraId="05854ACB" wp14:textId="21C3B6B1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Online payment gateway</w:t>
      </w:r>
    </w:p>
    <w:p xmlns:wp14="http://schemas.microsoft.com/office/word/2010/wordml" w:rsidP="302BDE05" wp14:paraId="711BFB9F" wp14:textId="2339D831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Banking system</w:t>
      </w:r>
    </w:p>
    <w:p xmlns:wp14="http://schemas.microsoft.com/office/word/2010/wordml" w:rsidP="302BDE05" wp14:paraId="792FC9C7" wp14:textId="3705998D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Receipt generation service</w:t>
      </w:r>
    </w:p>
    <w:p xmlns:wp14="http://schemas.microsoft.com/office/word/2010/wordml" w:rsidP="302BDE05" wp14:paraId="18372A58" wp14:textId="1E9537AC">
      <w:pPr>
        <w:pStyle w:val="Heading3"/>
        <w:bidi w:val="0"/>
        <w:spacing w:before="281" w:beforeAutospacing="off" w:after="281" w:afterAutospacing="off"/>
      </w:pPr>
      <w:r w:rsidRPr="302BDE05" w:rsidR="5C8CE1A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Apex is Needed</w:t>
      </w:r>
    </w:p>
    <w:p xmlns:wp14="http://schemas.microsoft.com/office/word/2010/wordml" w:rsidP="302BDE05" wp14:paraId="0B9D8945" wp14:textId="2F7757E4">
      <w:pPr>
        <w:bidi w:val="0"/>
        <w:spacing w:before="240" w:beforeAutospacing="off" w:after="240" w:afterAutospacing="off"/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Flows cannot easily manage:</w:t>
      </w:r>
    </w:p>
    <w:p xmlns:wp14="http://schemas.microsoft.com/office/word/2010/wordml" w:rsidP="302BDE05" wp14:paraId="791EF71C" wp14:textId="20B30FE7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API calls</w:t>
      </w:r>
    </w:p>
    <w:p xmlns:wp14="http://schemas.microsoft.com/office/word/2010/wordml" w:rsidP="302BDE05" wp14:paraId="4595504C" wp14:textId="19CCAD94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External authentication</w:t>
      </w:r>
    </w:p>
    <w:p xmlns:wp14="http://schemas.microsoft.com/office/word/2010/wordml" w:rsidP="302BDE05" wp14:paraId="7B971D9B" wp14:textId="6C66DA4E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Error handling</w:t>
      </w:r>
    </w:p>
    <w:p xmlns:wp14="http://schemas.microsoft.com/office/word/2010/wordml" w:rsidP="302BDE05" wp14:paraId="212CCBAA" wp14:textId="6EE70E27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Response processing</w:t>
      </w:r>
    </w:p>
    <w:p xmlns:wp14="http://schemas.microsoft.com/office/word/2010/wordml" w:rsidP="302BDE05" wp14:paraId="760E2F2E" wp14:textId="7F3F9968">
      <w:pPr>
        <w:bidi w:val="0"/>
        <w:spacing w:before="240" w:beforeAutospacing="off" w:after="240" w:afterAutospacing="off"/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Apex supports advanced integrations.</w:t>
      </w:r>
    </w:p>
    <w:p xmlns:wp14="http://schemas.microsoft.com/office/word/2010/wordml" wp14:paraId="63DAF17B" wp14:textId="794780E7"/>
    <w:p xmlns:wp14="http://schemas.microsoft.com/office/word/2010/wordml" w:rsidP="302BDE05" wp14:paraId="18B98D3E" wp14:textId="772D5A28">
      <w:pPr>
        <w:pStyle w:val="Heading2"/>
        <w:bidi w:val="0"/>
        <w:spacing w:before="299" w:beforeAutospacing="off" w:after="299" w:afterAutospacing="off"/>
      </w:pPr>
      <w:r w:rsidRPr="302BDE05" w:rsidR="5C8CE1A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Advanced Eligibility Logic</w:t>
      </w:r>
    </w:p>
    <w:p xmlns:wp14="http://schemas.microsoft.com/office/word/2010/wordml" w:rsidP="302BDE05" wp14:paraId="150D2077" wp14:textId="075B475C">
      <w:pPr>
        <w:pStyle w:val="Heading3"/>
        <w:bidi w:val="0"/>
        <w:spacing w:before="281" w:beforeAutospacing="off" w:after="281" w:afterAutospacing="off"/>
      </w:pPr>
      <w:r w:rsidRPr="302BDE05" w:rsidR="5C8CE1A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Scenario</w:t>
      </w:r>
    </w:p>
    <w:p xmlns:wp14="http://schemas.microsoft.com/office/word/2010/wordml" w:rsidP="302BDE05" wp14:paraId="7E4C00AB" wp14:textId="443B5B34">
      <w:pPr>
        <w:bidi w:val="0"/>
        <w:spacing w:before="240" w:beforeAutospacing="off" w:after="240" w:afterAutospacing="off"/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Student eligibility depends on:</w:t>
      </w:r>
    </w:p>
    <w:p xmlns:wp14="http://schemas.microsoft.com/office/word/2010/wordml" w:rsidP="302BDE05" wp14:paraId="70E032E6" wp14:textId="25078571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Attendance percentage</w:t>
      </w:r>
    </w:p>
    <w:p xmlns:wp14="http://schemas.microsoft.com/office/word/2010/wordml" w:rsidP="302BDE05" wp14:paraId="2F25AF94" wp14:textId="31B3EA97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Previous semester marks</w:t>
      </w:r>
    </w:p>
    <w:p xmlns:wp14="http://schemas.microsoft.com/office/word/2010/wordml" w:rsidP="302BDE05" wp14:paraId="4EC84775" wp14:textId="64632C4D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Backlogs</w:t>
      </w:r>
    </w:p>
    <w:p xmlns:wp14="http://schemas.microsoft.com/office/word/2010/wordml" w:rsidP="302BDE05" wp14:paraId="43D1A46B" wp14:textId="4BB1BA15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Department rules</w:t>
      </w:r>
    </w:p>
    <w:p xmlns:wp14="http://schemas.microsoft.com/office/word/2010/wordml" w:rsidP="302BDE05" wp14:paraId="148F74C3" wp14:textId="2438D104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Course prerequisites</w:t>
      </w:r>
    </w:p>
    <w:p xmlns:wp14="http://schemas.microsoft.com/office/word/2010/wordml" w:rsidP="302BDE05" wp14:paraId="63A1AE64" wp14:textId="1D878CB1">
      <w:pPr>
        <w:pStyle w:val="Heading3"/>
        <w:bidi w:val="0"/>
        <w:spacing w:before="281" w:beforeAutospacing="off" w:after="281" w:afterAutospacing="off"/>
      </w:pPr>
      <w:r w:rsidRPr="302BDE05" w:rsidR="5C8CE1A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Apex is Needed</w:t>
      </w:r>
    </w:p>
    <w:p xmlns:wp14="http://schemas.microsoft.com/office/word/2010/wordml" w:rsidP="302BDE05" wp14:paraId="506057B1" wp14:textId="20930728">
      <w:pPr>
        <w:bidi w:val="0"/>
        <w:spacing w:before="240" w:beforeAutospacing="off" w:after="240" w:afterAutospacing="off"/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The logic contains:</w:t>
      </w:r>
    </w:p>
    <w:p xmlns:wp14="http://schemas.microsoft.com/office/word/2010/wordml" w:rsidP="302BDE05" wp14:paraId="2E1FE1ED" wp14:textId="2931E4F5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Multiple conditions</w:t>
      </w:r>
    </w:p>
    <w:p xmlns:wp14="http://schemas.microsoft.com/office/word/2010/wordml" w:rsidP="302BDE05" wp14:paraId="02A915EE" wp14:textId="38B37A45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Data comparisons</w:t>
      </w:r>
    </w:p>
    <w:p xmlns:wp14="http://schemas.microsoft.com/office/word/2010/wordml" w:rsidP="302BDE05" wp14:paraId="2CB32036" wp14:textId="12CB6F47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Cross-object calculations</w:t>
      </w:r>
    </w:p>
    <w:p xmlns:wp14="http://schemas.microsoft.com/office/word/2010/wordml" w:rsidP="302BDE05" wp14:paraId="236AD351" wp14:textId="54C0E704">
      <w:pPr>
        <w:bidi w:val="0"/>
        <w:spacing w:before="240" w:beforeAutospacing="off" w:after="240" w:afterAutospacing="off"/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Apex provides better flexibility and performance.</w:t>
      </w:r>
    </w:p>
    <w:p xmlns:wp14="http://schemas.microsoft.com/office/word/2010/wordml" wp14:paraId="22C84D51" wp14:textId="7AC97E29"/>
    <w:p xmlns:wp14="http://schemas.microsoft.com/office/word/2010/wordml" w:rsidP="302BDE05" wp14:paraId="21C13E93" wp14:textId="69ED5788">
      <w:pPr>
        <w:pStyle w:val="Heading1"/>
        <w:bidi w:val="0"/>
        <w:spacing w:before="322" w:beforeAutospacing="off" w:after="322" w:afterAutospacing="off"/>
      </w:pPr>
      <w:r w:rsidRPr="302BDE05" w:rsidR="5C8CE1A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Simple Programming Logic (Pseudocode)</w:t>
      </w:r>
    </w:p>
    <w:p xmlns:wp14="http://schemas.microsoft.com/office/word/2010/wordml" w:rsidP="302BDE05" wp14:paraId="59D6D030" wp14:textId="0750895A">
      <w:pPr>
        <w:pStyle w:val="Heading2"/>
        <w:bidi w:val="0"/>
        <w:spacing w:before="299" w:beforeAutospacing="off" w:after="299" w:afterAutospacing="off"/>
      </w:pPr>
      <w:r w:rsidRPr="302BDE05" w:rsidR="5C8CE1A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Example 1: Seat Availability Check</w:t>
      </w:r>
    </w:p>
    <w:p xmlns:wp14="http://schemas.microsoft.com/office/word/2010/wordml" w:rsidP="302BDE05" wp14:paraId="22743165" wp14:textId="5F023782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02BDE05" w:rsidR="5C8CE1AF">
        <w:rPr>
          <w:rFonts w:ascii="Consolas" w:hAnsi="Consolas" w:eastAsia="Consolas" w:cs="Consolas"/>
          <w:noProof w:val="0"/>
          <w:sz w:val="24"/>
          <w:szCs w:val="24"/>
          <w:lang w:val="en-US"/>
        </w:rPr>
        <w:t>IF seats are full</w:t>
      </w:r>
      <w:r>
        <w:br/>
      </w:r>
      <w:r w:rsidRPr="302BDE05" w:rsidR="5C8CE1AF">
        <w:rPr>
          <w:rFonts w:ascii="Consolas" w:hAnsi="Consolas" w:eastAsia="Consolas" w:cs="Consolas"/>
          <w:noProof w:val="0"/>
          <w:sz w:val="24"/>
          <w:szCs w:val="24"/>
          <w:lang w:val="en-US"/>
        </w:rPr>
        <w:t>THEN</w:t>
      </w:r>
      <w:r>
        <w:br/>
      </w:r>
      <w:r w:rsidRPr="302BDE05" w:rsidR="5C8CE1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Block registration</w:t>
      </w:r>
      <w:r>
        <w:br/>
      </w:r>
      <w:r w:rsidRPr="302BDE05" w:rsidR="5C8CE1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Show message:</w:t>
      </w:r>
      <w:r>
        <w:br/>
      </w:r>
      <w:r w:rsidRPr="302BDE05" w:rsidR="5C8CE1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"Course is Full"</w:t>
      </w:r>
      <w:r>
        <w:br/>
      </w:r>
      <w:r w:rsidRPr="302BDE05" w:rsidR="5C8CE1AF">
        <w:rPr>
          <w:rFonts w:ascii="Consolas" w:hAnsi="Consolas" w:eastAsia="Consolas" w:cs="Consolas"/>
          <w:noProof w:val="0"/>
          <w:sz w:val="24"/>
          <w:szCs w:val="24"/>
          <w:lang w:val="en-US"/>
        </w:rPr>
        <w:t>ENDIF</w:t>
      </w:r>
      <w:r>
        <w:br/>
      </w:r>
    </w:p>
    <w:p xmlns:wp14="http://schemas.microsoft.com/office/word/2010/wordml" wp14:paraId="6099940E" wp14:textId="6359B2BC"/>
    <w:p xmlns:wp14="http://schemas.microsoft.com/office/word/2010/wordml" w:rsidP="302BDE05" wp14:paraId="33A43202" wp14:textId="25E70ADF">
      <w:pPr>
        <w:pStyle w:val="Heading2"/>
        <w:bidi w:val="0"/>
        <w:spacing w:before="299" w:beforeAutospacing="off" w:after="299" w:afterAutospacing="off"/>
      </w:pPr>
      <w:r w:rsidRPr="302BDE05" w:rsidR="5C8CE1A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Example 2: Attendance Notification</w:t>
      </w:r>
    </w:p>
    <w:p xmlns:wp14="http://schemas.microsoft.com/office/word/2010/wordml" w:rsidP="302BDE05" wp14:paraId="41F202CD" wp14:textId="59EA3853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02BDE05" w:rsidR="5C8CE1AF">
        <w:rPr>
          <w:rFonts w:ascii="Consolas" w:hAnsi="Consolas" w:eastAsia="Consolas" w:cs="Consolas"/>
          <w:noProof w:val="0"/>
          <w:sz w:val="24"/>
          <w:szCs w:val="24"/>
          <w:lang w:val="en-US"/>
        </w:rPr>
        <w:t>IF attendance &lt; 75%</w:t>
      </w:r>
      <w:r>
        <w:br/>
      </w:r>
      <w:r w:rsidRPr="302BDE05" w:rsidR="5C8CE1AF">
        <w:rPr>
          <w:rFonts w:ascii="Consolas" w:hAnsi="Consolas" w:eastAsia="Consolas" w:cs="Consolas"/>
          <w:noProof w:val="0"/>
          <w:sz w:val="24"/>
          <w:szCs w:val="24"/>
          <w:lang w:val="en-US"/>
        </w:rPr>
        <w:t>THEN</w:t>
      </w:r>
      <w:r>
        <w:br/>
      </w:r>
      <w:r w:rsidRPr="302BDE05" w:rsidR="5C8CE1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Notify student</w:t>
      </w:r>
      <w:r>
        <w:br/>
      </w:r>
      <w:r w:rsidRPr="302BDE05" w:rsidR="5C8CE1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Notify parent</w:t>
      </w:r>
      <w:r>
        <w:br/>
      </w:r>
      <w:r w:rsidRPr="302BDE05" w:rsidR="5C8CE1AF">
        <w:rPr>
          <w:rFonts w:ascii="Consolas" w:hAnsi="Consolas" w:eastAsia="Consolas" w:cs="Consolas"/>
          <w:noProof w:val="0"/>
          <w:sz w:val="24"/>
          <w:szCs w:val="24"/>
          <w:lang w:val="en-US"/>
        </w:rPr>
        <w:t>ENDIF</w:t>
      </w:r>
      <w:r>
        <w:br/>
      </w:r>
    </w:p>
    <w:p xmlns:wp14="http://schemas.microsoft.com/office/word/2010/wordml" wp14:paraId="250C4AB6" wp14:textId="240EC42A"/>
    <w:p xmlns:wp14="http://schemas.microsoft.com/office/word/2010/wordml" w:rsidP="302BDE05" wp14:paraId="7CAF93A5" wp14:textId="546CAB69">
      <w:pPr>
        <w:pStyle w:val="Heading2"/>
        <w:bidi w:val="0"/>
        <w:spacing w:before="299" w:beforeAutospacing="off" w:after="299" w:afterAutospacing="off"/>
      </w:pPr>
      <w:r w:rsidRPr="302BDE05" w:rsidR="5C8CE1A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Example 3: Fee Due Reminder</w:t>
      </w:r>
    </w:p>
    <w:p xmlns:wp14="http://schemas.microsoft.com/office/word/2010/wordml" w:rsidP="302BDE05" wp14:paraId="4EE333A0" wp14:textId="3E171EA9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02BDE05" w:rsidR="5C8CE1AF">
        <w:rPr>
          <w:rFonts w:ascii="Consolas" w:hAnsi="Consolas" w:eastAsia="Consolas" w:cs="Consolas"/>
          <w:noProof w:val="0"/>
          <w:sz w:val="24"/>
          <w:szCs w:val="24"/>
          <w:lang w:val="en-US"/>
        </w:rPr>
        <w:t>IF fee due date is within 3 days</w:t>
      </w:r>
      <w:r>
        <w:br/>
      </w:r>
      <w:r w:rsidRPr="302BDE05" w:rsidR="5C8CE1AF">
        <w:rPr>
          <w:rFonts w:ascii="Consolas" w:hAnsi="Consolas" w:eastAsia="Consolas" w:cs="Consolas"/>
          <w:noProof w:val="0"/>
          <w:sz w:val="24"/>
          <w:szCs w:val="24"/>
          <w:lang w:val="en-US"/>
        </w:rPr>
        <w:t>THEN</w:t>
      </w:r>
      <w:r>
        <w:br/>
      </w:r>
      <w:r w:rsidRPr="302BDE05" w:rsidR="5C8CE1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Send reminder email</w:t>
      </w:r>
      <w:r>
        <w:br/>
      </w:r>
      <w:r w:rsidRPr="302BDE05" w:rsidR="5C8CE1AF">
        <w:rPr>
          <w:rFonts w:ascii="Consolas" w:hAnsi="Consolas" w:eastAsia="Consolas" w:cs="Consolas"/>
          <w:noProof w:val="0"/>
          <w:sz w:val="24"/>
          <w:szCs w:val="24"/>
          <w:lang w:val="en-US"/>
        </w:rPr>
        <w:t>ENDIF</w:t>
      </w:r>
      <w:r>
        <w:br/>
      </w:r>
    </w:p>
    <w:p xmlns:wp14="http://schemas.microsoft.com/office/word/2010/wordml" wp14:paraId="113C94F1" wp14:textId="3412F041"/>
    <w:p xmlns:wp14="http://schemas.microsoft.com/office/word/2010/wordml" w:rsidP="302BDE05" wp14:paraId="28DA361A" wp14:textId="70637A22">
      <w:pPr>
        <w:pStyle w:val="Heading2"/>
        <w:bidi w:val="0"/>
        <w:spacing w:before="299" w:beforeAutospacing="off" w:after="299" w:afterAutospacing="off"/>
      </w:pPr>
      <w:r w:rsidRPr="302BDE05" w:rsidR="5C8CE1A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Example 4: Eligibility Verification</w:t>
      </w:r>
    </w:p>
    <w:p xmlns:wp14="http://schemas.microsoft.com/office/word/2010/wordml" w:rsidP="302BDE05" wp14:paraId="56645BFB" wp14:textId="451DCFAA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02BDE05" w:rsidR="5C8CE1AF">
        <w:rPr>
          <w:rFonts w:ascii="Consolas" w:hAnsi="Consolas" w:eastAsia="Consolas" w:cs="Consolas"/>
          <w:noProof w:val="0"/>
          <w:sz w:val="24"/>
          <w:szCs w:val="24"/>
          <w:lang w:val="en-US"/>
        </w:rPr>
        <w:t>IF student has pending fees</w:t>
      </w:r>
      <w:r>
        <w:br/>
      </w:r>
      <w:r w:rsidRPr="302BDE05" w:rsidR="5C8CE1AF">
        <w:rPr>
          <w:rFonts w:ascii="Consolas" w:hAnsi="Consolas" w:eastAsia="Consolas" w:cs="Consolas"/>
          <w:noProof w:val="0"/>
          <w:sz w:val="24"/>
          <w:szCs w:val="24"/>
          <w:lang w:val="en-US"/>
        </w:rPr>
        <w:t>THEN</w:t>
      </w:r>
      <w:r>
        <w:br/>
      </w:r>
      <w:r w:rsidRPr="302BDE05" w:rsidR="5C8CE1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Prevent exam registration</w:t>
      </w:r>
      <w:r>
        <w:br/>
      </w:r>
      <w:r w:rsidRPr="302BDE05" w:rsidR="5C8CE1AF">
        <w:rPr>
          <w:rFonts w:ascii="Consolas" w:hAnsi="Consolas" w:eastAsia="Consolas" w:cs="Consolas"/>
          <w:noProof w:val="0"/>
          <w:sz w:val="24"/>
          <w:szCs w:val="24"/>
          <w:lang w:val="en-US"/>
        </w:rPr>
        <w:t>ENDIF</w:t>
      </w:r>
      <w:r>
        <w:br/>
      </w:r>
    </w:p>
    <w:p xmlns:wp14="http://schemas.microsoft.com/office/word/2010/wordml" wp14:paraId="6B3B8719" wp14:textId="08105834"/>
    <w:p xmlns:wp14="http://schemas.microsoft.com/office/word/2010/wordml" w:rsidP="302BDE05" wp14:paraId="254B5DDB" wp14:textId="7D919F26">
      <w:pPr>
        <w:pStyle w:val="Heading1"/>
        <w:bidi w:val="0"/>
        <w:spacing w:before="322" w:beforeAutospacing="off" w:after="322" w:afterAutospacing="off"/>
      </w:pPr>
      <w:r w:rsidRPr="302BDE05" w:rsidR="5C8CE1A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Reflection Task</w:t>
      </w:r>
    </w:p>
    <w:p xmlns:wp14="http://schemas.microsoft.com/office/word/2010/wordml" w:rsidP="302BDE05" wp14:paraId="5E849279" wp14:textId="275BDBC9">
      <w:pPr>
        <w:pStyle w:val="Heading2"/>
        <w:bidi w:val="0"/>
        <w:spacing w:before="299" w:beforeAutospacing="off" w:after="299" w:afterAutospacing="off"/>
      </w:pPr>
      <w:r w:rsidRPr="302BDE05" w:rsidR="5C8CE1A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Why can’t all enterprise logic be built using only clicks and configuration?</w:t>
      </w:r>
    </w:p>
    <w:p xmlns:wp14="http://schemas.microsoft.com/office/word/2010/wordml" w:rsidP="302BDE05" wp14:paraId="2154A098" wp14:textId="03B27405">
      <w:pPr>
        <w:bidi w:val="0"/>
        <w:spacing w:before="240" w:beforeAutospacing="off" w:after="240" w:afterAutospacing="off"/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Clicks and configuration tools are useful for simple and standard business processes. They allow administrators to quickly build applications without programming.</w:t>
      </w:r>
    </w:p>
    <w:p xmlns:wp14="http://schemas.microsoft.com/office/word/2010/wordml" w:rsidP="302BDE05" wp14:paraId="3EAA2460" wp14:textId="2CCC4DD5">
      <w:pPr>
        <w:bidi w:val="0"/>
        <w:spacing w:before="240" w:beforeAutospacing="off" w:after="240" w:afterAutospacing="off"/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However, enterprise systems become very complex as organizations grow. Large systems require:</w:t>
      </w:r>
    </w:p>
    <w:p xmlns:wp14="http://schemas.microsoft.com/office/word/2010/wordml" w:rsidP="302BDE05" wp14:paraId="593AE016" wp14:textId="4465382A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Advanced calculations</w:t>
      </w:r>
    </w:p>
    <w:p xmlns:wp14="http://schemas.microsoft.com/office/word/2010/wordml" w:rsidP="302BDE05" wp14:paraId="35FF3F2A" wp14:textId="06D906FE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Complex business rules</w:t>
      </w:r>
    </w:p>
    <w:p xmlns:wp14="http://schemas.microsoft.com/office/word/2010/wordml" w:rsidP="302BDE05" wp14:paraId="5933AEF6" wp14:textId="69998321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External system integrations</w:t>
      </w:r>
    </w:p>
    <w:p xmlns:wp14="http://schemas.microsoft.com/office/word/2010/wordml" w:rsidP="302BDE05" wp14:paraId="73990DB3" wp14:textId="4908D47F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High-performance processing</w:t>
      </w:r>
    </w:p>
    <w:p xmlns:wp14="http://schemas.microsoft.com/office/word/2010/wordml" w:rsidP="302BDE05" wp14:paraId="332351EE" wp14:textId="15A7553C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Large-scale data handling</w:t>
      </w:r>
    </w:p>
    <w:p xmlns:wp14="http://schemas.microsoft.com/office/word/2010/wordml" w:rsidP="302BDE05" wp14:paraId="280921BD" wp14:textId="7FBC5160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Custom security controls</w:t>
      </w:r>
    </w:p>
    <w:p xmlns:wp14="http://schemas.microsoft.com/office/word/2010/wordml" w:rsidP="302BDE05" wp14:paraId="36E6574C" wp14:textId="5B3F014E">
      <w:pPr>
        <w:bidi w:val="0"/>
        <w:spacing w:before="240" w:beforeAutospacing="off" w:after="240" w:afterAutospacing="off"/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No-code tools like Flow and configuration have limitations when handling highly customized or technical requirements.</w:t>
      </w:r>
    </w:p>
    <w:p xmlns:wp14="http://schemas.microsoft.com/office/word/2010/wordml" w:rsidP="302BDE05" wp14:paraId="6BA61BD3" wp14:textId="28A7857C">
      <w:pPr>
        <w:bidi w:val="0"/>
        <w:spacing w:before="240" w:beforeAutospacing="off" w:after="240" w:afterAutospacing="off"/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Programming languages like Apex are needed because they provide:</w:t>
      </w:r>
    </w:p>
    <w:p xmlns:wp14="http://schemas.microsoft.com/office/word/2010/wordml" w:rsidP="302BDE05" wp14:paraId="34F6569F" wp14:textId="19929C18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Greater flexibility</w:t>
      </w:r>
    </w:p>
    <w:p xmlns:wp14="http://schemas.microsoft.com/office/word/2010/wordml" w:rsidP="302BDE05" wp14:paraId="761D03AB" wp14:textId="1ED6963B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Better scalability</w:t>
      </w:r>
    </w:p>
    <w:p xmlns:wp14="http://schemas.microsoft.com/office/word/2010/wordml" w:rsidP="302BDE05" wp14:paraId="2496AA46" wp14:textId="6CDA30C9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Advanced logic implementation</w:t>
      </w:r>
    </w:p>
    <w:p xmlns:wp14="http://schemas.microsoft.com/office/word/2010/wordml" w:rsidP="302BDE05" wp14:paraId="6165FDF0" wp14:textId="5C40D1AB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Error handling</w:t>
      </w:r>
    </w:p>
    <w:p xmlns:wp14="http://schemas.microsoft.com/office/word/2010/wordml" w:rsidP="302BDE05" wp14:paraId="22969C62" wp14:textId="6EBB7039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API integration support</w:t>
      </w:r>
    </w:p>
    <w:p xmlns:wp14="http://schemas.microsoft.com/office/word/2010/wordml" w:rsidP="302BDE05" wp14:paraId="60D2C83A" wp14:textId="7320E041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Efficient processing for complex operations</w:t>
      </w:r>
    </w:p>
    <w:p xmlns:wp14="http://schemas.microsoft.com/office/word/2010/wordml" w:rsidP="302BDE05" wp14:paraId="5064EFB8" wp14:textId="1695CCF0">
      <w:pPr>
        <w:bidi w:val="0"/>
        <w:spacing w:before="240" w:beforeAutospacing="off" w:after="240" w:afterAutospacing="off"/>
      </w:pPr>
      <w:r w:rsidRPr="302BDE05" w:rsidR="5C8CE1AF">
        <w:rPr>
          <w:rFonts w:ascii="Aptos" w:hAnsi="Aptos" w:eastAsia="Aptos" w:cs="Aptos"/>
          <w:noProof w:val="0"/>
          <w:sz w:val="24"/>
          <w:szCs w:val="24"/>
          <w:lang w:val="en-US"/>
        </w:rPr>
        <w:t>Therefore, enterprise systems cannot rely only on clicks and configuration. Programming becomes necessary to build powerful, scalable, and intelligent business applications.</w:t>
      </w:r>
    </w:p>
    <w:p xmlns:wp14="http://schemas.microsoft.com/office/word/2010/wordml" wp14:paraId="2C078E63" wp14:textId="281C96F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927df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9055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e3ebc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fee43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4c8f5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05869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f9d82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7602c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2045e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65730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d45b3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26c5f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9b63c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c2dec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24cb7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20BB18"/>
    <w:rsid w:val="302BDE05"/>
    <w:rsid w:val="5420BB18"/>
    <w:rsid w:val="5C8CE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E99DE"/>
  <w15:chartTrackingRefBased/>
  <w15:docId w15:val="{D1FA35A0-FFA2-4D49-9945-3BC696E10A5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02BDE0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02BDE0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02BDE0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02BDE0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d158d0bd2664d9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2026-05-18T06:31:06.9397494Z</dcterms:created>
  <dcterms:modified xsi:type="dcterms:W3CDTF">2026-05-18T06:31:48.2206502Z</dcterms:modified>
  <dc:creator>MATTA SAI</dc:creator>
  <lastModifiedBy>MATTA SAI</lastModifiedBy>
</coreProperties>
</file>