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F54" w:rsidRDefault="00E05C68" w:rsidP="00E05C68">
      <w:pPr>
        <w:bidi w:val="0"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proofErr w:type="spellStart"/>
      <w:r w:rsidRPr="00E05C68">
        <w:rPr>
          <w:rStyle w:val="Heading1Char"/>
          <w:rFonts w:asciiTheme="majorBidi" w:hAnsiTheme="majorBidi"/>
        </w:rPr>
        <w:t>Name</w:t>
      </w:r>
      <w:proofErr w:type="gramStart"/>
      <w:r w:rsidRPr="00E05C68">
        <w:rPr>
          <w:rStyle w:val="Heading1Char"/>
          <w:rFonts w:asciiTheme="majorBidi" w:hAnsiTheme="majorBidi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Saif</w:t>
      </w:r>
      <w:proofErr w:type="spellEnd"/>
      <w:proofErr w:type="gramEnd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eldein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sayed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mahmoud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husein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.</w:t>
      </w:r>
    </w:p>
    <w:p w:rsidR="00E05C68" w:rsidRDefault="00E05C68" w:rsidP="00E05C68">
      <w:pPr>
        <w:bidi w:val="0"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05C68">
        <w:rPr>
          <w:rStyle w:val="Heading1Char"/>
          <w:rFonts w:asciiTheme="majorBidi" w:hAnsiTheme="majorBidi"/>
        </w:rPr>
        <w:t>P.N: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412</w:t>
      </w:r>
    </w:p>
    <w:p w:rsidR="00E05C68" w:rsidRDefault="00E05C68" w:rsidP="00E05C68">
      <w:pPr>
        <w:pStyle w:val="Heading1"/>
        <w:bidi w:val="0"/>
        <w:spacing w:line="360" w:lineRule="auto"/>
        <w:rPr>
          <w:rFonts w:asciiTheme="majorBidi" w:hAnsiTheme="majorBidi"/>
          <w:lang w:bidi="ar-EG"/>
        </w:rPr>
      </w:pPr>
      <w:r w:rsidRPr="00E05C68">
        <w:rPr>
          <w:rFonts w:asciiTheme="majorBidi" w:hAnsiTheme="majorBidi"/>
          <w:lang w:bidi="ar-EG"/>
        </w:rPr>
        <w:t>ID:</w:t>
      </w:r>
      <w:r w:rsidRPr="00E05C68">
        <w:rPr>
          <w:color w:val="262626" w:themeColor="text1" w:themeTint="D9"/>
        </w:rPr>
        <w:t>saif195459@feng.bu.edu.eg</w:t>
      </w:r>
    </w:p>
    <w:p w:rsidR="00E05C68" w:rsidRDefault="00E05C68" w:rsidP="00E05C68">
      <w:pPr>
        <w:bidi w:val="0"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Topic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:internet</w:t>
      </w:r>
      <w:proofErr w:type="spellEnd"/>
      <w:proofErr w:type="gramEnd"/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of things.</w:t>
      </w:r>
    </w:p>
    <w:p w:rsidR="00E05C68" w:rsidRDefault="00E05C68" w:rsidP="00E05C68">
      <w:pPr>
        <w:bidi w:val="0"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05C68" w:rsidRDefault="00E05C68" w:rsidP="00E05C68">
      <w:pPr>
        <w:bidi w:val="0"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05C68" w:rsidRDefault="00E05C68" w:rsidP="00E05C68">
      <w:pPr>
        <w:bidi w:val="0"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05C68" w:rsidRDefault="00E05C68" w:rsidP="00E05C68">
      <w:pPr>
        <w:bidi w:val="0"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05C68" w:rsidRDefault="00E05C68" w:rsidP="00E05C68">
      <w:pPr>
        <w:bidi w:val="0"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05C68" w:rsidRDefault="00E05C68" w:rsidP="00E05C68">
      <w:pPr>
        <w:bidi w:val="0"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731676" w:rsidRPr="00731676" w:rsidRDefault="001E119A" w:rsidP="00731676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 w:rsidRPr="001C64BF">
        <w:rPr>
          <w:rFonts w:asciiTheme="majorBidi" w:hAnsiTheme="majorBidi" w:cstheme="majorBidi"/>
          <w:b/>
          <w:bCs/>
          <w:sz w:val="32"/>
          <w:szCs w:val="32"/>
          <w:lang w:bidi="ar-EG"/>
        </w:rPr>
        <w:t>Application</w:t>
      </w:r>
      <w:r w:rsidRPr="00731676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 </w:t>
      </w:r>
      <w:proofErr w:type="spellStart"/>
      <w:r w:rsidRPr="00731676">
        <w:rPr>
          <w:rFonts w:asciiTheme="majorBidi" w:hAnsiTheme="majorBidi"/>
          <w:b/>
          <w:bCs/>
          <w:sz w:val="32"/>
          <w:szCs w:val="32"/>
          <w:lang w:bidi="ar-EG"/>
        </w:rPr>
        <w:t>explicauion</w:t>
      </w:r>
      <w:proofErr w:type="spellEnd"/>
      <w:r w:rsidRPr="001C64BF">
        <w:rPr>
          <w:rFonts w:asciiTheme="majorBidi" w:hAnsiTheme="majorBidi" w:cstheme="majorBidi"/>
          <w:b/>
          <w:bCs/>
          <w:sz w:val="32"/>
          <w:szCs w:val="32"/>
          <w:lang w:bidi="ar-EG"/>
        </w:rPr>
        <w:t>:</w:t>
      </w:r>
      <w:r w:rsidR="00731676" w:rsidRPr="00731676">
        <w:rPr>
          <w:rFonts w:ascii="Arial" w:hAnsi="Arial" w:cs="Arial"/>
          <w:color w:val="202122"/>
          <w:sz w:val="21"/>
          <w:szCs w:val="21"/>
        </w:rPr>
        <w:t xml:space="preserve"> </w:t>
      </w:r>
      <w:r w:rsidR="00731676"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>The </w:t>
      </w:r>
      <w:r w:rsidR="00731676" w:rsidRPr="00731676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</w:rPr>
        <w:t>Internet of things</w:t>
      </w:r>
      <w:r w:rsidR="00731676"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> (</w:t>
      </w:r>
      <w:proofErr w:type="spellStart"/>
      <w:r w:rsidR="00731676" w:rsidRPr="00731676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</w:rPr>
        <w:t>IoT</w:t>
      </w:r>
      <w:proofErr w:type="spellEnd"/>
      <w:r w:rsidR="00731676"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>) is a system of interrelated computing devices, mechanical and digital machines provided with unique </w:t>
      </w:r>
      <w:hyperlink r:id="rId5" w:tooltip="Identifiers" w:history="1">
        <w:r w:rsidR="00731676" w:rsidRPr="00731676">
          <w:rPr>
            <w:rStyle w:val="Hyperlink"/>
            <w:rFonts w:asciiTheme="majorBidi" w:hAnsiTheme="majorBidi" w:cstheme="majorBidi"/>
            <w:color w:val="262626" w:themeColor="text1" w:themeTint="D9"/>
            <w:sz w:val="28"/>
            <w:szCs w:val="28"/>
            <w:u w:val="none"/>
          </w:rPr>
          <w:t>identifiers</w:t>
        </w:r>
      </w:hyperlink>
      <w:r w:rsidR="00731676"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> (UIDs) and the ability to transfer data over a network without requiring human-to-human or human-to-computer interaction.</w:t>
      </w:r>
      <w:r w:rsidR="00731676"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 xml:space="preserve"> </w:t>
      </w:r>
    </w:p>
    <w:p w:rsidR="00731676" w:rsidRPr="00731676" w:rsidRDefault="00731676" w:rsidP="00731676">
      <w:pPr>
        <w:pStyle w:val="NormalWeb"/>
        <w:shd w:val="clear" w:color="auto" w:fill="FFFFFF"/>
        <w:spacing w:before="120" w:beforeAutospacing="0" w:after="120" w:afterAutospacing="0" w:line="360" w:lineRule="auto"/>
        <w:rPr>
          <w:rFonts w:asciiTheme="majorBidi" w:hAnsiTheme="majorBidi" w:cstheme="majorBidi"/>
          <w:color w:val="262626" w:themeColor="text1" w:themeTint="D9"/>
          <w:sz w:val="28"/>
          <w:szCs w:val="28"/>
        </w:rPr>
      </w:pPr>
      <w:r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>The definition of the Internet of things has evolved due to the convergence of multiple technologies, real-time </w:t>
      </w:r>
      <w:hyperlink r:id="rId6" w:tooltip="Analytics" w:history="1">
        <w:r w:rsidRPr="00731676">
          <w:rPr>
            <w:rStyle w:val="Hyperlink"/>
            <w:rFonts w:asciiTheme="majorBidi" w:hAnsiTheme="majorBidi" w:cstheme="majorBidi"/>
            <w:color w:val="262626" w:themeColor="text1" w:themeTint="D9"/>
            <w:sz w:val="28"/>
            <w:szCs w:val="28"/>
            <w:u w:val="none"/>
          </w:rPr>
          <w:t>analytics</w:t>
        </w:r>
      </w:hyperlink>
      <w:r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>, </w:t>
      </w:r>
      <w:hyperlink r:id="rId7" w:tooltip="Machine learning" w:history="1">
        <w:r w:rsidRPr="00731676">
          <w:rPr>
            <w:rStyle w:val="Hyperlink"/>
            <w:rFonts w:asciiTheme="majorBidi" w:hAnsiTheme="majorBidi" w:cstheme="majorBidi"/>
            <w:color w:val="262626" w:themeColor="text1" w:themeTint="D9"/>
            <w:sz w:val="28"/>
            <w:szCs w:val="28"/>
            <w:u w:val="none"/>
          </w:rPr>
          <w:t>machine learning</w:t>
        </w:r>
      </w:hyperlink>
      <w:r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>, </w:t>
      </w:r>
      <w:hyperlink r:id="rId8" w:tooltip="Commodity" w:history="1">
        <w:r w:rsidRPr="00731676">
          <w:rPr>
            <w:rStyle w:val="Hyperlink"/>
            <w:rFonts w:asciiTheme="majorBidi" w:hAnsiTheme="majorBidi" w:cstheme="majorBidi"/>
            <w:color w:val="262626" w:themeColor="text1" w:themeTint="D9"/>
            <w:sz w:val="28"/>
            <w:szCs w:val="28"/>
            <w:u w:val="none"/>
          </w:rPr>
          <w:t>commodity</w:t>
        </w:r>
      </w:hyperlink>
      <w:r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> </w:t>
      </w:r>
      <w:hyperlink r:id="rId9" w:tooltip="Sensors" w:history="1">
        <w:r w:rsidRPr="00731676">
          <w:rPr>
            <w:rStyle w:val="Hyperlink"/>
            <w:rFonts w:asciiTheme="majorBidi" w:hAnsiTheme="majorBidi" w:cstheme="majorBidi"/>
            <w:color w:val="262626" w:themeColor="text1" w:themeTint="D9"/>
            <w:sz w:val="28"/>
            <w:szCs w:val="28"/>
            <w:u w:val="none"/>
          </w:rPr>
          <w:t>sensors</w:t>
        </w:r>
      </w:hyperlink>
      <w:r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>, and </w:t>
      </w:r>
      <w:hyperlink r:id="rId10" w:tooltip="Embedded system" w:history="1">
        <w:r w:rsidRPr="00731676">
          <w:rPr>
            <w:rStyle w:val="Hyperlink"/>
            <w:rFonts w:asciiTheme="majorBidi" w:hAnsiTheme="majorBidi" w:cstheme="majorBidi"/>
            <w:color w:val="262626" w:themeColor="text1" w:themeTint="D9"/>
            <w:sz w:val="28"/>
            <w:szCs w:val="28"/>
            <w:u w:val="none"/>
          </w:rPr>
          <w:t>embedded systems</w:t>
        </w:r>
      </w:hyperlink>
      <w:r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>.</w:t>
      </w:r>
      <w:hyperlink r:id="rId11" w:anchor="cite_note-Linux_Things-1" w:history="1">
        <w:r w:rsidRPr="00731676">
          <w:rPr>
            <w:rStyle w:val="Hyperlink"/>
            <w:rFonts w:asciiTheme="majorBidi" w:hAnsiTheme="majorBidi" w:cstheme="majorBidi"/>
            <w:color w:val="262626" w:themeColor="text1" w:themeTint="D9"/>
            <w:sz w:val="28"/>
            <w:szCs w:val="28"/>
            <w:u w:val="none"/>
            <w:vertAlign w:val="superscript"/>
          </w:rPr>
          <w:t>[1]</w:t>
        </w:r>
      </w:hyperlink>
      <w:r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> Traditional fields of </w:t>
      </w:r>
      <w:hyperlink r:id="rId12" w:tooltip="Embedded system" w:history="1">
        <w:r w:rsidRPr="00731676">
          <w:rPr>
            <w:rStyle w:val="Hyperlink"/>
            <w:rFonts w:asciiTheme="majorBidi" w:hAnsiTheme="majorBidi" w:cstheme="majorBidi"/>
            <w:color w:val="262626" w:themeColor="text1" w:themeTint="D9"/>
            <w:sz w:val="28"/>
            <w:szCs w:val="28"/>
            <w:u w:val="none"/>
          </w:rPr>
          <w:t>embedded systems</w:t>
        </w:r>
      </w:hyperlink>
      <w:r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>, </w:t>
      </w:r>
      <w:hyperlink r:id="rId13" w:tooltip="Wireless sensor network" w:history="1">
        <w:r w:rsidRPr="00731676">
          <w:rPr>
            <w:rStyle w:val="Hyperlink"/>
            <w:rFonts w:asciiTheme="majorBidi" w:hAnsiTheme="majorBidi" w:cstheme="majorBidi"/>
            <w:color w:val="262626" w:themeColor="text1" w:themeTint="D9"/>
            <w:sz w:val="28"/>
            <w:szCs w:val="28"/>
            <w:u w:val="none"/>
          </w:rPr>
          <w:t>wireless sensor networks</w:t>
        </w:r>
      </w:hyperlink>
      <w:r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>, </w:t>
      </w:r>
      <w:hyperlink r:id="rId14" w:tooltip="Control system" w:history="1">
        <w:r w:rsidRPr="00731676">
          <w:rPr>
            <w:rStyle w:val="Hyperlink"/>
            <w:rFonts w:asciiTheme="majorBidi" w:hAnsiTheme="majorBidi" w:cstheme="majorBidi"/>
            <w:color w:val="262626" w:themeColor="text1" w:themeTint="D9"/>
            <w:sz w:val="28"/>
            <w:szCs w:val="28"/>
            <w:u w:val="none"/>
          </w:rPr>
          <w:t>control systems</w:t>
        </w:r>
      </w:hyperlink>
      <w:r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>, </w:t>
      </w:r>
      <w:hyperlink r:id="rId15" w:tooltip="Automation" w:history="1">
        <w:r w:rsidRPr="00731676">
          <w:rPr>
            <w:rStyle w:val="Hyperlink"/>
            <w:rFonts w:asciiTheme="majorBidi" w:hAnsiTheme="majorBidi" w:cstheme="majorBidi"/>
            <w:color w:val="262626" w:themeColor="text1" w:themeTint="D9"/>
            <w:sz w:val="28"/>
            <w:szCs w:val="28"/>
            <w:u w:val="none"/>
          </w:rPr>
          <w:t>automation</w:t>
        </w:r>
      </w:hyperlink>
      <w:r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> (including </w:t>
      </w:r>
      <w:hyperlink r:id="rId16" w:tooltip="Home automation" w:history="1">
        <w:r w:rsidRPr="00731676">
          <w:rPr>
            <w:rStyle w:val="Hyperlink"/>
            <w:rFonts w:asciiTheme="majorBidi" w:hAnsiTheme="majorBidi" w:cstheme="majorBidi"/>
            <w:color w:val="262626" w:themeColor="text1" w:themeTint="D9"/>
            <w:sz w:val="28"/>
            <w:szCs w:val="28"/>
            <w:u w:val="none"/>
          </w:rPr>
          <w:t>home</w:t>
        </w:r>
      </w:hyperlink>
      <w:r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> and </w:t>
      </w:r>
      <w:hyperlink r:id="rId17" w:tooltip="Building automation" w:history="1">
        <w:r w:rsidRPr="00731676">
          <w:rPr>
            <w:rStyle w:val="Hyperlink"/>
            <w:rFonts w:asciiTheme="majorBidi" w:hAnsiTheme="majorBidi" w:cstheme="majorBidi"/>
            <w:color w:val="262626" w:themeColor="text1" w:themeTint="D9"/>
            <w:sz w:val="28"/>
            <w:szCs w:val="28"/>
            <w:u w:val="none"/>
          </w:rPr>
          <w:t>building automation</w:t>
        </w:r>
      </w:hyperlink>
      <w:r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 xml:space="preserve">), and others all contribute to enabling the Internet of things. In the consumer market, </w:t>
      </w:r>
      <w:proofErr w:type="spellStart"/>
      <w:r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>IoT</w:t>
      </w:r>
      <w:proofErr w:type="spellEnd"/>
      <w:r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 xml:space="preserve"> technology is most synonymous with products pertaining to the concept of the "</w:t>
      </w:r>
      <w:hyperlink r:id="rId18" w:tooltip="Smart home technology" w:history="1">
        <w:r w:rsidRPr="00731676">
          <w:rPr>
            <w:rStyle w:val="Hyperlink"/>
            <w:rFonts w:asciiTheme="majorBidi" w:hAnsiTheme="majorBidi" w:cstheme="majorBidi"/>
            <w:color w:val="262626" w:themeColor="text1" w:themeTint="D9"/>
            <w:sz w:val="28"/>
            <w:szCs w:val="28"/>
            <w:u w:val="none"/>
          </w:rPr>
          <w:t>smart home</w:t>
        </w:r>
      </w:hyperlink>
      <w:r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>", covering devices and </w:t>
      </w:r>
      <w:hyperlink r:id="rId19" w:tooltip="Home appliance" w:history="1">
        <w:r w:rsidRPr="00731676">
          <w:rPr>
            <w:rStyle w:val="Hyperlink"/>
            <w:rFonts w:asciiTheme="majorBidi" w:hAnsiTheme="majorBidi" w:cstheme="majorBidi"/>
            <w:color w:val="262626" w:themeColor="text1" w:themeTint="D9"/>
            <w:sz w:val="28"/>
            <w:szCs w:val="28"/>
            <w:u w:val="none"/>
          </w:rPr>
          <w:t>appliances</w:t>
        </w:r>
      </w:hyperlink>
      <w:r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> (such as lighting fixtures, </w:t>
      </w:r>
      <w:hyperlink r:id="rId20" w:tooltip="Thermostats" w:history="1">
        <w:r w:rsidRPr="00731676">
          <w:rPr>
            <w:rStyle w:val="Hyperlink"/>
            <w:rFonts w:asciiTheme="majorBidi" w:hAnsiTheme="majorBidi" w:cstheme="majorBidi"/>
            <w:color w:val="262626" w:themeColor="text1" w:themeTint="D9"/>
            <w:sz w:val="28"/>
            <w:szCs w:val="28"/>
            <w:u w:val="none"/>
          </w:rPr>
          <w:t>thermostats</w:t>
        </w:r>
      </w:hyperlink>
      <w:r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>, home </w:t>
      </w:r>
      <w:hyperlink r:id="rId21" w:tooltip="Security systems" w:history="1">
        <w:r w:rsidRPr="00731676">
          <w:rPr>
            <w:rStyle w:val="Hyperlink"/>
            <w:rFonts w:asciiTheme="majorBidi" w:hAnsiTheme="majorBidi" w:cstheme="majorBidi"/>
            <w:color w:val="262626" w:themeColor="text1" w:themeTint="D9"/>
            <w:sz w:val="28"/>
            <w:szCs w:val="28"/>
            <w:u w:val="none"/>
          </w:rPr>
          <w:t>security systems</w:t>
        </w:r>
      </w:hyperlink>
      <w:r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> and cameras, and other home appliances) that support one or more common ecosystems, and can be controlled via devices associated with that ecosystem, such as </w:t>
      </w:r>
      <w:hyperlink r:id="rId22" w:tooltip="Smartphone" w:history="1">
        <w:r w:rsidRPr="00731676">
          <w:rPr>
            <w:rStyle w:val="Hyperlink"/>
            <w:rFonts w:asciiTheme="majorBidi" w:hAnsiTheme="majorBidi" w:cstheme="majorBidi"/>
            <w:color w:val="262626" w:themeColor="text1" w:themeTint="D9"/>
            <w:sz w:val="28"/>
            <w:szCs w:val="28"/>
            <w:u w:val="none"/>
          </w:rPr>
          <w:t>smartphones</w:t>
        </w:r>
      </w:hyperlink>
      <w:r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> and </w:t>
      </w:r>
      <w:hyperlink r:id="rId23" w:tooltip="Smart speaker" w:history="1">
        <w:r w:rsidRPr="00731676">
          <w:rPr>
            <w:rStyle w:val="Hyperlink"/>
            <w:rFonts w:asciiTheme="majorBidi" w:hAnsiTheme="majorBidi" w:cstheme="majorBidi"/>
            <w:color w:val="262626" w:themeColor="text1" w:themeTint="D9"/>
            <w:sz w:val="28"/>
            <w:szCs w:val="28"/>
            <w:u w:val="none"/>
          </w:rPr>
          <w:t>smart speakers</w:t>
        </w:r>
      </w:hyperlink>
      <w:r w:rsidRPr="00731676">
        <w:rPr>
          <w:rFonts w:asciiTheme="majorBidi" w:hAnsiTheme="majorBidi" w:cstheme="majorBidi"/>
          <w:color w:val="262626" w:themeColor="text1" w:themeTint="D9"/>
          <w:sz w:val="28"/>
          <w:szCs w:val="28"/>
        </w:rPr>
        <w:t>.</w:t>
      </w:r>
    </w:p>
    <w:p w:rsidR="00E05C68" w:rsidRDefault="00731676" w:rsidP="00731676">
      <w:pPr>
        <w:pStyle w:val="Heading1"/>
        <w:bidi w:val="0"/>
        <w:spacing w:line="360" w:lineRule="auto"/>
        <w:rPr>
          <w:rFonts w:asciiTheme="majorBidi" w:hAnsiTheme="majorBidi"/>
          <w:color w:val="262626" w:themeColor="text1" w:themeTint="D9"/>
          <w:lang w:bidi="ar-EG"/>
        </w:rPr>
      </w:pPr>
      <w:r w:rsidRPr="00731676">
        <w:rPr>
          <w:rFonts w:asciiTheme="majorBidi" w:hAnsiTheme="majorBidi"/>
          <w:color w:val="262626" w:themeColor="text1" w:themeTint="D9"/>
          <w:lang w:bidi="ar-EG"/>
        </w:rPr>
        <w:lastRenderedPageBreak/>
        <w:t>The main concept of a network of smart devices was discussed as early as 1982, with a modified Coca-Cola vending machine at Carnegie Mellon University becoming the first Internet-connected appliance, able to report its inventory and whether newly loaded drinks were cold or not</w:t>
      </w:r>
      <w:r>
        <w:rPr>
          <w:rFonts w:asciiTheme="majorBidi" w:hAnsiTheme="majorBidi"/>
          <w:color w:val="262626" w:themeColor="text1" w:themeTint="D9"/>
          <w:lang w:bidi="ar-EG"/>
        </w:rPr>
        <w:t xml:space="preserve"> </w:t>
      </w:r>
      <w:r w:rsidRPr="00731676">
        <w:rPr>
          <w:rFonts w:asciiTheme="majorBidi" w:hAnsiTheme="majorBidi"/>
          <w:color w:val="262626" w:themeColor="text1" w:themeTint="D9"/>
          <w:lang w:bidi="ar-EG"/>
        </w:rPr>
        <w:t xml:space="preserve">Mark Weiser's 1991 paper on ubiquitous computing, "The Computer of the 21st Century", as well as academic venues such as </w:t>
      </w:r>
      <w:proofErr w:type="spellStart"/>
      <w:r w:rsidRPr="00731676">
        <w:rPr>
          <w:rFonts w:asciiTheme="majorBidi" w:hAnsiTheme="majorBidi"/>
          <w:color w:val="262626" w:themeColor="text1" w:themeTint="D9"/>
          <w:lang w:bidi="ar-EG"/>
        </w:rPr>
        <w:t>UbiComp</w:t>
      </w:r>
      <w:proofErr w:type="spellEnd"/>
      <w:r w:rsidRPr="00731676">
        <w:rPr>
          <w:rFonts w:asciiTheme="majorBidi" w:hAnsiTheme="majorBidi"/>
          <w:color w:val="262626" w:themeColor="text1" w:themeTint="D9"/>
          <w:lang w:bidi="ar-EG"/>
        </w:rPr>
        <w:t xml:space="preserve"> and </w:t>
      </w:r>
      <w:proofErr w:type="spellStart"/>
      <w:r w:rsidRPr="00731676">
        <w:rPr>
          <w:rFonts w:asciiTheme="majorBidi" w:hAnsiTheme="majorBidi"/>
          <w:color w:val="262626" w:themeColor="text1" w:themeTint="D9"/>
          <w:lang w:bidi="ar-EG"/>
        </w:rPr>
        <w:t>PerCom</w:t>
      </w:r>
      <w:proofErr w:type="spellEnd"/>
      <w:r w:rsidRPr="00731676">
        <w:rPr>
          <w:rFonts w:asciiTheme="majorBidi" w:hAnsiTheme="majorBidi"/>
          <w:color w:val="262626" w:themeColor="text1" w:themeTint="D9"/>
          <w:lang w:bidi="ar-EG"/>
        </w:rPr>
        <w:t xml:space="preserve"> produced the contemporary vision of the </w:t>
      </w:r>
      <w:proofErr w:type="spellStart"/>
      <w:r w:rsidRPr="00731676">
        <w:rPr>
          <w:rFonts w:asciiTheme="majorBidi" w:hAnsiTheme="majorBidi"/>
          <w:color w:val="262626" w:themeColor="text1" w:themeTint="D9"/>
          <w:lang w:bidi="ar-EG"/>
        </w:rPr>
        <w:t>IoT</w:t>
      </w:r>
      <w:proofErr w:type="spellEnd"/>
      <w:r w:rsidRPr="00731676">
        <w:rPr>
          <w:rFonts w:asciiTheme="majorBidi" w:hAnsiTheme="majorBidi"/>
          <w:color w:val="262626" w:themeColor="text1" w:themeTint="D9"/>
          <w:lang w:bidi="ar-EG"/>
        </w:rPr>
        <w:t xml:space="preserve">.[7][8] In 1994, Reza </w:t>
      </w:r>
      <w:proofErr w:type="spellStart"/>
      <w:r w:rsidRPr="00731676">
        <w:rPr>
          <w:rFonts w:asciiTheme="majorBidi" w:hAnsiTheme="majorBidi"/>
          <w:color w:val="262626" w:themeColor="text1" w:themeTint="D9"/>
          <w:lang w:bidi="ar-EG"/>
        </w:rPr>
        <w:t>Raji</w:t>
      </w:r>
      <w:proofErr w:type="spellEnd"/>
      <w:r w:rsidRPr="00731676">
        <w:rPr>
          <w:rFonts w:asciiTheme="majorBidi" w:hAnsiTheme="majorBidi"/>
          <w:color w:val="262626" w:themeColor="text1" w:themeTint="D9"/>
          <w:lang w:bidi="ar-EG"/>
        </w:rPr>
        <w:t xml:space="preserve"> described the concept in IEEE Spectrum as "[moving] small packets of data to a large set of nodes, so as to integrate and automate everything from home appliances to entire factories".[9] Between 1993 and 1997, several companies proposed solutions like Microsoft's at Work or Novell's NEST. The field gained momentum when Bill Joy envisioned device-to-device communication as a part of his "Six Webs" framework, presented at the World Economic Forum at Davos in 1999.</w:t>
      </w:r>
    </w:p>
    <w:p w:rsidR="00183B5F" w:rsidRDefault="00183B5F" w:rsidP="00183B5F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83B5F">
        <w:rPr>
          <w:rFonts w:asciiTheme="majorBidi" w:hAnsiTheme="majorBidi" w:cstheme="majorBidi"/>
          <w:sz w:val="28"/>
          <w:szCs w:val="28"/>
          <w:lang w:bidi="ar-EG"/>
        </w:rPr>
        <w:t xml:space="preserve">These devices use Internet protocol (IP), the same protocol that identifies computers over the </w:t>
      </w:r>
      <w:proofErr w:type="gramStart"/>
      <w:r w:rsidRPr="00183B5F">
        <w:rPr>
          <w:rFonts w:asciiTheme="majorBidi" w:hAnsiTheme="majorBidi" w:cstheme="majorBidi"/>
          <w:sz w:val="28"/>
          <w:szCs w:val="28"/>
          <w:lang w:bidi="ar-EG"/>
        </w:rPr>
        <w:t>world wide web</w:t>
      </w:r>
      <w:proofErr w:type="gramEnd"/>
      <w:r w:rsidRPr="00183B5F">
        <w:rPr>
          <w:rFonts w:asciiTheme="majorBidi" w:hAnsiTheme="majorBidi" w:cstheme="majorBidi"/>
          <w:sz w:val="28"/>
          <w:szCs w:val="28"/>
          <w:lang w:bidi="ar-EG"/>
        </w:rPr>
        <w:t xml:space="preserve"> and allows them to communicate with one another. The goal behind the Internet of things is to have devices that </w:t>
      </w:r>
      <w:proofErr w:type="spellStart"/>
      <w:r w:rsidRPr="00183B5F">
        <w:rPr>
          <w:rFonts w:asciiTheme="majorBidi" w:hAnsiTheme="majorBidi" w:cstheme="majorBidi"/>
          <w:sz w:val="28"/>
          <w:szCs w:val="28"/>
          <w:lang w:bidi="ar-EG"/>
        </w:rPr>
        <w:t>self report</w:t>
      </w:r>
      <w:proofErr w:type="spellEnd"/>
      <w:r w:rsidRPr="00183B5F">
        <w:rPr>
          <w:rFonts w:asciiTheme="majorBidi" w:hAnsiTheme="majorBidi" w:cstheme="majorBidi"/>
          <w:sz w:val="28"/>
          <w:szCs w:val="28"/>
          <w:lang w:bidi="ar-EG"/>
        </w:rPr>
        <w:t xml:space="preserve"> in real-time, improving efficiency and bringing important information to the surface more quickly than a system depending on human intervention.</w:t>
      </w:r>
    </w:p>
    <w:p w:rsidR="00183B5F" w:rsidRDefault="00183B5F" w:rsidP="00183B5F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183B5F">
        <w:rPr>
          <w:rFonts w:asciiTheme="majorBidi" w:hAnsiTheme="majorBidi" w:cstheme="majorBidi"/>
          <w:sz w:val="28"/>
          <w:szCs w:val="28"/>
          <w:lang w:bidi="ar-EG"/>
        </w:rPr>
        <w:t>The Internet of Things promises to transform a wide range of fields. In medicine, for example, connected devices can help medical professionals monitor patients inside and outside of a hospital setting. Computers can then evaluate the data to help practitioners adjust treatments and improve patient outcomes.</w:t>
      </w:r>
    </w:p>
    <w:p w:rsidR="00183B5F" w:rsidRDefault="00183B5F" w:rsidP="00183B5F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</w:p>
    <w:p w:rsidR="00183B5F" w:rsidRDefault="00183B5F" w:rsidP="00183B5F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</w:p>
    <w:p w:rsidR="00183B5F" w:rsidRDefault="00183B5F" w:rsidP="00183B5F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</w:p>
    <w:p w:rsidR="00183B5F" w:rsidRDefault="00183B5F" w:rsidP="00183B5F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</w:p>
    <w:p w:rsidR="00183B5F" w:rsidRDefault="00183B5F" w:rsidP="00183B5F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noProof/>
        </w:rPr>
        <w:lastRenderedPageBreak/>
        <w:drawing>
          <wp:inline distT="0" distB="0" distL="0" distR="0" wp14:anchorId="20E04BAC" wp14:editId="4698EFA6">
            <wp:extent cx="6182436" cy="2361063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2431" cy="238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5F" w:rsidRDefault="00183B5F" w:rsidP="00183B5F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6CDE84A7" wp14:editId="2A999492">
            <wp:extent cx="6414448" cy="3848668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16111" cy="384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5F" w:rsidRDefault="00183B5F" w:rsidP="00183B5F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7A4B9A10" wp14:editId="723F60FF">
            <wp:extent cx="5950424" cy="203351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0424" cy="203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B5F" w:rsidRPr="00183B5F" w:rsidRDefault="00183B5F" w:rsidP="00183B5F">
      <w:pPr>
        <w:bidi w:val="0"/>
        <w:spacing w:line="360" w:lineRule="auto"/>
        <w:rPr>
          <w:rFonts w:asciiTheme="majorBidi" w:hAnsiTheme="majorBidi" w:cstheme="majorBidi"/>
          <w:sz w:val="28"/>
          <w:szCs w:val="28"/>
          <w:rtl/>
          <w:lang w:bidi="ar-EG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6E41D70" wp14:editId="1FCDF338">
            <wp:extent cx="6277970" cy="24975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77970" cy="249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3B5F" w:rsidRPr="00183B5F" w:rsidSect="00E05C68">
      <w:pgSz w:w="11906" w:h="16838" w:code="9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3D1"/>
    <w:rsid w:val="00183B5F"/>
    <w:rsid w:val="001C64BF"/>
    <w:rsid w:val="001E119A"/>
    <w:rsid w:val="00731676"/>
    <w:rsid w:val="00973F54"/>
    <w:rsid w:val="00AA66C9"/>
    <w:rsid w:val="00D913D1"/>
    <w:rsid w:val="00E0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05C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C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3167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167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B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05C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C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3167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167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6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modity" TargetMode="External"/><Relationship Id="rId13" Type="http://schemas.openxmlformats.org/officeDocument/2006/relationships/hyperlink" Target="https://en.wikipedia.org/wiki/Wireless_sensor_network" TargetMode="External"/><Relationship Id="rId18" Type="http://schemas.openxmlformats.org/officeDocument/2006/relationships/hyperlink" Target="https://en.wikipedia.org/wiki/Smart_home_technology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ecurity_systems" TargetMode="External"/><Relationship Id="rId7" Type="http://schemas.openxmlformats.org/officeDocument/2006/relationships/hyperlink" Target="https://en.wikipedia.org/wiki/Machine_learning" TargetMode="External"/><Relationship Id="rId12" Type="http://schemas.openxmlformats.org/officeDocument/2006/relationships/hyperlink" Target="https://en.wikipedia.org/wiki/Embedded_system" TargetMode="External"/><Relationship Id="rId17" Type="http://schemas.openxmlformats.org/officeDocument/2006/relationships/hyperlink" Target="https://en.wikipedia.org/wiki/Building_automation" TargetMode="External"/><Relationship Id="rId25" Type="http://schemas.openxmlformats.org/officeDocument/2006/relationships/image" Target="media/image2.png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Home_automation" TargetMode="External"/><Relationship Id="rId20" Type="http://schemas.openxmlformats.org/officeDocument/2006/relationships/hyperlink" Target="https://en.wikipedia.org/wiki/Thermostats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nalytics" TargetMode="External"/><Relationship Id="rId11" Type="http://schemas.openxmlformats.org/officeDocument/2006/relationships/hyperlink" Target="https://en.wikipedia.org/wiki/Internet_of_things" TargetMode="External"/><Relationship Id="rId24" Type="http://schemas.openxmlformats.org/officeDocument/2006/relationships/image" Target="media/image1.png"/><Relationship Id="rId5" Type="http://schemas.openxmlformats.org/officeDocument/2006/relationships/hyperlink" Target="https://en.wikipedia.org/wiki/Identifiers" TargetMode="External"/><Relationship Id="rId15" Type="http://schemas.openxmlformats.org/officeDocument/2006/relationships/hyperlink" Target="https://en.wikipedia.org/wiki/Automation" TargetMode="External"/><Relationship Id="rId23" Type="http://schemas.openxmlformats.org/officeDocument/2006/relationships/hyperlink" Target="https://en.wikipedia.org/wiki/Smart_speake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Embedded_system" TargetMode="External"/><Relationship Id="rId19" Type="http://schemas.openxmlformats.org/officeDocument/2006/relationships/hyperlink" Target="https://en.wikipedia.org/wiki/Home_applia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nsors" TargetMode="External"/><Relationship Id="rId14" Type="http://schemas.openxmlformats.org/officeDocument/2006/relationships/hyperlink" Target="https://en.wikipedia.org/wiki/Control_system" TargetMode="External"/><Relationship Id="rId22" Type="http://schemas.openxmlformats.org/officeDocument/2006/relationships/hyperlink" Target="https://en.wikipedia.org/wiki/Smartphone" TargetMode="External"/><Relationship Id="rId2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city</dc:creator>
  <cp:keywords/>
  <dc:description/>
  <cp:lastModifiedBy>Computer city</cp:lastModifiedBy>
  <cp:revision>2</cp:revision>
  <dcterms:created xsi:type="dcterms:W3CDTF">2020-06-14T10:17:00Z</dcterms:created>
  <dcterms:modified xsi:type="dcterms:W3CDTF">2020-06-14T16:31:00Z</dcterms:modified>
</cp:coreProperties>
</file>